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255" w:rsidRDefault="00115255" w:rsidP="00115255">
      <w:pPr>
        <w:spacing w:before="120" w:after="240"/>
        <w:jc w:val="center"/>
        <w:rPr>
          <w:rFonts w:ascii="High Tower Text" w:eastAsia="Times New Roman" w:hAnsi="High Tower Text" w:cs="Times New Roman"/>
          <w:sz w:val="144"/>
          <w:szCs w:val="144"/>
        </w:rPr>
      </w:pPr>
      <w:r w:rsidRPr="001E33FF">
        <w:rPr>
          <w:rFonts w:ascii="High Tower Text" w:eastAsia="Times New Roman" w:hAnsi="High Tower Text" w:cs="Times New Roman"/>
          <w:sz w:val="144"/>
          <w:szCs w:val="144"/>
        </w:rPr>
        <w:t>BIONICLE</w:t>
      </w:r>
    </w:p>
    <w:p w:rsidR="00115255" w:rsidRDefault="00115255" w:rsidP="00115255">
      <w:pPr>
        <w:spacing w:before="120" w:after="360"/>
        <w:jc w:val="center"/>
        <w:rPr>
          <w:rFonts w:ascii="Arial" w:hAnsi="Arial"/>
          <w:b/>
          <w:sz w:val="48"/>
          <w:szCs w:val="48"/>
        </w:rPr>
      </w:pPr>
      <w:r>
        <w:rPr>
          <w:rFonts w:ascii="Arial" w:hAnsi="Arial"/>
          <w:b/>
          <w:sz w:val="48"/>
          <w:szCs w:val="48"/>
        </w:rPr>
        <w:t>Elejétől a végéig</w:t>
      </w:r>
    </w:p>
    <w:p w:rsidR="00115255" w:rsidRDefault="00115255" w:rsidP="00115255">
      <w:pPr>
        <w:spacing w:before="120" w:after="360"/>
        <w:jc w:val="center"/>
        <w:rPr>
          <w:rFonts w:ascii="Arial" w:eastAsia="Times New Roman" w:hAnsi="Arial" w:cs="Times New Roman"/>
          <w:b/>
          <w:sz w:val="28"/>
          <w:szCs w:val="28"/>
        </w:rPr>
      </w:pPr>
      <w:proofErr w:type="gramStart"/>
      <w:r>
        <w:rPr>
          <w:rFonts w:ascii="Arial" w:eastAsia="Times New Roman" w:hAnsi="Arial" w:cs="Times New Roman"/>
          <w:b/>
          <w:sz w:val="28"/>
          <w:szCs w:val="28"/>
        </w:rPr>
        <w:t>írta</w:t>
      </w:r>
      <w:proofErr w:type="gramEnd"/>
      <w:r>
        <w:rPr>
          <w:rFonts w:ascii="Arial" w:eastAsia="Times New Roman" w:hAnsi="Arial" w:cs="Times New Roman"/>
          <w:b/>
          <w:sz w:val="28"/>
          <w:szCs w:val="28"/>
        </w:rPr>
        <w:t>: Gallai Péter</w:t>
      </w:r>
    </w:p>
    <w:p w:rsidR="00115255" w:rsidRDefault="00115255" w:rsidP="00115255">
      <w:pPr>
        <w:spacing w:before="120" w:after="360"/>
        <w:jc w:val="center"/>
        <w:rPr>
          <w:rFonts w:ascii="Arial" w:eastAsia="Times New Roman" w:hAnsi="Arial" w:cs="Times New Roman"/>
          <w:sz w:val="16"/>
          <w:szCs w:val="16"/>
        </w:rPr>
      </w:pPr>
      <w:r w:rsidRPr="00115255">
        <w:rPr>
          <w:rFonts w:ascii="Arial" w:eastAsia="Times New Roman" w:hAnsi="Arial" w:cs="Times New Roman"/>
          <w:sz w:val="16"/>
          <w:szCs w:val="16"/>
        </w:rPr>
        <w:t xml:space="preserve">Az alábbi dokumentum a </w:t>
      </w:r>
      <w:proofErr w:type="spellStart"/>
      <w:r w:rsidRPr="00115255">
        <w:rPr>
          <w:rFonts w:ascii="Arial" w:eastAsia="Times New Roman" w:hAnsi="Arial" w:cs="Times New Roman"/>
          <w:sz w:val="16"/>
          <w:szCs w:val="16"/>
        </w:rPr>
        <w:t>BioFan</w:t>
      </w:r>
      <w:proofErr w:type="spellEnd"/>
      <w:r w:rsidRPr="00115255">
        <w:rPr>
          <w:rFonts w:ascii="Arial" w:eastAsia="Times New Roman" w:hAnsi="Arial" w:cs="Times New Roman"/>
          <w:sz w:val="16"/>
          <w:szCs w:val="16"/>
        </w:rPr>
        <w:t xml:space="preserve"> tulajdona!</w:t>
      </w:r>
      <w:r>
        <w:rPr>
          <w:rFonts w:ascii="Arial" w:eastAsia="Times New Roman" w:hAnsi="Arial" w:cs="Times New Roman"/>
          <w:sz w:val="16"/>
          <w:szCs w:val="16"/>
        </w:rPr>
        <w:t xml:space="preserve"> A munka az író egyéni véleménye alapján készült.</w:t>
      </w:r>
    </w:p>
    <w:p w:rsidR="00115255" w:rsidRDefault="00115255" w:rsidP="00115255">
      <w:pPr>
        <w:spacing w:before="120" w:after="360"/>
        <w:rPr>
          <w:rFonts w:ascii="Arial" w:eastAsia="Times New Roman" w:hAnsi="Arial" w:cs="Times New Roman"/>
          <w:b/>
          <w:sz w:val="28"/>
          <w:szCs w:val="28"/>
        </w:rPr>
      </w:pPr>
      <w:r w:rsidRPr="00115255">
        <w:rPr>
          <w:rFonts w:ascii="Arial" w:eastAsia="Times New Roman" w:hAnsi="Arial" w:cs="Times New Roman"/>
          <w:b/>
          <w:sz w:val="28"/>
          <w:szCs w:val="28"/>
        </w:rPr>
        <w:t>Prológus: A BIONICLE előtt</w:t>
      </w:r>
    </w:p>
    <w:p w:rsidR="00115255" w:rsidRDefault="00115255" w:rsidP="00115255">
      <w:pPr>
        <w:spacing w:before="120" w:after="36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Times New Roman"/>
          <w:sz w:val="24"/>
          <w:szCs w:val="24"/>
        </w:rPr>
        <w:t>2001 …</w:t>
      </w:r>
      <w:proofErr w:type="gramEnd"/>
      <w:r>
        <w:rPr>
          <w:rFonts w:ascii="Arial" w:eastAsia="Times New Roman" w:hAnsi="Arial" w:cs="Times New Roman"/>
          <w:sz w:val="24"/>
          <w:szCs w:val="24"/>
        </w:rPr>
        <w:t xml:space="preserve"> ez volt az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az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 év mikor megjelent a BIONICLE termékcsoport még a LEGO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Technic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altémájaként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. Később nőtte ki magát egy külön, önmagában is megálló csoporttá. De miből fejlődött ki a BIONICLE világa? </w:t>
      </w:r>
    </w:p>
    <w:p w:rsidR="00115255" w:rsidRDefault="00115255" w:rsidP="00115255">
      <w:pPr>
        <w:spacing w:before="120" w:after="36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Ezelőtt két meghatározó téma volt, mely ugyanarra az érára épült – azaz az úgymond „akciófigurákra” -, de történeti szempontból távol állt a BIONICLE univerzumtól. Ez a két téma a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Slizer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Hajítóprofik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 vagy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Throwbots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) és a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RoboRiders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. Kicsit térjünk ki a termékekre pár mondat erejéig. </w:t>
      </w:r>
    </w:p>
    <w:p w:rsidR="00115255" w:rsidRDefault="00115255" w:rsidP="00115255">
      <w:pPr>
        <w:spacing w:before="120" w:after="36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Sorban az első a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Slizer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 volt. magam részéről ekkor szerettem bele igazán a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LEGO-ba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>. Akkor még az első évben (két évig futott a téma) még nyolc készletet adtak ki a témához, nyolc „elemnek”, színekre bontva, mely megőrizte lényegét és egész mostanáig is aktívan szerepel a készletekben és történetekben.</w:t>
      </w:r>
    </w:p>
    <w:tbl>
      <w:tblPr>
        <w:tblStyle w:val="Vilgosrnykols3jellszn"/>
        <w:tblW w:w="0" w:type="auto"/>
        <w:tblBorders>
          <w:top w:val="single" w:sz="24" w:space="0" w:color="9BBB59" w:themeColor="accent3"/>
          <w:left w:val="single" w:sz="24" w:space="0" w:color="9BBB59" w:themeColor="accent3"/>
          <w:bottom w:val="single" w:sz="24" w:space="0" w:color="9BBB59" w:themeColor="accent3"/>
          <w:right w:val="single" w:sz="24" w:space="0" w:color="9BBB59" w:themeColor="accent3"/>
          <w:insideH w:val="single" w:sz="24" w:space="0" w:color="9BBB59" w:themeColor="accent3"/>
          <w:insideV w:val="single" w:sz="24" w:space="0" w:color="9BBB59" w:themeColor="accent3"/>
        </w:tblBorders>
        <w:tblLook w:val="04A0"/>
      </w:tblPr>
      <w:tblGrid>
        <w:gridCol w:w="1010"/>
        <w:gridCol w:w="864"/>
        <w:gridCol w:w="1217"/>
        <w:gridCol w:w="914"/>
        <w:gridCol w:w="809"/>
        <w:gridCol w:w="1804"/>
        <w:gridCol w:w="890"/>
        <w:gridCol w:w="817"/>
        <w:gridCol w:w="963"/>
      </w:tblGrid>
      <w:tr w:rsidR="00EC4748" w:rsidTr="00EC4748">
        <w:trPr>
          <w:cnfStyle w:val="100000000000"/>
        </w:trPr>
        <w:tc>
          <w:tcPr>
            <w:cnfStyle w:val="001000000000"/>
            <w:tcW w:w="10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27AB" w:rsidRDefault="00F527AB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Név:</w:t>
            </w:r>
          </w:p>
        </w:tc>
        <w:tc>
          <w:tcPr>
            <w:tcW w:w="10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27AB" w:rsidRDefault="00F527AB" w:rsidP="0064620D">
            <w:pPr>
              <w:spacing w:before="120" w:after="360"/>
              <w:jc w:val="center"/>
              <w:cnfStyle w:val="100000000000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4"/>
              </w:rPr>
              <w:t>Fire</w:t>
            </w:r>
            <w:proofErr w:type="spellEnd"/>
          </w:p>
        </w:tc>
        <w:tc>
          <w:tcPr>
            <w:tcW w:w="10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27AB" w:rsidRDefault="00F527AB" w:rsidP="0064620D">
            <w:pPr>
              <w:spacing w:before="120" w:after="360"/>
              <w:jc w:val="center"/>
              <w:cnfStyle w:val="100000000000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4"/>
              </w:rPr>
              <w:t>Jungel</w:t>
            </w:r>
            <w:proofErr w:type="spellEnd"/>
          </w:p>
        </w:tc>
        <w:tc>
          <w:tcPr>
            <w:tcW w:w="10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27AB" w:rsidRDefault="00F527AB" w:rsidP="0064620D">
            <w:pPr>
              <w:spacing w:before="120" w:after="360"/>
              <w:jc w:val="center"/>
              <w:cnfStyle w:val="100000000000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4"/>
              </w:rPr>
              <w:t>Ice</w:t>
            </w:r>
            <w:proofErr w:type="spellEnd"/>
          </w:p>
        </w:tc>
        <w:tc>
          <w:tcPr>
            <w:tcW w:w="10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27AB" w:rsidRDefault="00F527AB" w:rsidP="0064620D">
            <w:pPr>
              <w:spacing w:before="120" w:after="360"/>
              <w:jc w:val="center"/>
              <w:cnfStyle w:val="100000000000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4"/>
              </w:rPr>
              <w:t>Sub</w:t>
            </w:r>
            <w:proofErr w:type="spellEnd"/>
          </w:p>
        </w:tc>
        <w:tc>
          <w:tcPr>
            <w:tcW w:w="10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27AB" w:rsidRDefault="00EC4748" w:rsidP="0064620D">
            <w:pPr>
              <w:spacing w:before="120" w:after="360"/>
              <w:jc w:val="center"/>
              <w:cnfStyle w:val="100000000000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4"/>
              </w:rPr>
              <w:t>Energy</w:t>
            </w:r>
            <w:proofErr w:type="spellEnd"/>
          </w:p>
        </w:tc>
        <w:tc>
          <w:tcPr>
            <w:tcW w:w="10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27AB" w:rsidRDefault="00EC4748" w:rsidP="0064620D">
            <w:pPr>
              <w:spacing w:before="120" w:after="360"/>
              <w:jc w:val="center"/>
              <w:cnfStyle w:val="100000000000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Rock</w:t>
            </w:r>
          </w:p>
        </w:tc>
        <w:tc>
          <w:tcPr>
            <w:tcW w:w="10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27AB" w:rsidRDefault="00EC4748" w:rsidP="0064620D">
            <w:pPr>
              <w:spacing w:before="120" w:after="360"/>
              <w:jc w:val="center"/>
              <w:cnfStyle w:val="100000000000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City</w:t>
            </w:r>
          </w:p>
        </w:tc>
        <w:tc>
          <w:tcPr>
            <w:tcW w:w="10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27AB" w:rsidRDefault="00EC4748" w:rsidP="0064620D">
            <w:pPr>
              <w:spacing w:before="120" w:after="360"/>
              <w:jc w:val="center"/>
              <w:cnfStyle w:val="100000000000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4"/>
              </w:rPr>
              <w:t>Judge</w:t>
            </w:r>
            <w:proofErr w:type="spellEnd"/>
          </w:p>
        </w:tc>
      </w:tr>
      <w:tr w:rsidR="00EC4748" w:rsidTr="00EC4748">
        <w:trPr>
          <w:cnfStyle w:val="000000100000"/>
        </w:trPr>
        <w:tc>
          <w:tcPr>
            <w:cnfStyle w:val="001000000000"/>
            <w:tcW w:w="1023" w:type="dxa"/>
            <w:tcBorders>
              <w:left w:val="none" w:sz="0" w:space="0" w:color="auto"/>
              <w:right w:val="none" w:sz="0" w:space="0" w:color="auto"/>
            </w:tcBorders>
          </w:tcPr>
          <w:p w:rsidR="00F527AB" w:rsidRDefault="00F527AB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Szín:</w:t>
            </w:r>
          </w:p>
        </w:tc>
        <w:tc>
          <w:tcPr>
            <w:tcW w:w="1023" w:type="dxa"/>
            <w:tcBorders>
              <w:left w:val="none" w:sz="0" w:space="0" w:color="auto"/>
              <w:right w:val="none" w:sz="0" w:space="0" w:color="auto"/>
            </w:tcBorders>
          </w:tcPr>
          <w:p w:rsidR="00F527AB" w:rsidRDefault="00EC4748" w:rsidP="0064620D">
            <w:pPr>
              <w:spacing w:before="120" w:after="360"/>
              <w:jc w:val="center"/>
              <w:cnfStyle w:val="000000100000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Piros</w:t>
            </w:r>
          </w:p>
        </w:tc>
        <w:tc>
          <w:tcPr>
            <w:tcW w:w="1023" w:type="dxa"/>
            <w:tcBorders>
              <w:left w:val="none" w:sz="0" w:space="0" w:color="auto"/>
              <w:right w:val="none" w:sz="0" w:space="0" w:color="auto"/>
            </w:tcBorders>
          </w:tcPr>
          <w:p w:rsidR="00F527AB" w:rsidRDefault="00EC4748" w:rsidP="0064620D">
            <w:pPr>
              <w:spacing w:before="120" w:after="360"/>
              <w:jc w:val="center"/>
              <w:cnfStyle w:val="000000100000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Zöld</w:t>
            </w:r>
          </w:p>
        </w:tc>
        <w:tc>
          <w:tcPr>
            <w:tcW w:w="1023" w:type="dxa"/>
            <w:tcBorders>
              <w:left w:val="none" w:sz="0" w:space="0" w:color="auto"/>
              <w:right w:val="none" w:sz="0" w:space="0" w:color="auto"/>
            </w:tcBorders>
          </w:tcPr>
          <w:p w:rsidR="00F527AB" w:rsidRDefault="00EC4748" w:rsidP="0064620D">
            <w:pPr>
              <w:spacing w:before="120" w:after="360"/>
              <w:jc w:val="center"/>
              <w:cnfStyle w:val="000000100000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Fehér</w:t>
            </w:r>
          </w:p>
        </w:tc>
        <w:tc>
          <w:tcPr>
            <w:tcW w:w="1024" w:type="dxa"/>
            <w:tcBorders>
              <w:left w:val="none" w:sz="0" w:space="0" w:color="auto"/>
              <w:right w:val="none" w:sz="0" w:space="0" w:color="auto"/>
            </w:tcBorders>
          </w:tcPr>
          <w:p w:rsidR="00F527AB" w:rsidRDefault="00EC4748" w:rsidP="0064620D">
            <w:pPr>
              <w:spacing w:before="120" w:after="360"/>
              <w:jc w:val="center"/>
              <w:cnfStyle w:val="000000100000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Kék</w:t>
            </w:r>
          </w:p>
        </w:tc>
        <w:tc>
          <w:tcPr>
            <w:tcW w:w="1024" w:type="dxa"/>
            <w:tcBorders>
              <w:left w:val="none" w:sz="0" w:space="0" w:color="auto"/>
              <w:right w:val="none" w:sz="0" w:space="0" w:color="auto"/>
            </w:tcBorders>
          </w:tcPr>
          <w:p w:rsidR="00F527AB" w:rsidRDefault="00EC4748" w:rsidP="0064620D">
            <w:pPr>
              <w:spacing w:before="120" w:after="360"/>
              <w:jc w:val="center"/>
              <w:cnfStyle w:val="000000100000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Lila</w:t>
            </w:r>
          </w:p>
        </w:tc>
        <w:tc>
          <w:tcPr>
            <w:tcW w:w="1024" w:type="dxa"/>
            <w:tcBorders>
              <w:left w:val="none" w:sz="0" w:space="0" w:color="auto"/>
              <w:right w:val="none" w:sz="0" w:space="0" w:color="auto"/>
            </w:tcBorders>
          </w:tcPr>
          <w:p w:rsidR="00F527AB" w:rsidRDefault="00EC4748" w:rsidP="0064620D">
            <w:pPr>
              <w:spacing w:before="120" w:after="360"/>
              <w:jc w:val="center"/>
              <w:cnfStyle w:val="000000100000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Tan</w:t>
            </w:r>
          </w:p>
        </w:tc>
        <w:tc>
          <w:tcPr>
            <w:tcW w:w="1024" w:type="dxa"/>
            <w:tcBorders>
              <w:left w:val="none" w:sz="0" w:space="0" w:color="auto"/>
              <w:right w:val="none" w:sz="0" w:space="0" w:color="auto"/>
            </w:tcBorders>
          </w:tcPr>
          <w:p w:rsidR="00F527AB" w:rsidRDefault="00EC4748" w:rsidP="0064620D">
            <w:pPr>
              <w:spacing w:before="120" w:after="360"/>
              <w:jc w:val="center"/>
              <w:cnfStyle w:val="000000100000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4"/>
              </w:rPr>
              <w:t>Teal</w:t>
            </w:r>
            <w:proofErr w:type="spellEnd"/>
          </w:p>
        </w:tc>
        <w:tc>
          <w:tcPr>
            <w:tcW w:w="1024" w:type="dxa"/>
            <w:tcBorders>
              <w:left w:val="none" w:sz="0" w:space="0" w:color="auto"/>
              <w:right w:val="none" w:sz="0" w:space="0" w:color="auto"/>
            </w:tcBorders>
          </w:tcPr>
          <w:p w:rsidR="00F527AB" w:rsidRDefault="00EC4748" w:rsidP="0064620D">
            <w:pPr>
              <w:spacing w:before="120" w:after="360"/>
              <w:jc w:val="center"/>
              <w:cnfStyle w:val="000000100000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Sárga</w:t>
            </w:r>
          </w:p>
        </w:tc>
      </w:tr>
      <w:tr w:rsidR="00EC4748" w:rsidTr="00F527AB">
        <w:tc>
          <w:tcPr>
            <w:cnfStyle w:val="001000000000"/>
            <w:tcW w:w="1023" w:type="dxa"/>
          </w:tcPr>
          <w:p w:rsidR="00F527AB" w:rsidRDefault="00F527AB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Arial" w:eastAsia="Times New Roman" w:hAnsi="Arial" w:cs="Times New Roman"/>
                <w:sz w:val="24"/>
                <w:szCs w:val="24"/>
              </w:rPr>
              <w:t>Elem</w:t>
            </w:r>
            <w:proofErr w:type="spellEnd"/>
            <w:r>
              <w:rPr>
                <w:rFonts w:ascii="Arial" w:eastAsia="Times New Roman" w:hAnsi="Arial" w:cs="Times New Roman"/>
                <w:sz w:val="24"/>
                <w:szCs w:val="24"/>
              </w:rPr>
              <w:t>’:</w:t>
            </w:r>
          </w:p>
        </w:tc>
        <w:tc>
          <w:tcPr>
            <w:tcW w:w="1023" w:type="dxa"/>
          </w:tcPr>
          <w:p w:rsidR="00F527AB" w:rsidRDefault="00EC4748" w:rsidP="0064620D">
            <w:pPr>
              <w:spacing w:before="120" w:after="360"/>
              <w:jc w:val="center"/>
              <w:cnfStyle w:val="000000000000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Tűz</w:t>
            </w:r>
          </w:p>
        </w:tc>
        <w:tc>
          <w:tcPr>
            <w:tcW w:w="1023" w:type="dxa"/>
          </w:tcPr>
          <w:p w:rsidR="00F527AB" w:rsidRDefault="00EC4748" w:rsidP="0064620D">
            <w:pPr>
              <w:spacing w:before="120" w:after="360"/>
              <w:jc w:val="center"/>
              <w:cnfStyle w:val="000000000000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Dzsungel</w:t>
            </w:r>
          </w:p>
        </w:tc>
        <w:tc>
          <w:tcPr>
            <w:tcW w:w="1023" w:type="dxa"/>
          </w:tcPr>
          <w:p w:rsidR="00F527AB" w:rsidRDefault="00EC4748" w:rsidP="0064620D">
            <w:pPr>
              <w:spacing w:before="120" w:after="360"/>
              <w:jc w:val="center"/>
              <w:cnfStyle w:val="000000000000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Jég</w:t>
            </w:r>
          </w:p>
        </w:tc>
        <w:tc>
          <w:tcPr>
            <w:tcW w:w="1024" w:type="dxa"/>
          </w:tcPr>
          <w:p w:rsidR="00F527AB" w:rsidRDefault="00EC4748" w:rsidP="0064620D">
            <w:pPr>
              <w:spacing w:before="120" w:after="360"/>
              <w:jc w:val="center"/>
              <w:cnfStyle w:val="000000000000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Víz</w:t>
            </w:r>
          </w:p>
        </w:tc>
        <w:tc>
          <w:tcPr>
            <w:tcW w:w="1024" w:type="dxa"/>
          </w:tcPr>
          <w:p w:rsidR="00F527AB" w:rsidRDefault="00EC4748" w:rsidP="0064620D">
            <w:pPr>
              <w:spacing w:before="120" w:after="360"/>
              <w:jc w:val="center"/>
              <w:cnfStyle w:val="000000000000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Elektromosság</w:t>
            </w:r>
          </w:p>
        </w:tc>
        <w:tc>
          <w:tcPr>
            <w:tcW w:w="1024" w:type="dxa"/>
          </w:tcPr>
          <w:p w:rsidR="00F527AB" w:rsidRDefault="00EC4748" w:rsidP="0064620D">
            <w:pPr>
              <w:spacing w:before="120" w:after="360"/>
              <w:jc w:val="center"/>
              <w:cnfStyle w:val="000000000000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Kő</w:t>
            </w:r>
          </w:p>
        </w:tc>
        <w:tc>
          <w:tcPr>
            <w:tcW w:w="1024" w:type="dxa"/>
          </w:tcPr>
          <w:p w:rsidR="00F527AB" w:rsidRDefault="00EC4748" w:rsidP="0064620D">
            <w:pPr>
              <w:spacing w:before="120" w:after="360"/>
              <w:jc w:val="center"/>
              <w:cnfStyle w:val="000000000000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?</w:t>
            </w:r>
          </w:p>
        </w:tc>
        <w:tc>
          <w:tcPr>
            <w:tcW w:w="1024" w:type="dxa"/>
          </w:tcPr>
          <w:p w:rsidR="00F527AB" w:rsidRDefault="00EC4748" w:rsidP="0064620D">
            <w:pPr>
              <w:spacing w:before="120" w:after="360"/>
              <w:jc w:val="center"/>
              <w:cnfStyle w:val="000000000000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?</w:t>
            </w:r>
          </w:p>
        </w:tc>
      </w:tr>
    </w:tbl>
    <w:p w:rsidR="00115255" w:rsidRDefault="000A24D5" w:rsidP="00115255">
      <w:pPr>
        <w:spacing w:before="120" w:after="36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A következő szériában a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Slizer-ek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 bolygóját egy meteorit találta el, mely elpusztította a dzsungel, viharföld, sziklavidéket és 4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Slizert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 átváltoztatott.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Energyból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Spark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 lett, Rockból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Flare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 és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Judge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>/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Jungel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 összeolvadásából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Blaster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. Továbbá ebben a szériában csatlakozott hozzájuk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Millenium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. </w:t>
      </w:r>
    </w:p>
    <w:p w:rsidR="000A24D5" w:rsidRDefault="000A24D5" w:rsidP="00115255">
      <w:pPr>
        <w:spacing w:before="120" w:after="36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lastRenderedPageBreak/>
        <w:t xml:space="preserve"> A következő széria a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Robo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Ridersek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 voltak. Ezek, mint a nevük is mutatják motorok voltak, melyek – az előző szériához hasonlóan – a saját elemük szörnyei ellen küzdtek.</w:t>
      </w:r>
    </w:p>
    <w:tbl>
      <w:tblPr>
        <w:tblStyle w:val="Rcsostblzat"/>
        <w:tblW w:w="0" w:type="auto"/>
        <w:tblBorders>
          <w:top w:val="single" w:sz="24" w:space="0" w:color="FCFC00" w:themeColor="background1" w:themeShade="80"/>
          <w:left w:val="single" w:sz="24" w:space="0" w:color="FCFC00" w:themeColor="background1" w:themeShade="80"/>
          <w:bottom w:val="single" w:sz="24" w:space="0" w:color="FCFC00" w:themeColor="background1" w:themeShade="80"/>
          <w:right w:val="single" w:sz="24" w:space="0" w:color="FCFC00" w:themeColor="background1" w:themeShade="80"/>
          <w:insideH w:val="single" w:sz="24" w:space="0" w:color="FCFC00" w:themeColor="background1" w:themeShade="80"/>
          <w:insideV w:val="single" w:sz="24" w:space="0" w:color="FCFC00" w:themeColor="background1" w:themeShade="80"/>
        </w:tblBorders>
        <w:tblLook w:val="04A0"/>
      </w:tblPr>
      <w:tblGrid>
        <w:gridCol w:w="1072"/>
        <w:gridCol w:w="1091"/>
        <w:gridCol w:w="1118"/>
        <w:gridCol w:w="1724"/>
        <w:gridCol w:w="1066"/>
        <w:gridCol w:w="1131"/>
        <w:gridCol w:w="1027"/>
        <w:gridCol w:w="1059"/>
      </w:tblGrid>
      <w:tr w:rsidR="0064620D" w:rsidTr="0064620D">
        <w:tc>
          <w:tcPr>
            <w:tcW w:w="1151" w:type="dxa"/>
          </w:tcPr>
          <w:p w:rsidR="000A24D5" w:rsidRDefault="000A24D5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Név:</w:t>
            </w:r>
          </w:p>
        </w:tc>
        <w:tc>
          <w:tcPr>
            <w:tcW w:w="1151" w:type="dxa"/>
          </w:tcPr>
          <w:p w:rsidR="000A24D5" w:rsidRDefault="000A24D5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4"/>
              </w:rPr>
              <w:t>Swamp</w:t>
            </w:r>
            <w:proofErr w:type="spellEnd"/>
          </w:p>
        </w:tc>
        <w:tc>
          <w:tcPr>
            <w:tcW w:w="1151" w:type="dxa"/>
          </w:tcPr>
          <w:p w:rsidR="000A24D5" w:rsidRDefault="000A24D5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4"/>
              </w:rPr>
              <w:t>Lava</w:t>
            </w:r>
            <w:proofErr w:type="spellEnd"/>
          </w:p>
        </w:tc>
        <w:tc>
          <w:tcPr>
            <w:tcW w:w="1151" w:type="dxa"/>
          </w:tcPr>
          <w:p w:rsidR="000A24D5" w:rsidRDefault="000A24D5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4"/>
              </w:rPr>
              <w:t>Onyx</w:t>
            </w:r>
            <w:proofErr w:type="spellEnd"/>
          </w:p>
        </w:tc>
        <w:tc>
          <w:tcPr>
            <w:tcW w:w="1152" w:type="dxa"/>
          </w:tcPr>
          <w:p w:rsidR="000A24D5" w:rsidRDefault="000A24D5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4"/>
              </w:rPr>
              <w:t>Dust</w:t>
            </w:r>
            <w:proofErr w:type="spellEnd"/>
          </w:p>
        </w:tc>
        <w:tc>
          <w:tcPr>
            <w:tcW w:w="1152" w:type="dxa"/>
          </w:tcPr>
          <w:p w:rsidR="000A24D5" w:rsidRDefault="000A24D5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Frost</w:t>
            </w:r>
          </w:p>
        </w:tc>
        <w:tc>
          <w:tcPr>
            <w:tcW w:w="1152" w:type="dxa"/>
          </w:tcPr>
          <w:p w:rsidR="000A24D5" w:rsidRDefault="000A24D5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4"/>
              </w:rPr>
              <w:t>Power</w:t>
            </w:r>
            <w:proofErr w:type="spellEnd"/>
          </w:p>
        </w:tc>
        <w:tc>
          <w:tcPr>
            <w:tcW w:w="1152" w:type="dxa"/>
          </w:tcPr>
          <w:p w:rsidR="000A24D5" w:rsidRDefault="0064620D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4"/>
              </w:rPr>
              <w:t>Super</w:t>
            </w:r>
            <w:proofErr w:type="spellEnd"/>
          </w:p>
        </w:tc>
      </w:tr>
      <w:tr w:rsidR="0064620D" w:rsidTr="0064620D">
        <w:tc>
          <w:tcPr>
            <w:tcW w:w="1151" w:type="dxa"/>
          </w:tcPr>
          <w:p w:rsidR="000A24D5" w:rsidRDefault="000A24D5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Szín:</w:t>
            </w:r>
          </w:p>
        </w:tc>
        <w:tc>
          <w:tcPr>
            <w:tcW w:w="1151" w:type="dxa"/>
          </w:tcPr>
          <w:p w:rsidR="000A24D5" w:rsidRDefault="0064620D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Lime</w:t>
            </w:r>
          </w:p>
        </w:tc>
        <w:tc>
          <w:tcPr>
            <w:tcW w:w="1151" w:type="dxa"/>
          </w:tcPr>
          <w:p w:rsidR="000A24D5" w:rsidRDefault="0064620D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Piros</w:t>
            </w:r>
          </w:p>
        </w:tc>
        <w:tc>
          <w:tcPr>
            <w:tcW w:w="1151" w:type="dxa"/>
          </w:tcPr>
          <w:p w:rsidR="000A24D5" w:rsidRDefault="0064620D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Fekete/szürke</w:t>
            </w:r>
          </w:p>
        </w:tc>
        <w:tc>
          <w:tcPr>
            <w:tcW w:w="1152" w:type="dxa"/>
          </w:tcPr>
          <w:p w:rsidR="000A24D5" w:rsidRDefault="0064620D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Tan</w:t>
            </w:r>
          </w:p>
        </w:tc>
        <w:tc>
          <w:tcPr>
            <w:tcW w:w="1152" w:type="dxa"/>
          </w:tcPr>
          <w:p w:rsidR="000A24D5" w:rsidRDefault="0064620D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Fehér</w:t>
            </w:r>
          </w:p>
        </w:tc>
        <w:tc>
          <w:tcPr>
            <w:tcW w:w="1152" w:type="dxa"/>
          </w:tcPr>
          <w:p w:rsidR="000A24D5" w:rsidRDefault="0064620D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Sárga</w:t>
            </w:r>
          </w:p>
        </w:tc>
        <w:tc>
          <w:tcPr>
            <w:tcW w:w="1152" w:type="dxa"/>
          </w:tcPr>
          <w:p w:rsidR="000A24D5" w:rsidRDefault="0064620D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Szürke</w:t>
            </w:r>
          </w:p>
        </w:tc>
      </w:tr>
      <w:tr w:rsidR="0064620D" w:rsidTr="0064620D">
        <w:tc>
          <w:tcPr>
            <w:tcW w:w="1151" w:type="dxa"/>
          </w:tcPr>
          <w:p w:rsidR="000A24D5" w:rsidRDefault="000A24D5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Arial" w:eastAsia="Times New Roman" w:hAnsi="Arial" w:cs="Times New Roman"/>
                <w:sz w:val="24"/>
                <w:szCs w:val="24"/>
              </w:rPr>
              <w:t>Elem</w:t>
            </w:r>
            <w:proofErr w:type="spellEnd"/>
            <w:r>
              <w:rPr>
                <w:rFonts w:ascii="Arial" w:eastAsia="Times New Roman" w:hAnsi="Arial" w:cs="Times New Roman"/>
                <w:sz w:val="24"/>
                <w:szCs w:val="24"/>
              </w:rPr>
              <w:t>’:</w:t>
            </w:r>
          </w:p>
        </w:tc>
        <w:tc>
          <w:tcPr>
            <w:tcW w:w="1151" w:type="dxa"/>
          </w:tcPr>
          <w:p w:rsidR="000A24D5" w:rsidRDefault="0064620D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Növény</w:t>
            </w:r>
          </w:p>
        </w:tc>
        <w:tc>
          <w:tcPr>
            <w:tcW w:w="1151" w:type="dxa"/>
          </w:tcPr>
          <w:p w:rsidR="000A24D5" w:rsidRDefault="0064620D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Tűz</w:t>
            </w:r>
          </w:p>
        </w:tc>
        <w:tc>
          <w:tcPr>
            <w:tcW w:w="1151" w:type="dxa"/>
          </w:tcPr>
          <w:p w:rsidR="000A24D5" w:rsidRDefault="0064620D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Kő</w:t>
            </w:r>
          </w:p>
        </w:tc>
        <w:tc>
          <w:tcPr>
            <w:tcW w:w="1152" w:type="dxa"/>
          </w:tcPr>
          <w:p w:rsidR="000A24D5" w:rsidRDefault="0064620D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Homok</w:t>
            </w:r>
          </w:p>
        </w:tc>
        <w:tc>
          <w:tcPr>
            <w:tcW w:w="1152" w:type="dxa"/>
          </w:tcPr>
          <w:p w:rsidR="000A24D5" w:rsidRDefault="0064620D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Jég</w:t>
            </w:r>
          </w:p>
        </w:tc>
        <w:tc>
          <w:tcPr>
            <w:tcW w:w="1152" w:type="dxa"/>
          </w:tcPr>
          <w:p w:rsidR="000A24D5" w:rsidRDefault="0064620D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?</w:t>
            </w:r>
          </w:p>
        </w:tc>
        <w:tc>
          <w:tcPr>
            <w:tcW w:w="1152" w:type="dxa"/>
          </w:tcPr>
          <w:p w:rsidR="000A24D5" w:rsidRDefault="0064620D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?</w:t>
            </w:r>
          </w:p>
        </w:tc>
      </w:tr>
      <w:tr w:rsidR="0064620D" w:rsidTr="0064620D">
        <w:tc>
          <w:tcPr>
            <w:tcW w:w="1151" w:type="dxa"/>
          </w:tcPr>
          <w:p w:rsidR="000A24D5" w:rsidRDefault="000A24D5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4"/>
              </w:rPr>
              <w:t>Promo</w:t>
            </w:r>
            <w:proofErr w:type="spellEnd"/>
            <w:r>
              <w:rPr>
                <w:rFonts w:ascii="Arial" w:eastAsia="Times New Roman" w:hAnsi="Arial" w:cs="Times New Roman"/>
                <w:sz w:val="24"/>
                <w:szCs w:val="24"/>
              </w:rPr>
              <w:t>:</w:t>
            </w:r>
          </w:p>
        </w:tc>
        <w:tc>
          <w:tcPr>
            <w:tcW w:w="1151" w:type="dxa"/>
          </w:tcPr>
          <w:p w:rsidR="000A24D5" w:rsidRDefault="0064620D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4"/>
              </w:rPr>
              <w:t>Swamp</w:t>
            </w:r>
            <w:proofErr w:type="spellEnd"/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4"/>
                <w:szCs w:val="24"/>
              </w:rPr>
              <w:t>Craft</w:t>
            </w:r>
            <w:proofErr w:type="spellEnd"/>
          </w:p>
        </w:tc>
        <w:tc>
          <w:tcPr>
            <w:tcW w:w="1151" w:type="dxa"/>
          </w:tcPr>
          <w:p w:rsidR="000A24D5" w:rsidRDefault="0064620D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4"/>
              </w:rPr>
              <w:t>Volcano</w:t>
            </w:r>
            <w:proofErr w:type="spellEnd"/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4"/>
                <w:szCs w:val="24"/>
              </w:rPr>
              <w:t>Climber</w:t>
            </w:r>
            <w:proofErr w:type="spellEnd"/>
          </w:p>
        </w:tc>
        <w:tc>
          <w:tcPr>
            <w:tcW w:w="1151" w:type="dxa"/>
          </w:tcPr>
          <w:p w:rsidR="000A24D5" w:rsidRDefault="0064620D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0A24D5" w:rsidRDefault="0064620D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0A24D5" w:rsidRDefault="0064620D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4"/>
              </w:rPr>
              <w:t>Ice</w:t>
            </w:r>
            <w:proofErr w:type="spellEnd"/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Explorer</w:t>
            </w:r>
          </w:p>
        </w:tc>
        <w:tc>
          <w:tcPr>
            <w:tcW w:w="1152" w:type="dxa"/>
          </w:tcPr>
          <w:p w:rsidR="000A24D5" w:rsidRDefault="0064620D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4"/>
              </w:rPr>
              <w:t>Dirt</w:t>
            </w:r>
            <w:proofErr w:type="spellEnd"/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Bike</w:t>
            </w:r>
          </w:p>
        </w:tc>
        <w:tc>
          <w:tcPr>
            <w:tcW w:w="1152" w:type="dxa"/>
          </w:tcPr>
          <w:p w:rsidR="000A24D5" w:rsidRDefault="0064620D" w:rsidP="0064620D">
            <w:pPr>
              <w:spacing w:before="120" w:after="360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-</w:t>
            </w:r>
          </w:p>
        </w:tc>
      </w:tr>
    </w:tbl>
    <w:p w:rsidR="000A24D5" w:rsidRDefault="000A24D5" w:rsidP="00115255">
      <w:pPr>
        <w:spacing w:before="120" w:after="360"/>
        <w:rPr>
          <w:rFonts w:ascii="Arial" w:eastAsia="Times New Roman" w:hAnsi="Arial" w:cs="Times New Roman"/>
          <w:sz w:val="24"/>
          <w:szCs w:val="24"/>
        </w:rPr>
      </w:pPr>
    </w:p>
    <w:p w:rsidR="0064620D" w:rsidRDefault="0064620D" w:rsidP="00115255">
      <w:pPr>
        <w:spacing w:before="120" w:after="36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A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Slizer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 és a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Robo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Riders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 nem hagytak nagy nyomot, de ami utánuk jött igen.</w:t>
      </w:r>
    </w:p>
    <w:p w:rsidR="0064620D" w:rsidRDefault="0064620D" w:rsidP="00115255">
      <w:pPr>
        <w:spacing w:before="120" w:after="360"/>
        <w:rPr>
          <w:rFonts w:ascii="Arial" w:eastAsia="Times New Roman" w:hAnsi="Arial" w:cs="Times New Roman"/>
          <w:sz w:val="24"/>
          <w:szCs w:val="24"/>
        </w:rPr>
      </w:pPr>
    </w:p>
    <w:p w:rsidR="0064620D" w:rsidRDefault="005D4A69" w:rsidP="00115255">
      <w:pPr>
        <w:spacing w:before="120" w:after="360"/>
        <w:rPr>
          <w:rFonts w:ascii="Arial" w:eastAsia="Times New Roman" w:hAnsi="Arial" w:cs="Times New Roman"/>
          <w:b/>
          <w:sz w:val="28"/>
          <w:szCs w:val="28"/>
        </w:rPr>
      </w:pPr>
      <w:r w:rsidRPr="005D4A69">
        <w:rPr>
          <w:rFonts w:ascii="Arial" w:eastAsia="Times New Roman" w:hAnsi="Arial" w:cs="Times New Roman"/>
          <w:b/>
          <w:sz w:val="28"/>
          <w:szCs w:val="28"/>
        </w:rPr>
        <w:t>BIONICLE: A legelején</w:t>
      </w:r>
    </w:p>
    <w:p w:rsidR="005D4A69" w:rsidRPr="005D4A69" w:rsidRDefault="005D4A69" w:rsidP="00115255">
      <w:pPr>
        <w:spacing w:before="120" w:after="360"/>
        <w:rPr>
          <w:rFonts w:ascii="Arial" w:eastAsia="Times New Roman" w:hAnsi="Arial" w:cs="Times New Roman"/>
          <w:sz w:val="24"/>
          <w:szCs w:val="24"/>
        </w:rPr>
      </w:pPr>
    </w:p>
    <w:p w:rsidR="00F5562D" w:rsidRDefault="00F5562D"/>
    <w:sectPr w:rsidR="00F5562D" w:rsidSect="00017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15255"/>
    <w:rsid w:val="00017601"/>
    <w:rsid w:val="000A24D5"/>
    <w:rsid w:val="00115255"/>
    <w:rsid w:val="003929EB"/>
    <w:rsid w:val="005D4A69"/>
    <w:rsid w:val="0064620D"/>
    <w:rsid w:val="00EC4748"/>
    <w:rsid w:val="00F527AB"/>
    <w:rsid w:val="00F5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76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52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rnykols3jellszn">
    <w:name w:val="Light Shading Accent 3"/>
    <w:basedOn w:val="Normltblzat"/>
    <w:uiPriority w:val="60"/>
    <w:rsid w:val="00F527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MS-USER</dc:creator>
  <cp:keywords/>
  <dc:description/>
  <cp:lastModifiedBy>MS-USER</cp:lastModifiedBy>
  <cp:revision>7</cp:revision>
  <dcterms:created xsi:type="dcterms:W3CDTF">2010-04-10T08:59:00Z</dcterms:created>
  <dcterms:modified xsi:type="dcterms:W3CDTF">2010-04-11T12:20:00Z</dcterms:modified>
</cp:coreProperties>
</file>