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95D" w:rsidRPr="00770DB3" w:rsidRDefault="00770DB3" w:rsidP="00713743">
      <w:pPr>
        <w:jc w:val="center"/>
        <w:rPr>
          <w:rFonts w:ascii="Jivetalk" w:hAnsi="Jivetalk"/>
          <w:b/>
          <w:sz w:val="28"/>
          <w:u w:val="single"/>
        </w:rPr>
      </w:pPr>
      <w:r w:rsidRPr="00770DB3">
        <w:rPr>
          <w:rFonts w:ascii="Jivetalk" w:hAnsi="Jivetalk"/>
          <w:b/>
          <w:sz w:val="28"/>
          <w:u w:val="single"/>
        </w:rPr>
        <w:t>BLUE KNIGHT</w:t>
      </w:r>
      <w:r w:rsidR="00713743" w:rsidRPr="00770DB3">
        <w:rPr>
          <w:rFonts w:ascii="Jivetalk" w:hAnsi="Jivetalk"/>
          <w:b/>
          <w:sz w:val="28"/>
          <w:u w:val="single"/>
        </w:rPr>
        <w:t xml:space="preserve"> ARMAMENTS TABLE</w:t>
      </w:r>
    </w:p>
    <w:p w:rsidR="00770DB3" w:rsidRPr="00713743" w:rsidRDefault="00770DB3" w:rsidP="00713743">
      <w:pPr>
        <w:jc w:val="center"/>
        <w:rPr>
          <w:rFonts w:ascii="Jivetalk" w:hAnsi="Jivetalk"/>
          <w:b/>
          <w:sz w:val="28"/>
        </w:rPr>
      </w:pPr>
    </w:p>
    <w:tbl>
      <w:tblPr>
        <w:tblStyle w:val="TableGrid"/>
        <w:tblW w:w="10818" w:type="dxa"/>
        <w:tblBorders>
          <w:top w:val="none" w:sz="0" w:space="0" w:color="auto"/>
          <w:left w:val="none" w:sz="0" w:space="0" w:color="auto"/>
          <w:bottom w:val="none" w:sz="0" w:space="0" w:color="auto"/>
          <w:right w:val="none" w:sz="0" w:space="0" w:color="auto"/>
        </w:tblBorders>
        <w:tblLayout w:type="fixed"/>
        <w:tblLook w:val="04A0"/>
      </w:tblPr>
      <w:tblGrid>
        <w:gridCol w:w="1728"/>
        <w:gridCol w:w="976"/>
        <w:gridCol w:w="1724"/>
        <w:gridCol w:w="981"/>
        <w:gridCol w:w="1719"/>
        <w:gridCol w:w="985"/>
        <w:gridCol w:w="1715"/>
        <w:gridCol w:w="990"/>
      </w:tblGrid>
      <w:tr w:rsidR="00B67CB6" w:rsidRPr="00B67B82" w:rsidTr="00770DB3">
        <w:trPr>
          <w:trHeight w:val="693"/>
        </w:trPr>
        <w:tc>
          <w:tcPr>
            <w:tcW w:w="1728" w:type="dxa"/>
            <w:vMerge w:val="restart"/>
            <w:vAlign w:val="center"/>
          </w:tcPr>
          <w:p w:rsidR="00B67CB6" w:rsidRPr="00B67B82" w:rsidRDefault="00B00028" w:rsidP="0097595D">
            <w:pPr>
              <w:jc w:val="center"/>
              <w:rPr>
                <w:rFonts w:ascii="Jivetalk" w:hAnsi="Jivetalk"/>
              </w:rPr>
            </w:pPr>
            <w:r>
              <w:rPr>
                <w:rFonts w:ascii="Jivetalk" w:hAnsi="Jivetalk"/>
                <w:noProof/>
              </w:rPr>
              <w:drawing>
                <wp:inline distT="0" distB="0" distL="0" distR="0">
                  <wp:extent cx="995393" cy="914400"/>
                  <wp:effectExtent l="0" t="0" r="0" b="0"/>
                  <wp:docPr id="67" name="Picture 1" descr="C:\Users\Ryan Krauss\Pictures\Brikwar Batreps 2011\Autocann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 Krauss\Pictures\Brikwar Batreps 2011\Autocannon.png"/>
                          <pic:cNvPicPr>
                            <a:picLocks noChangeAspect="1" noChangeArrowheads="1"/>
                          </pic:cNvPicPr>
                        </pic:nvPicPr>
                        <pic:blipFill>
                          <a:blip r:embed="rId7" cstate="print"/>
                          <a:srcRect l="17968" r="22246"/>
                          <a:stretch>
                            <a:fillRect/>
                          </a:stretch>
                        </pic:blipFill>
                        <pic:spPr bwMode="auto">
                          <a:xfrm>
                            <a:off x="0" y="0"/>
                            <a:ext cx="995393" cy="914400"/>
                          </a:xfrm>
                          <a:prstGeom prst="rect">
                            <a:avLst/>
                          </a:prstGeom>
                          <a:noFill/>
                          <a:ln w="9525">
                            <a:noFill/>
                            <a:miter lim="800000"/>
                            <a:headEnd/>
                            <a:tailEnd/>
                          </a:ln>
                        </pic:spPr>
                      </pic:pic>
                    </a:graphicData>
                  </a:graphic>
                </wp:inline>
              </w:drawing>
            </w:r>
          </w:p>
        </w:tc>
        <w:tc>
          <w:tcPr>
            <w:tcW w:w="976" w:type="dxa"/>
            <w:shd w:val="clear" w:color="auto" w:fill="E36C0A" w:themeFill="accent6"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B00028" w:rsidP="00B67B82">
            <w:pPr>
              <w:jc w:val="center"/>
              <w:rPr>
                <w:rFonts w:ascii="Jivetalk" w:hAnsi="Jivetalk"/>
                <w:sz w:val="20"/>
                <w:szCs w:val="20"/>
              </w:rPr>
            </w:pPr>
            <w:r>
              <w:rPr>
                <w:rFonts w:ascii="Jivetalk" w:hAnsi="Jivetalk"/>
                <w:sz w:val="20"/>
                <w:szCs w:val="20"/>
              </w:rPr>
              <w:t>5</w:t>
            </w:r>
          </w:p>
        </w:tc>
        <w:tc>
          <w:tcPr>
            <w:tcW w:w="1724" w:type="dxa"/>
            <w:vMerge w:val="restart"/>
            <w:vAlign w:val="center"/>
          </w:tcPr>
          <w:p w:rsidR="00B67CB6" w:rsidRPr="00B67B82" w:rsidRDefault="00251F7D" w:rsidP="00B67B82">
            <w:pPr>
              <w:jc w:val="center"/>
              <w:rPr>
                <w:rFonts w:ascii="Jivetalk" w:hAnsi="Jivetalk"/>
                <w:sz w:val="20"/>
                <w:szCs w:val="20"/>
              </w:rPr>
            </w:pPr>
            <w:r>
              <w:rPr>
                <w:rFonts w:ascii="Jivetalk" w:hAnsi="Jivetalk"/>
                <w:noProof/>
                <w:sz w:val="20"/>
                <w:szCs w:val="20"/>
              </w:rPr>
              <w:drawing>
                <wp:inline distT="0" distB="0" distL="0" distR="0">
                  <wp:extent cx="788670" cy="822960"/>
                  <wp:effectExtent l="0" t="0" r="0" b="0"/>
                  <wp:docPr id="68" name="Picture 2" descr="C:\Users\Ryan Krauss\Pictures\Brikwar Batreps 2011\Auto G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an Krauss\Pictures\Brikwar Batreps 2011\Auto Gun.png"/>
                          <pic:cNvPicPr>
                            <a:picLocks noChangeAspect="1" noChangeArrowheads="1"/>
                          </pic:cNvPicPr>
                        </pic:nvPicPr>
                        <pic:blipFill>
                          <a:blip r:embed="rId8" cstate="print"/>
                          <a:srcRect l="33369" t="22363" r="42781" b="30349"/>
                          <a:stretch>
                            <a:fillRect/>
                          </a:stretch>
                        </pic:blipFill>
                        <pic:spPr bwMode="auto">
                          <a:xfrm>
                            <a:off x="0" y="0"/>
                            <a:ext cx="788670" cy="822960"/>
                          </a:xfrm>
                          <a:prstGeom prst="rect">
                            <a:avLst/>
                          </a:prstGeom>
                          <a:noFill/>
                          <a:ln w="9525">
                            <a:noFill/>
                            <a:miter lim="800000"/>
                            <a:headEnd/>
                            <a:tailEnd/>
                          </a:ln>
                        </pic:spPr>
                      </pic:pic>
                    </a:graphicData>
                  </a:graphic>
                </wp:inline>
              </w:drawing>
            </w:r>
          </w:p>
        </w:tc>
        <w:tc>
          <w:tcPr>
            <w:tcW w:w="981" w:type="dxa"/>
            <w:shd w:val="clear" w:color="auto" w:fill="E36C0A" w:themeFill="accent6"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B67CB6" w:rsidP="00B67B82">
            <w:pPr>
              <w:jc w:val="center"/>
              <w:rPr>
                <w:rFonts w:ascii="Jivetalk" w:hAnsi="Jivetalk"/>
                <w:sz w:val="20"/>
                <w:szCs w:val="20"/>
              </w:rPr>
            </w:pPr>
            <w:r>
              <w:rPr>
                <w:rFonts w:ascii="Jivetalk" w:hAnsi="Jivetalk"/>
                <w:sz w:val="20"/>
                <w:szCs w:val="20"/>
              </w:rPr>
              <w:t>3</w:t>
            </w:r>
          </w:p>
        </w:tc>
        <w:tc>
          <w:tcPr>
            <w:tcW w:w="1719" w:type="dxa"/>
            <w:vMerge w:val="restart"/>
            <w:vAlign w:val="center"/>
          </w:tcPr>
          <w:p w:rsidR="00B67CB6" w:rsidRPr="00B67B82" w:rsidRDefault="00004CE1" w:rsidP="00B67B82">
            <w:pPr>
              <w:jc w:val="center"/>
              <w:rPr>
                <w:rFonts w:ascii="Jivetalk" w:hAnsi="Jivetalk"/>
                <w:sz w:val="20"/>
                <w:szCs w:val="20"/>
              </w:rPr>
            </w:pPr>
            <w:r>
              <w:rPr>
                <w:rFonts w:ascii="Jivetalk" w:hAnsi="Jivetalk"/>
                <w:noProof/>
                <w:sz w:val="20"/>
                <w:szCs w:val="20"/>
              </w:rPr>
              <w:drawing>
                <wp:inline distT="0" distB="0" distL="0" distR="0">
                  <wp:extent cx="952812" cy="1190625"/>
                  <wp:effectExtent l="0" t="0" r="0" b="0"/>
                  <wp:docPr id="69" name="Picture 3" descr="C:\Users\Ryan Krauss\Pictures\Brikwar Batreps 2011\Lazer Batte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 Krauss\Pictures\Brikwar Batreps 2011\Lazer Battery.png"/>
                          <pic:cNvPicPr>
                            <a:picLocks noChangeAspect="1" noChangeArrowheads="1"/>
                          </pic:cNvPicPr>
                        </pic:nvPicPr>
                        <pic:blipFill>
                          <a:blip r:embed="rId9" cstate="print"/>
                          <a:srcRect l="29947" r="26524"/>
                          <a:stretch>
                            <a:fillRect/>
                          </a:stretch>
                        </pic:blipFill>
                        <pic:spPr bwMode="auto">
                          <a:xfrm>
                            <a:off x="0" y="0"/>
                            <a:ext cx="952812" cy="1190625"/>
                          </a:xfrm>
                          <a:prstGeom prst="rect">
                            <a:avLst/>
                          </a:prstGeom>
                          <a:noFill/>
                          <a:ln w="9525">
                            <a:noFill/>
                            <a:miter lim="800000"/>
                            <a:headEnd/>
                            <a:tailEnd/>
                          </a:ln>
                        </pic:spPr>
                      </pic:pic>
                    </a:graphicData>
                  </a:graphic>
                </wp:inline>
              </w:drawing>
            </w:r>
          </w:p>
        </w:tc>
        <w:tc>
          <w:tcPr>
            <w:tcW w:w="985" w:type="dxa"/>
            <w:shd w:val="clear" w:color="auto" w:fill="E36C0A" w:themeFill="accent6"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B67CB6" w:rsidP="00B67B82">
            <w:pPr>
              <w:jc w:val="center"/>
              <w:rPr>
                <w:rFonts w:ascii="Jivetalk" w:hAnsi="Jivetalk"/>
                <w:sz w:val="20"/>
                <w:szCs w:val="20"/>
              </w:rPr>
            </w:pPr>
            <w:r>
              <w:rPr>
                <w:rFonts w:ascii="Jivetalk" w:hAnsi="Jivetalk"/>
                <w:sz w:val="20"/>
                <w:szCs w:val="20"/>
              </w:rPr>
              <w:t>4</w:t>
            </w:r>
          </w:p>
        </w:tc>
        <w:tc>
          <w:tcPr>
            <w:tcW w:w="1715" w:type="dxa"/>
            <w:vMerge w:val="restart"/>
            <w:vAlign w:val="center"/>
          </w:tcPr>
          <w:p w:rsidR="00B67CB6" w:rsidRPr="00B67B82" w:rsidRDefault="00004CE1" w:rsidP="00B67B82">
            <w:pPr>
              <w:jc w:val="center"/>
              <w:rPr>
                <w:rFonts w:ascii="Jivetalk" w:hAnsi="Jivetalk"/>
                <w:sz w:val="20"/>
                <w:szCs w:val="20"/>
              </w:rPr>
            </w:pPr>
            <w:r>
              <w:rPr>
                <w:rFonts w:ascii="Jivetalk" w:hAnsi="Jivetalk"/>
                <w:noProof/>
                <w:sz w:val="20"/>
                <w:szCs w:val="20"/>
              </w:rPr>
              <w:drawing>
                <wp:inline distT="0" distB="0" distL="0" distR="0">
                  <wp:extent cx="816599" cy="1188720"/>
                  <wp:effectExtent l="0" t="0" r="0" b="0"/>
                  <wp:docPr id="70" name="Picture 4" descr="C:\Users\Ryan Krauss\Pictures\Brikwar Batreps 2011\Lazer S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yan Krauss\Pictures\Brikwar Batreps 2011\Lazer Sword.png"/>
                          <pic:cNvPicPr>
                            <a:picLocks noChangeAspect="1" noChangeArrowheads="1"/>
                          </pic:cNvPicPr>
                        </pic:nvPicPr>
                        <pic:blipFill>
                          <a:blip r:embed="rId10" cstate="print"/>
                          <a:srcRect l="31658" r="29091" b="7987"/>
                          <a:stretch>
                            <a:fillRect/>
                          </a:stretch>
                        </pic:blipFill>
                        <pic:spPr bwMode="auto">
                          <a:xfrm>
                            <a:off x="0" y="0"/>
                            <a:ext cx="816599" cy="1188720"/>
                          </a:xfrm>
                          <a:prstGeom prst="rect">
                            <a:avLst/>
                          </a:prstGeom>
                          <a:noFill/>
                          <a:ln w="9525">
                            <a:noFill/>
                            <a:miter lim="800000"/>
                            <a:headEnd/>
                            <a:tailEnd/>
                          </a:ln>
                        </pic:spPr>
                      </pic:pic>
                    </a:graphicData>
                  </a:graphic>
                </wp:inline>
              </w:drawing>
            </w:r>
          </w:p>
        </w:tc>
        <w:tc>
          <w:tcPr>
            <w:tcW w:w="990" w:type="dxa"/>
            <w:shd w:val="clear" w:color="auto" w:fill="31849B" w:themeFill="accent5"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846D5E" w:rsidP="00B67B82">
            <w:pPr>
              <w:jc w:val="center"/>
              <w:rPr>
                <w:rFonts w:ascii="Jivetalk" w:hAnsi="Jivetalk"/>
                <w:sz w:val="20"/>
                <w:szCs w:val="20"/>
              </w:rPr>
            </w:pPr>
            <w:r>
              <w:rPr>
                <w:rFonts w:ascii="Jivetalk" w:hAnsi="Jivetalk"/>
                <w:sz w:val="20"/>
                <w:szCs w:val="20"/>
              </w:rPr>
              <w:t>4</w:t>
            </w:r>
          </w:p>
        </w:tc>
      </w:tr>
      <w:tr w:rsidR="00B67CB6" w:rsidRPr="00B67B82" w:rsidTr="00770DB3">
        <w:trPr>
          <w:trHeight w:val="693"/>
        </w:trPr>
        <w:tc>
          <w:tcPr>
            <w:tcW w:w="1728" w:type="dxa"/>
            <w:vMerge/>
          </w:tcPr>
          <w:p w:rsidR="00B67CB6" w:rsidRPr="00B67B82" w:rsidRDefault="00B67CB6">
            <w:pPr>
              <w:rPr>
                <w:rFonts w:ascii="Jivetalk" w:hAnsi="Jivetalk"/>
              </w:rPr>
            </w:pPr>
          </w:p>
        </w:tc>
        <w:tc>
          <w:tcPr>
            <w:tcW w:w="976" w:type="dxa"/>
            <w:shd w:val="clear" w:color="auto" w:fill="E36C0A" w:themeFill="accent6" w:themeFillShade="BF"/>
            <w:vAlign w:val="center"/>
          </w:tcPr>
          <w:p w:rsidR="00B67CB6" w:rsidRPr="00B67B82" w:rsidRDefault="00251F7D" w:rsidP="00B67B82">
            <w:pPr>
              <w:jc w:val="center"/>
              <w:rPr>
                <w:rFonts w:ascii="Jivetalk" w:hAnsi="Jivetalk"/>
                <w:sz w:val="20"/>
                <w:szCs w:val="20"/>
              </w:rPr>
            </w:pPr>
            <w:r>
              <w:rPr>
                <w:rFonts w:ascii="Jivetalk" w:hAnsi="Jivetalk"/>
                <w:sz w:val="20"/>
                <w:szCs w:val="20"/>
              </w:rPr>
              <w:t>11”</w:t>
            </w:r>
          </w:p>
        </w:tc>
        <w:tc>
          <w:tcPr>
            <w:tcW w:w="1724" w:type="dxa"/>
            <w:vMerge/>
            <w:vAlign w:val="center"/>
          </w:tcPr>
          <w:p w:rsidR="00B67CB6" w:rsidRPr="00B67B82" w:rsidRDefault="00B67CB6" w:rsidP="00B67B82">
            <w:pPr>
              <w:jc w:val="center"/>
              <w:rPr>
                <w:rFonts w:ascii="Jivetalk" w:hAnsi="Jivetalk"/>
                <w:sz w:val="20"/>
                <w:szCs w:val="20"/>
              </w:rPr>
            </w:pPr>
          </w:p>
        </w:tc>
        <w:tc>
          <w:tcPr>
            <w:tcW w:w="981" w:type="dxa"/>
            <w:shd w:val="clear" w:color="auto" w:fill="E36C0A" w:themeFill="accent6" w:themeFillShade="BF"/>
            <w:vAlign w:val="center"/>
          </w:tcPr>
          <w:p w:rsidR="00B67CB6" w:rsidRPr="00B67B82" w:rsidRDefault="008B4B7F" w:rsidP="00B67B82">
            <w:pPr>
              <w:jc w:val="center"/>
              <w:rPr>
                <w:rFonts w:ascii="Jivetalk" w:hAnsi="Jivetalk"/>
                <w:sz w:val="20"/>
                <w:szCs w:val="20"/>
              </w:rPr>
            </w:pPr>
            <w:r>
              <w:rPr>
                <w:rFonts w:ascii="Jivetalk" w:hAnsi="Jivetalk"/>
                <w:sz w:val="20"/>
                <w:szCs w:val="20"/>
              </w:rPr>
              <w:t>8”</w:t>
            </w:r>
          </w:p>
        </w:tc>
        <w:tc>
          <w:tcPr>
            <w:tcW w:w="1719" w:type="dxa"/>
            <w:vMerge/>
            <w:vAlign w:val="center"/>
          </w:tcPr>
          <w:p w:rsidR="00B67CB6" w:rsidRPr="00B67B82" w:rsidRDefault="00B67CB6" w:rsidP="00B67B82">
            <w:pPr>
              <w:jc w:val="center"/>
              <w:rPr>
                <w:rFonts w:ascii="Jivetalk" w:hAnsi="Jivetalk"/>
                <w:sz w:val="20"/>
                <w:szCs w:val="20"/>
              </w:rPr>
            </w:pPr>
          </w:p>
        </w:tc>
        <w:tc>
          <w:tcPr>
            <w:tcW w:w="985" w:type="dxa"/>
            <w:shd w:val="clear" w:color="auto" w:fill="E36C0A" w:themeFill="accent6" w:themeFillShade="BF"/>
            <w:vAlign w:val="center"/>
          </w:tcPr>
          <w:p w:rsidR="00B67CB6" w:rsidRPr="00B67B82" w:rsidRDefault="00004CE1" w:rsidP="00B67B82">
            <w:pPr>
              <w:jc w:val="center"/>
              <w:rPr>
                <w:rFonts w:ascii="Jivetalk" w:hAnsi="Jivetalk"/>
                <w:sz w:val="20"/>
                <w:szCs w:val="20"/>
              </w:rPr>
            </w:pPr>
            <w:r>
              <w:rPr>
                <w:rFonts w:ascii="Jivetalk" w:hAnsi="Jivetalk"/>
                <w:sz w:val="20"/>
                <w:szCs w:val="20"/>
              </w:rPr>
              <w:t>6”-18”</w:t>
            </w:r>
          </w:p>
        </w:tc>
        <w:tc>
          <w:tcPr>
            <w:tcW w:w="1715" w:type="dxa"/>
            <w:vMerge/>
            <w:vAlign w:val="center"/>
          </w:tcPr>
          <w:p w:rsidR="00B67CB6" w:rsidRPr="00B67B82" w:rsidRDefault="00B67CB6" w:rsidP="00B67B82">
            <w:pPr>
              <w:jc w:val="center"/>
              <w:rPr>
                <w:rFonts w:ascii="Jivetalk" w:hAnsi="Jivetalk"/>
                <w:sz w:val="20"/>
                <w:szCs w:val="20"/>
              </w:rPr>
            </w:pPr>
          </w:p>
        </w:tc>
        <w:tc>
          <w:tcPr>
            <w:tcW w:w="990" w:type="dxa"/>
            <w:shd w:val="clear" w:color="auto" w:fill="31849B" w:themeFill="accent5" w:themeFillShade="BF"/>
            <w:vAlign w:val="center"/>
          </w:tcPr>
          <w:p w:rsidR="00B67CB6" w:rsidRPr="00B67B82" w:rsidRDefault="00B67CB6" w:rsidP="00B67B82">
            <w:pPr>
              <w:jc w:val="center"/>
              <w:rPr>
                <w:rFonts w:ascii="Jivetalk" w:hAnsi="Jivetalk"/>
                <w:sz w:val="20"/>
                <w:szCs w:val="20"/>
              </w:rPr>
            </w:pPr>
            <w:r>
              <w:rPr>
                <w:rFonts w:ascii="Jivetalk" w:hAnsi="Jivetalk"/>
                <w:sz w:val="20"/>
                <w:szCs w:val="20"/>
              </w:rPr>
              <w:t>CC</w:t>
            </w:r>
          </w:p>
        </w:tc>
      </w:tr>
      <w:tr w:rsidR="00B67CB6" w:rsidRPr="00B67B82" w:rsidTr="00770DB3">
        <w:trPr>
          <w:trHeight w:val="693"/>
        </w:trPr>
        <w:tc>
          <w:tcPr>
            <w:tcW w:w="1728" w:type="dxa"/>
            <w:vMerge/>
          </w:tcPr>
          <w:p w:rsidR="00B67CB6" w:rsidRPr="00B67B82" w:rsidRDefault="00B67CB6">
            <w:pPr>
              <w:rPr>
                <w:rFonts w:ascii="Jivetalk" w:hAnsi="Jivetalk"/>
              </w:rPr>
            </w:pPr>
          </w:p>
        </w:tc>
        <w:tc>
          <w:tcPr>
            <w:tcW w:w="976" w:type="dxa"/>
            <w:shd w:val="clear" w:color="auto" w:fill="E36C0A" w:themeFill="accent6" w:themeFillShade="BF"/>
            <w:vAlign w:val="center"/>
          </w:tcPr>
          <w:p w:rsidR="00B67CB6" w:rsidRPr="00B67B82" w:rsidRDefault="00251F7D" w:rsidP="00B67B82">
            <w:pPr>
              <w:jc w:val="center"/>
              <w:rPr>
                <w:rFonts w:ascii="Jivetalk" w:hAnsi="Jivetalk"/>
                <w:sz w:val="20"/>
                <w:szCs w:val="20"/>
              </w:rPr>
            </w:pPr>
            <w:r>
              <w:rPr>
                <w:rFonts w:ascii="Jivetalk" w:hAnsi="Jivetalk"/>
                <w:sz w:val="20"/>
                <w:szCs w:val="20"/>
              </w:rPr>
              <w:t>3</w:t>
            </w:r>
            <w:r w:rsidR="00B67CB6" w:rsidRPr="00B67B82">
              <w:rPr>
                <w:rFonts w:ascii="Jivetalk" w:hAnsi="Jivetalk"/>
                <w:sz w:val="20"/>
                <w:szCs w:val="20"/>
              </w:rPr>
              <w:t>d6</w:t>
            </w:r>
          </w:p>
        </w:tc>
        <w:tc>
          <w:tcPr>
            <w:tcW w:w="1724" w:type="dxa"/>
            <w:vMerge/>
            <w:vAlign w:val="center"/>
          </w:tcPr>
          <w:p w:rsidR="00B67CB6" w:rsidRPr="00B67B82" w:rsidRDefault="00B67CB6" w:rsidP="00B67B82">
            <w:pPr>
              <w:jc w:val="center"/>
              <w:rPr>
                <w:rFonts w:ascii="Jivetalk" w:hAnsi="Jivetalk"/>
                <w:sz w:val="20"/>
                <w:szCs w:val="20"/>
              </w:rPr>
            </w:pPr>
          </w:p>
        </w:tc>
        <w:tc>
          <w:tcPr>
            <w:tcW w:w="981" w:type="dxa"/>
            <w:shd w:val="clear" w:color="auto" w:fill="E36C0A" w:themeFill="accent6" w:themeFillShade="BF"/>
            <w:vAlign w:val="center"/>
          </w:tcPr>
          <w:p w:rsidR="00B67CB6" w:rsidRPr="00B67B82" w:rsidRDefault="00B67CB6" w:rsidP="00B67B82">
            <w:pPr>
              <w:jc w:val="center"/>
              <w:rPr>
                <w:rFonts w:ascii="Jivetalk" w:hAnsi="Jivetalk"/>
                <w:sz w:val="20"/>
                <w:szCs w:val="20"/>
              </w:rPr>
            </w:pPr>
            <w:r w:rsidRPr="00B67B82">
              <w:rPr>
                <w:rFonts w:ascii="Jivetalk" w:hAnsi="Jivetalk"/>
                <w:sz w:val="20"/>
                <w:szCs w:val="20"/>
              </w:rPr>
              <w:t>1d6+</w:t>
            </w:r>
            <w:r w:rsidR="008B4B7F">
              <w:rPr>
                <w:rFonts w:ascii="Jivetalk" w:hAnsi="Jivetalk"/>
                <w:sz w:val="20"/>
                <w:szCs w:val="20"/>
              </w:rPr>
              <w:t>1</w:t>
            </w:r>
          </w:p>
        </w:tc>
        <w:tc>
          <w:tcPr>
            <w:tcW w:w="1719" w:type="dxa"/>
            <w:vMerge/>
            <w:vAlign w:val="center"/>
          </w:tcPr>
          <w:p w:rsidR="00B67CB6" w:rsidRPr="00B67B82" w:rsidRDefault="00B67CB6" w:rsidP="00B67B82">
            <w:pPr>
              <w:jc w:val="center"/>
              <w:rPr>
                <w:rFonts w:ascii="Jivetalk" w:hAnsi="Jivetalk"/>
                <w:sz w:val="20"/>
                <w:szCs w:val="20"/>
              </w:rPr>
            </w:pPr>
          </w:p>
        </w:tc>
        <w:tc>
          <w:tcPr>
            <w:tcW w:w="985" w:type="dxa"/>
            <w:shd w:val="clear" w:color="auto" w:fill="E36C0A" w:themeFill="accent6" w:themeFillShade="BF"/>
            <w:vAlign w:val="center"/>
          </w:tcPr>
          <w:p w:rsidR="00B67CB6" w:rsidRPr="00B67B82" w:rsidRDefault="00B67CB6" w:rsidP="00B67B82">
            <w:pPr>
              <w:jc w:val="center"/>
              <w:rPr>
                <w:rFonts w:ascii="Jivetalk" w:hAnsi="Jivetalk"/>
                <w:sz w:val="20"/>
                <w:szCs w:val="20"/>
              </w:rPr>
            </w:pPr>
            <w:r w:rsidRPr="00B67B82">
              <w:rPr>
                <w:rFonts w:ascii="Jivetalk" w:hAnsi="Jivetalk"/>
                <w:sz w:val="20"/>
                <w:szCs w:val="20"/>
              </w:rPr>
              <w:t>2d6</w:t>
            </w:r>
          </w:p>
        </w:tc>
        <w:tc>
          <w:tcPr>
            <w:tcW w:w="1715" w:type="dxa"/>
            <w:vMerge/>
            <w:vAlign w:val="center"/>
          </w:tcPr>
          <w:p w:rsidR="00B67CB6" w:rsidRPr="00B67B82" w:rsidRDefault="00B67CB6" w:rsidP="00B67B82">
            <w:pPr>
              <w:jc w:val="center"/>
              <w:rPr>
                <w:rFonts w:ascii="Jivetalk" w:hAnsi="Jivetalk"/>
                <w:sz w:val="20"/>
                <w:szCs w:val="20"/>
              </w:rPr>
            </w:pPr>
          </w:p>
        </w:tc>
        <w:tc>
          <w:tcPr>
            <w:tcW w:w="990" w:type="dxa"/>
            <w:shd w:val="clear" w:color="auto" w:fill="31849B" w:themeFill="accent5" w:themeFillShade="BF"/>
            <w:vAlign w:val="center"/>
          </w:tcPr>
          <w:p w:rsidR="00B67CB6" w:rsidRPr="00B67B82" w:rsidRDefault="00846D5E" w:rsidP="00B67B82">
            <w:pPr>
              <w:jc w:val="center"/>
              <w:rPr>
                <w:rFonts w:ascii="Jivetalk" w:hAnsi="Jivetalk"/>
                <w:sz w:val="20"/>
                <w:szCs w:val="20"/>
              </w:rPr>
            </w:pPr>
            <w:r>
              <w:rPr>
                <w:rFonts w:ascii="Jivetalk" w:hAnsi="Jivetalk"/>
                <w:sz w:val="20"/>
                <w:szCs w:val="20"/>
              </w:rPr>
              <w:t>2d6+2</w:t>
            </w:r>
          </w:p>
        </w:tc>
      </w:tr>
      <w:tr w:rsidR="00B67CB6" w:rsidRPr="00B67B82" w:rsidTr="00770DB3">
        <w:trPr>
          <w:trHeight w:val="693"/>
        </w:trPr>
        <w:tc>
          <w:tcPr>
            <w:tcW w:w="2704" w:type="dxa"/>
            <w:gridSpan w:val="2"/>
            <w:shd w:val="clear" w:color="auto" w:fill="E36C0A" w:themeFill="accent6" w:themeFillShade="BF"/>
          </w:tcPr>
          <w:p w:rsidR="00B67CB6" w:rsidRDefault="00B00028" w:rsidP="00B67B82">
            <w:pPr>
              <w:rPr>
                <w:rFonts w:ascii="Jivetalk" w:hAnsi="Jivetalk"/>
                <w:sz w:val="20"/>
                <w:szCs w:val="20"/>
              </w:rPr>
            </w:pPr>
            <w:r>
              <w:rPr>
                <w:rFonts w:ascii="Jivetalk" w:hAnsi="Jivetalk"/>
                <w:sz w:val="20"/>
                <w:szCs w:val="20"/>
              </w:rPr>
              <w:t>Auto Cannon</w:t>
            </w:r>
          </w:p>
          <w:p w:rsidR="00B67CB6" w:rsidRPr="00B67B82" w:rsidRDefault="00251F7D" w:rsidP="00B67B82">
            <w:pPr>
              <w:rPr>
                <w:rFonts w:ascii="Jivetalk" w:hAnsi="Jivetalk"/>
                <w:sz w:val="20"/>
                <w:szCs w:val="20"/>
              </w:rPr>
            </w:pPr>
            <w:r>
              <w:rPr>
                <w:rFonts w:ascii="Jivetalk" w:hAnsi="Jivetalk"/>
                <w:sz w:val="16"/>
                <w:szCs w:val="20"/>
              </w:rPr>
              <w:t>12</w:t>
            </w:r>
            <w:r w:rsidR="00B67CB6">
              <w:rPr>
                <w:rFonts w:ascii="Jivetalk" w:hAnsi="Jivetalk"/>
                <w:sz w:val="16"/>
                <w:szCs w:val="20"/>
              </w:rPr>
              <w:t xml:space="preserve"> CP / </w:t>
            </w:r>
            <w:r>
              <w:rPr>
                <w:rFonts w:ascii="Jivetalk" w:hAnsi="Jivetalk"/>
                <w:sz w:val="16"/>
                <w:szCs w:val="20"/>
              </w:rPr>
              <w:t>Arc or Burst Fire</w:t>
            </w:r>
          </w:p>
        </w:tc>
        <w:tc>
          <w:tcPr>
            <w:tcW w:w="2705" w:type="dxa"/>
            <w:gridSpan w:val="2"/>
            <w:shd w:val="clear" w:color="auto" w:fill="E36C0A" w:themeFill="accent6" w:themeFillShade="BF"/>
          </w:tcPr>
          <w:p w:rsidR="00B67CB6" w:rsidRPr="008B4B7F" w:rsidRDefault="008B4B7F" w:rsidP="00B67B82">
            <w:pPr>
              <w:rPr>
                <w:rFonts w:ascii="Jivetalk" w:hAnsi="Jivetalk"/>
                <w:sz w:val="20"/>
                <w:szCs w:val="20"/>
              </w:rPr>
            </w:pPr>
            <w:r w:rsidRPr="008B4B7F">
              <w:rPr>
                <w:rFonts w:ascii="Jivetalk" w:hAnsi="Jivetalk"/>
                <w:sz w:val="20"/>
                <w:szCs w:val="20"/>
              </w:rPr>
              <w:t>Auto Gun</w:t>
            </w:r>
          </w:p>
          <w:p w:rsidR="008B4B7F" w:rsidRPr="00B67B82" w:rsidRDefault="008B4B7F" w:rsidP="00B67B82">
            <w:pPr>
              <w:rPr>
                <w:rFonts w:ascii="Jivetalk" w:hAnsi="Jivetalk"/>
                <w:sz w:val="20"/>
                <w:szCs w:val="20"/>
              </w:rPr>
            </w:pPr>
            <w:r w:rsidRPr="008B4B7F">
              <w:rPr>
                <w:rFonts w:ascii="Jivetalk" w:hAnsi="Jivetalk"/>
                <w:sz w:val="16"/>
                <w:szCs w:val="20"/>
              </w:rPr>
              <w:t>6 CP / Arc or Burst Fire</w:t>
            </w:r>
          </w:p>
        </w:tc>
        <w:tc>
          <w:tcPr>
            <w:tcW w:w="2704" w:type="dxa"/>
            <w:gridSpan w:val="2"/>
            <w:shd w:val="clear" w:color="auto" w:fill="E36C0A" w:themeFill="accent6" w:themeFillShade="BF"/>
          </w:tcPr>
          <w:p w:rsidR="00B67CB6" w:rsidRDefault="00004CE1" w:rsidP="00B67B82">
            <w:pPr>
              <w:rPr>
                <w:rFonts w:ascii="Jivetalk" w:hAnsi="Jivetalk"/>
                <w:sz w:val="20"/>
                <w:szCs w:val="20"/>
              </w:rPr>
            </w:pPr>
            <w:proofErr w:type="spellStart"/>
            <w:r>
              <w:rPr>
                <w:rFonts w:ascii="Jivetalk" w:hAnsi="Jivetalk"/>
                <w:sz w:val="20"/>
                <w:szCs w:val="20"/>
              </w:rPr>
              <w:t>Lazer</w:t>
            </w:r>
            <w:proofErr w:type="spellEnd"/>
            <w:r>
              <w:rPr>
                <w:rFonts w:ascii="Jivetalk" w:hAnsi="Jivetalk"/>
                <w:sz w:val="20"/>
                <w:szCs w:val="20"/>
              </w:rPr>
              <w:t xml:space="preserve"> Battery</w:t>
            </w:r>
          </w:p>
          <w:p w:rsidR="00B67CB6" w:rsidRPr="00B67B82" w:rsidRDefault="00004CE1" w:rsidP="00B67B82">
            <w:pPr>
              <w:rPr>
                <w:rFonts w:ascii="Jivetalk" w:hAnsi="Jivetalk"/>
                <w:sz w:val="20"/>
                <w:szCs w:val="20"/>
              </w:rPr>
            </w:pPr>
            <w:r>
              <w:rPr>
                <w:rFonts w:ascii="Jivetalk" w:hAnsi="Jivetalk"/>
                <w:sz w:val="16"/>
                <w:szCs w:val="20"/>
              </w:rPr>
              <w:t>6</w:t>
            </w:r>
            <w:r w:rsidR="00B67CB6">
              <w:rPr>
                <w:rFonts w:ascii="Jivetalk" w:hAnsi="Jivetalk"/>
                <w:sz w:val="16"/>
                <w:szCs w:val="20"/>
              </w:rPr>
              <w:t xml:space="preserve"> CP / </w:t>
            </w:r>
            <w:r>
              <w:rPr>
                <w:rFonts w:ascii="Jivetalk" w:hAnsi="Jivetalk"/>
                <w:sz w:val="16"/>
                <w:szCs w:val="20"/>
              </w:rPr>
              <w:t>Linked</w:t>
            </w:r>
          </w:p>
        </w:tc>
        <w:tc>
          <w:tcPr>
            <w:tcW w:w="2705" w:type="dxa"/>
            <w:gridSpan w:val="2"/>
            <w:shd w:val="clear" w:color="auto" w:fill="31849B" w:themeFill="accent5" w:themeFillShade="BF"/>
          </w:tcPr>
          <w:p w:rsidR="00B67CB6" w:rsidRDefault="00846D5E" w:rsidP="00B67B82">
            <w:pPr>
              <w:rPr>
                <w:rFonts w:ascii="Jivetalk" w:hAnsi="Jivetalk"/>
                <w:sz w:val="20"/>
                <w:szCs w:val="20"/>
              </w:rPr>
            </w:pPr>
            <w:proofErr w:type="spellStart"/>
            <w:r>
              <w:rPr>
                <w:rFonts w:ascii="Jivetalk" w:hAnsi="Jivetalk"/>
                <w:sz w:val="20"/>
                <w:szCs w:val="20"/>
              </w:rPr>
              <w:t>Lazer</w:t>
            </w:r>
            <w:proofErr w:type="spellEnd"/>
            <w:r>
              <w:rPr>
                <w:rFonts w:ascii="Jivetalk" w:hAnsi="Jivetalk"/>
                <w:sz w:val="20"/>
                <w:szCs w:val="20"/>
              </w:rPr>
              <w:t xml:space="preserve"> Sword</w:t>
            </w:r>
          </w:p>
          <w:p w:rsidR="00B67CB6" w:rsidRPr="00B67B82" w:rsidRDefault="00846D5E" w:rsidP="00B67B82">
            <w:pPr>
              <w:rPr>
                <w:rFonts w:ascii="Jivetalk" w:hAnsi="Jivetalk"/>
                <w:sz w:val="20"/>
                <w:szCs w:val="20"/>
              </w:rPr>
            </w:pPr>
            <w:r>
              <w:rPr>
                <w:rFonts w:ascii="Jivetalk" w:hAnsi="Jivetalk"/>
                <w:sz w:val="16"/>
                <w:szCs w:val="20"/>
              </w:rPr>
              <w:t>5 CP</w:t>
            </w:r>
          </w:p>
        </w:tc>
      </w:tr>
      <w:tr w:rsidR="00B67CB6" w:rsidRPr="00B67B82" w:rsidTr="00770DB3">
        <w:trPr>
          <w:trHeight w:val="693"/>
        </w:trPr>
        <w:tc>
          <w:tcPr>
            <w:tcW w:w="1728" w:type="dxa"/>
            <w:vMerge w:val="restart"/>
            <w:vAlign w:val="center"/>
          </w:tcPr>
          <w:p w:rsidR="00B67CB6" w:rsidRDefault="00770DB3" w:rsidP="00FC5651">
            <w:pPr>
              <w:jc w:val="center"/>
            </w:pPr>
            <w:r>
              <w:rPr>
                <w:noProof/>
              </w:rPr>
              <w:drawing>
                <wp:inline distT="0" distB="0" distL="0" distR="0">
                  <wp:extent cx="839658" cy="1005840"/>
                  <wp:effectExtent l="0" t="0" r="0" b="0"/>
                  <wp:docPr id="1" name="Picture 1" descr="C:\Users\Ryan Krauss\Pictures\Brikwar Batreps 2011\MKII Pist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 Krauss\Pictures\Brikwar Batreps 2011\MKII Pistol.png"/>
                          <pic:cNvPicPr>
                            <a:picLocks noChangeAspect="1" noChangeArrowheads="1"/>
                          </pic:cNvPicPr>
                        </pic:nvPicPr>
                        <pic:blipFill>
                          <a:blip r:embed="rId11" cstate="print"/>
                          <a:srcRect l="26524" r="23957"/>
                          <a:stretch>
                            <a:fillRect/>
                          </a:stretch>
                        </pic:blipFill>
                        <pic:spPr bwMode="auto">
                          <a:xfrm>
                            <a:off x="0" y="0"/>
                            <a:ext cx="839658" cy="1005840"/>
                          </a:xfrm>
                          <a:prstGeom prst="rect">
                            <a:avLst/>
                          </a:prstGeom>
                          <a:noFill/>
                          <a:ln w="9525">
                            <a:noFill/>
                            <a:miter lim="800000"/>
                            <a:headEnd/>
                            <a:tailEnd/>
                          </a:ln>
                        </pic:spPr>
                      </pic:pic>
                    </a:graphicData>
                  </a:graphic>
                </wp:inline>
              </w:drawing>
            </w:r>
          </w:p>
        </w:tc>
        <w:tc>
          <w:tcPr>
            <w:tcW w:w="976" w:type="dxa"/>
            <w:shd w:val="clear" w:color="auto" w:fill="76923C" w:themeFill="accent3"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770DB3" w:rsidP="00B67B82">
            <w:pPr>
              <w:jc w:val="center"/>
              <w:rPr>
                <w:rFonts w:ascii="Jivetalk" w:hAnsi="Jivetalk"/>
                <w:sz w:val="20"/>
                <w:szCs w:val="20"/>
              </w:rPr>
            </w:pPr>
            <w:r>
              <w:rPr>
                <w:rFonts w:ascii="Jivetalk" w:hAnsi="Jivetalk"/>
                <w:sz w:val="20"/>
                <w:szCs w:val="20"/>
              </w:rPr>
              <w:t>4</w:t>
            </w:r>
          </w:p>
        </w:tc>
        <w:tc>
          <w:tcPr>
            <w:tcW w:w="1724" w:type="dxa"/>
            <w:vMerge w:val="restart"/>
            <w:vAlign w:val="center"/>
          </w:tcPr>
          <w:p w:rsidR="00B67CB6" w:rsidRPr="00B67B82" w:rsidRDefault="00770DB3" w:rsidP="005F0805">
            <w:pPr>
              <w:jc w:val="center"/>
              <w:rPr>
                <w:rFonts w:ascii="Jivetalk" w:hAnsi="Jivetalk"/>
                <w:sz w:val="20"/>
                <w:szCs w:val="20"/>
              </w:rPr>
            </w:pPr>
            <w:r>
              <w:rPr>
                <w:rFonts w:ascii="Jivetalk" w:hAnsi="Jivetalk"/>
                <w:noProof/>
                <w:sz w:val="20"/>
                <w:szCs w:val="20"/>
              </w:rPr>
              <w:drawing>
                <wp:inline distT="0" distB="0" distL="0" distR="0">
                  <wp:extent cx="985800" cy="914400"/>
                  <wp:effectExtent l="0" t="0" r="4800" b="0"/>
                  <wp:docPr id="2" name="Picture 2" descr="C:\Users\Ryan Krauss\Pictures\Brikwar Batreps 2011\MKII Repea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an Krauss\Pictures\Brikwar Batreps 2011\MKII Repeater.png"/>
                          <pic:cNvPicPr>
                            <a:picLocks noChangeAspect="1" noChangeArrowheads="1"/>
                          </pic:cNvPicPr>
                        </pic:nvPicPr>
                        <pic:blipFill>
                          <a:blip r:embed="rId12" cstate="print"/>
                          <a:srcRect l="18824" r="22246"/>
                          <a:stretch>
                            <a:fillRect/>
                          </a:stretch>
                        </pic:blipFill>
                        <pic:spPr bwMode="auto">
                          <a:xfrm>
                            <a:off x="0" y="0"/>
                            <a:ext cx="985800" cy="914400"/>
                          </a:xfrm>
                          <a:prstGeom prst="rect">
                            <a:avLst/>
                          </a:prstGeom>
                          <a:noFill/>
                          <a:ln w="9525">
                            <a:noFill/>
                            <a:miter lim="800000"/>
                            <a:headEnd/>
                            <a:tailEnd/>
                          </a:ln>
                        </pic:spPr>
                      </pic:pic>
                    </a:graphicData>
                  </a:graphic>
                </wp:inline>
              </w:drawing>
            </w:r>
          </w:p>
        </w:tc>
        <w:tc>
          <w:tcPr>
            <w:tcW w:w="981" w:type="dxa"/>
            <w:shd w:val="clear" w:color="auto" w:fill="E36C0A" w:themeFill="accent6"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770DB3" w:rsidP="00B67B82">
            <w:pPr>
              <w:jc w:val="center"/>
              <w:rPr>
                <w:rFonts w:ascii="Jivetalk" w:hAnsi="Jivetalk"/>
                <w:sz w:val="20"/>
                <w:szCs w:val="20"/>
              </w:rPr>
            </w:pPr>
            <w:r>
              <w:rPr>
                <w:rFonts w:ascii="Jivetalk" w:hAnsi="Jivetalk"/>
                <w:sz w:val="20"/>
                <w:szCs w:val="20"/>
              </w:rPr>
              <w:t>4</w:t>
            </w:r>
          </w:p>
        </w:tc>
        <w:tc>
          <w:tcPr>
            <w:tcW w:w="1719" w:type="dxa"/>
            <w:vMerge w:val="restart"/>
            <w:vAlign w:val="center"/>
          </w:tcPr>
          <w:p w:rsidR="00B67CB6" w:rsidRPr="00B67B82" w:rsidRDefault="00770DB3" w:rsidP="005F0805">
            <w:pPr>
              <w:jc w:val="center"/>
              <w:rPr>
                <w:rFonts w:ascii="Jivetalk" w:hAnsi="Jivetalk"/>
                <w:sz w:val="20"/>
                <w:szCs w:val="20"/>
              </w:rPr>
            </w:pPr>
            <w:r>
              <w:rPr>
                <w:rFonts w:ascii="Jivetalk" w:hAnsi="Jivetalk"/>
                <w:noProof/>
                <w:sz w:val="20"/>
                <w:szCs w:val="20"/>
              </w:rPr>
              <w:drawing>
                <wp:inline distT="0" distB="0" distL="0" distR="0">
                  <wp:extent cx="867324" cy="1190625"/>
                  <wp:effectExtent l="0" t="0" r="0" b="0"/>
                  <wp:docPr id="3" name="Picture 3" descr="C:\Users\Ryan Krauss\Pictures\Brikwar Batreps 2011\MKII Ro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 Krauss\Pictures\Brikwar Batreps 2011\MKII Rocket.png"/>
                          <pic:cNvPicPr>
                            <a:picLocks noChangeAspect="1" noChangeArrowheads="1"/>
                          </pic:cNvPicPr>
                        </pic:nvPicPr>
                        <pic:blipFill>
                          <a:blip r:embed="rId13" cstate="print"/>
                          <a:srcRect l="29947" r="29947"/>
                          <a:stretch>
                            <a:fillRect/>
                          </a:stretch>
                        </pic:blipFill>
                        <pic:spPr bwMode="auto">
                          <a:xfrm>
                            <a:off x="0" y="0"/>
                            <a:ext cx="867324" cy="1190625"/>
                          </a:xfrm>
                          <a:prstGeom prst="rect">
                            <a:avLst/>
                          </a:prstGeom>
                          <a:noFill/>
                          <a:ln w="9525">
                            <a:noFill/>
                            <a:miter lim="800000"/>
                            <a:headEnd/>
                            <a:tailEnd/>
                          </a:ln>
                        </pic:spPr>
                      </pic:pic>
                    </a:graphicData>
                  </a:graphic>
                </wp:inline>
              </w:drawing>
            </w:r>
          </w:p>
        </w:tc>
        <w:tc>
          <w:tcPr>
            <w:tcW w:w="985" w:type="dxa"/>
            <w:shd w:val="clear" w:color="auto" w:fill="943634" w:themeFill="accent2"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B67CB6" w:rsidP="00B67B82">
            <w:pPr>
              <w:jc w:val="center"/>
              <w:rPr>
                <w:rFonts w:ascii="Jivetalk" w:hAnsi="Jivetalk"/>
                <w:sz w:val="20"/>
                <w:szCs w:val="20"/>
              </w:rPr>
            </w:pPr>
            <w:r>
              <w:rPr>
                <w:rFonts w:ascii="Jivetalk" w:hAnsi="Jivetalk"/>
                <w:sz w:val="20"/>
                <w:szCs w:val="20"/>
              </w:rPr>
              <w:t>4</w:t>
            </w:r>
          </w:p>
        </w:tc>
        <w:tc>
          <w:tcPr>
            <w:tcW w:w="1715" w:type="dxa"/>
            <w:vMerge w:val="restart"/>
            <w:vAlign w:val="center"/>
          </w:tcPr>
          <w:p w:rsidR="00B67CB6" w:rsidRPr="00B67B82" w:rsidRDefault="00770DB3" w:rsidP="00B67B82">
            <w:pPr>
              <w:jc w:val="center"/>
              <w:rPr>
                <w:rFonts w:ascii="Jivetalk" w:hAnsi="Jivetalk"/>
                <w:sz w:val="20"/>
                <w:szCs w:val="20"/>
              </w:rPr>
            </w:pPr>
            <w:r>
              <w:rPr>
                <w:rFonts w:ascii="Jivetalk" w:hAnsi="Jivetalk"/>
                <w:noProof/>
                <w:sz w:val="20"/>
                <w:szCs w:val="20"/>
              </w:rPr>
              <w:drawing>
                <wp:inline distT="0" distB="0" distL="0" distR="0">
                  <wp:extent cx="829544" cy="1280160"/>
                  <wp:effectExtent l="0" t="0" r="0" b="0"/>
                  <wp:docPr id="4" name="Picture 4" descr="C:\Users\Ryan Krauss\Pictures\Brikwar Batreps 2011\Ordinance Launc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yan Krauss\Pictures\Brikwar Batreps 2011\Ordinance Launcher.png"/>
                          <pic:cNvPicPr>
                            <a:picLocks noChangeAspect="1" noChangeArrowheads="1"/>
                          </pic:cNvPicPr>
                        </pic:nvPicPr>
                        <pic:blipFill>
                          <a:blip r:embed="rId14" cstate="print"/>
                          <a:srcRect l="32513" t="7987" r="32513" b="7987"/>
                          <a:stretch>
                            <a:fillRect/>
                          </a:stretch>
                        </pic:blipFill>
                        <pic:spPr bwMode="auto">
                          <a:xfrm>
                            <a:off x="0" y="0"/>
                            <a:ext cx="829544" cy="1280160"/>
                          </a:xfrm>
                          <a:prstGeom prst="rect">
                            <a:avLst/>
                          </a:prstGeom>
                          <a:noFill/>
                          <a:ln w="9525">
                            <a:noFill/>
                            <a:miter lim="800000"/>
                            <a:headEnd/>
                            <a:tailEnd/>
                          </a:ln>
                        </pic:spPr>
                      </pic:pic>
                    </a:graphicData>
                  </a:graphic>
                </wp:inline>
              </w:drawing>
            </w:r>
          </w:p>
        </w:tc>
        <w:tc>
          <w:tcPr>
            <w:tcW w:w="990" w:type="dxa"/>
            <w:shd w:val="clear" w:color="auto" w:fill="943634" w:themeFill="accent2"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770DB3" w:rsidP="00B67B82">
            <w:pPr>
              <w:jc w:val="center"/>
              <w:rPr>
                <w:rFonts w:ascii="Jivetalk" w:hAnsi="Jivetalk"/>
                <w:sz w:val="20"/>
                <w:szCs w:val="20"/>
              </w:rPr>
            </w:pPr>
            <w:r>
              <w:rPr>
                <w:rFonts w:ascii="Jivetalk" w:hAnsi="Jivetalk"/>
                <w:sz w:val="20"/>
                <w:szCs w:val="20"/>
              </w:rPr>
              <w:t>4</w:t>
            </w:r>
          </w:p>
        </w:tc>
      </w:tr>
      <w:tr w:rsidR="00B67CB6" w:rsidRPr="00B67B82" w:rsidTr="00770DB3">
        <w:trPr>
          <w:trHeight w:val="693"/>
        </w:trPr>
        <w:tc>
          <w:tcPr>
            <w:tcW w:w="1728" w:type="dxa"/>
            <w:vMerge/>
          </w:tcPr>
          <w:p w:rsidR="00B67CB6" w:rsidRDefault="00B67CB6" w:rsidP="005F0805"/>
        </w:tc>
        <w:tc>
          <w:tcPr>
            <w:tcW w:w="976" w:type="dxa"/>
            <w:shd w:val="clear" w:color="auto" w:fill="76923C" w:themeFill="accent3"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10</w:t>
            </w:r>
            <w:r w:rsidR="00B67CB6">
              <w:rPr>
                <w:rFonts w:ascii="Jivetalk" w:hAnsi="Jivetalk"/>
                <w:sz w:val="20"/>
                <w:szCs w:val="20"/>
              </w:rPr>
              <w:t>”</w:t>
            </w:r>
          </w:p>
        </w:tc>
        <w:tc>
          <w:tcPr>
            <w:tcW w:w="1724" w:type="dxa"/>
            <w:vMerge/>
          </w:tcPr>
          <w:p w:rsidR="00B67CB6" w:rsidRPr="00B67B82" w:rsidRDefault="00B67CB6" w:rsidP="005F0805">
            <w:pPr>
              <w:rPr>
                <w:rFonts w:ascii="Jivetalk" w:hAnsi="Jivetalk"/>
                <w:sz w:val="20"/>
                <w:szCs w:val="20"/>
              </w:rPr>
            </w:pPr>
          </w:p>
        </w:tc>
        <w:tc>
          <w:tcPr>
            <w:tcW w:w="981" w:type="dxa"/>
            <w:shd w:val="clear" w:color="auto" w:fill="E36C0A" w:themeFill="accent6"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8</w:t>
            </w:r>
            <w:r w:rsidR="00B67CB6">
              <w:rPr>
                <w:rFonts w:ascii="Jivetalk" w:hAnsi="Jivetalk"/>
                <w:sz w:val="20"/>
                <w:szCs w:val="20"/>
              </w:rPr>
              <w:t>”</w:t>
            </w:r>
          </w:p>
        </w:tc>
        <w:tc>
          <w:tcPr>
            <w:tcW w:w="1719" w:type="dxa"/>
            <w:vMerge/>
          </w:tcPr>
          <w:p w:rsidR="00B67CB6" w:rsidRPr="00B67B82" w:rsidRDefault="00B67CB6" w:rsidP="005F0805">
            <w:pPr>
              <w:rPr>
                <w:rFonts w:ascii="Jivetalk" w:hAnsi="Jivetalk"/>
                <w:sz w:val="20"/>
                <w:szCs w:val="20"/>
              </w:rPr>
            </w:pPr>
          </w:p>
        </w:tc>
        <w:tc>
          <w:tcPr>
            <w:tcW w:w="985" w:type="dxa"/>
            <w:shd w:val="clear" w:color="auto" w:fill="943634" w:themeFill="accent2"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12</w:t>
            </w:r>
            <w:r w:rsidR="00B67CB6">
              <w:rPr>
                <w:rFonts w:ascii="Jivetalk" w:hAnsi="Jivetalk"/>
                <w:sz w:val="20"/>
                <w:szCs w:val="20"/>
              </w:rPr>
              <w:t>”</w:t>
            </w:r>
          </w:p>
        </w:tc>
        <w:tc>
          <w:tcPr>
            <w:tcW w:w="1715" w:type="dxa"/>
            <w:vMerge/>
          </w:tcPr>
          <w:p w:rsidR="00B67CB6" w:rsidRPr="00B67B82" w:rsidRDefault="00B67CB6" w:rsidP="005F0805">
            <w:pPr>
              <w:rPr>
                <w:rFonts w:ascii="Jivetalk" w:hAnsi="Jivetalk"/>
                <w:sz w:val="20"/>
                <w:szCs w:val="20"/>
              </w:rPr>
            </w:pPr>
          </w:p>
        </w:tc>
        <w:tc>
          <w:tcPr>
            <w:tcW w:w="990" w:type="dxa"/>
            <w:shd w:val="clear" w:color="auto" w:fill="943634" w:themeFill="accent2"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6</w:t>
            </w:r>
            <w:r w:rsidR="00B67CB6">
              <w:rPr>
                <w:rFonts w:ascii="Jivetalk" w:hAnsi="Jivetalk"/>
                <w:sz w:val="20"/>
                <w:szCs w:val="20"/>
              </w:rPr>
              <w:t>”</w:t>
            </w:r>
            <w:r>
              <w:rPr>
                <w:rFonts w:ascii="Jivetalk" w:hAnsi="Jivetalk"/>
                <w:sz w:val="20"/>
                <w:szCs w:val="20"/>
              </w:rPr>
              <w:t>-18”</w:t>
            </w:r>
          </w:p>
        </w:tc>
      </w:tr>
      <w:tr w:rsidR="00B67CB6" w:rsidRPr="00B67B82" w:rsidTr="00770DB3">
        <w:trPr>
          <w:trHeight w:val="693"/>
        </w:trPr>
        <w:tc>
          <w:tcPr>
            <w:tcW w:w="1728" w:type="dxa"/>
            <w:vMerge/>
          </w:tcPr>
          <w:p w:rsidR="00B67CB6" w:rsidRDefault="00B67CB6" w:rsidP="005F0805"/>
        </w:tc>
        <w:tc>
          <w:tcPr>
            <w:tcW w:w="976" w:type="dxa"/>
            <w:shd w:val="clear" w:color="auto" w:fill="76923C" w:themeFill="accent3"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2</w:t>
            </w:r>
            <w:r w:rsidR="00B67CB6">
              <w:rPr>
                <w:rFonts w:ascii="Jivetalk" w:hAnsi="Jivetalk"/>
                <w:sz w:val="20"/>
                <w:szCs w:val="20"/>
              </w:rPr>
              <w:t>d6</w:t>
            </w:r>
          </w:p>
        </w:tc>
        <w:tc>
          <w:tcPr>
            <w:tcW w:w="1724" w:type="dxa"/>
            <w:vMerge/>
          </w:tcPr>
          <w:p w:rsidR="00B67CB6" w:rsidRPr="00B67B82" w:rsidRDefault="00B67CB6" w:rsidP="005F0805">
            <w:pPr>
              <w:rPr>
                <w:rFonts w:ascii="Jivetalk" w:hAnsi="Jivetalk"/>
                <w:sz w:val="20"/>
                <w:szCs w:val="20"/>
              </w:rPr>
            </w:pPr>
          </w:p>
        </w:tc>
        <w:tc>
          <w:tcPr>
            <w:tcW w:w="981" w:type="dxa"/>
            <w:shd w:val="clear" w:color="auto" w:fill="E36C0A" w:themeFill="accent6"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2d6</w:t>
            </w:r>
          </w:p>
        </w:tc>
        <w:tc>
          <w:tcPr>
            <w:tcW w:w="1719" w:type="dxa"/>
            <w:vMerge/>
          </w:tcPr>
          <w:p w:rsidR="00B67CB6" w:rsidRPr="00B67B82" w:rsidRDefault="00B67CB6" w:rsidP="005F0805">
            <w:pPr>
              <w:rPr>
                <w:rFonts w:ascii="Jivetalk" w:hAnsi="Jivetalk"/>
                <w:sz w:val="20"/>
                <w:szCs w:val="20"/>
              </w:rPr>
            </w:pPr>
          </w:p>
        </w:tc>
        <w:tc>
          <w:tcPr>
            <w:tcW w:w="985" w:type="dxa"/>
            <w:shd w:val="clear" w:color="auto" w:fill="943634" w:themeFill="accent2" w:themeFillShade="BF"/>
            <w:vAlign w:val="center"/>
          </w:tcPr>
          <w:p w:rsidR="00B67CB6" w:rsidRPr="00B67B82" w:rsidRDefault="00B67CB6" w:rsidP="00B67B82">
            <w:pPr>
              <w:jc w:val="center"/>
              <w:rPr>
                <w:rFonts w:ascii="Jivetalk" w:hAnsi="Jivetalk"/>
                <w:sz w:val="20"/>
                <w:szCs w:val="20"/>
              </w:rPr>
            </w:pPr>
            <w:r>
              <w:rPr>
                <w:rFonts w:ascii="Jivetalk" w:hAnsi="Jivetalk"/>
                <w:sz w:val="20"/>
                <w:szCs w:val="20"/>
              </w:rPr>
              <w:t>2</w:t>
            </w:r>
            <w:r w:rsidR="00770DB3">
              <w:rPr>
                <w:rFonts w:ascii="Jivetalk" w:hAnsi="Jivetalk"/>
                <w:sz w:val="20"/>
                <w:szCs w:val="20"/>
              </w:rPr>
              <w:t>d10</w:t>
            </w:r>
          </w:p>
        </w:tc>
        <w:tc>
          <w:tcPr>
            <w:tcW w:w="1715" w:type="dxa"/>
            <w:vMerge/>
          </w:tcPr>
          <w:p w:rsidR="00B67CB6" w:rsidRPr="00B67B82" w:rsidRDefault="00B67CB6" w:rsidP="005F0805">
            <w:pPr>
              <w:rPr>
                <w:rFonts w:ascii="Jivetalk" w:hAnsi="Jivetalk"/>
                <w:sz w:val="20"/>
                <w:szCs w:val="20"/>
              </w:rPr>
            </w:pPr>
          </w:p>
        </w:tc>
        <w:tc>
          <w:tcPr>
            <w:tcW w:w="990" w:type="dxa"/>
            <w:shd w:val="clear" w:color="auto" w:fill="943634" w:themeFill="accent2"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w:t>
            </w:r>
          </w:p>
        </w:tc>
      </w:tr>
      <w:tr w:rsidR="00B67CB6" w:rsidRPr="00B67B82" w:rsidTr="00770DB3">
        <w:trPr>
          <w:trHeight w:val="693"/>
        </w:trPr>
        <w:tc>
          <w:tcPr>
            <w:tcW w:w="2704" w:type="dxa"/>
            <w:gridSpan w:val="2"/>
            <w:shd w:val="clear" w:color="auto" w:fill="76923C" w:themeFill="accent3" w:themeFillShade="BF"/>
          </w:tcPr>
          <w:p w:rsidR="00B67CB6" w:rsidRDefault="00770DB3" w:rsidP="005F0805">
            <w:pPr>
              <w:rPr>
                <w:rFonts w:ascii="Jivetalk" w:hAnsi="Jivetalk"/>
                <w:sz w:val="20"/>
                <w:szCs w:val="20"/>
              </w:rPr>
            </w:pPr>
            <w:r>
              <w:rPr>
                <w:rFonts w:ascii="Jivetalk" w:hAnsi="Jivetalk"/>
                <w:sz w:val="20"/>
                <w:szCs w:val="20"/>
              </w:rPr>
              <w:t>MKII Pistol</w:t>
            </w:r>
          </w:p>
          <w:p w:rsidR="00B67CB6" w:rsidRPr="00B67B82" w:rsidRDefault="00770DB3" w:rsidP="005F0805">
            <w:pPr>
              <w:rPr>
                <w:rFonts w:ascii="Jivetalk" w:hAnsi="Jivetalk"/>
                <w:sz w:val="20"/>
                <w:szCs w:val="20"/>
              </w:rPr>
            </w:pPr>
            <w:r>
              <w:rPr>
                <w:rFonts w:ascii="Jivetalk" w:hAnsi="Jivetalk"/>
                <w:sz w:val="16"/>
                <w:szCs w:val="20"/>
              </w:rPr>
              <w:t>6 CP</w:t>
            </w:r>
          </w:p>
        </w:tc>
        <w:tc>
          <w:tcPr>
            <w:tcW w:w="2705" w:type="dxa"/>
            <w:gridSpan w:val="2"/>
            <w:shd w:val="clear" w:color="auto" w:fill="E36C0A" w:themeFill="accent6" w:themeFillShade="BF"/>
          </w:tcPr>
          <w:p w:rsidR="00B67CB6" w:rsidRDefault="00770DB3" w:rsidP="005F0805">
            <w:pPr>
              <w:rPr>
                <w:rFonts w:ascii="Jivetalk" w:hAnsi="Jivetalk"/>
                <w:sz w:val="20"/>
                <w:szCs w:val="20"/>
              </w:rPr>
            </w:pPr>
            <w:r>
              <w:rPr>
                <w:rFonts w:ascii="Jivetalk" w:hAnsi="Jivetalk"/>
                <w:sz w:val="20"/>
                <w:szCs w:val="20"/>
              </w:rPr>
              <w:t>MKII Repeater</w:t>
            </w:r>
          </w:p>
          <w:p w:rsidR="00B67CB6" w:rsidRPr="00B67B82" w:rsidRDefault="00770DB3" w:rsidP="005F0805">
            <w:pPr>
              <w:rPr>
                <w:rFonts w:ascii="Jivetalk" w:hAnsi="Jivetalk"/>
                <w:sz w:val="20"/>
                <w:szCs w:val="20"/>
              </w:rPr>
            </w:pPr>
            <w:r>
              <w:rPr>
                <w:rFonts w:ascii="Jivetalk" w:hAnsi="Jivetalk"/>
                <w:sz w:val="16"/>
                <w:szCs w:val="20"/>
              </w:rPr>
              <w:t>8</w:t>
            </w:r>
            <w:r w:rsidR="00B67CB6" w:rsidRPr="00B67B82">
              <w:rPr>
                <w:rFonts w:ascii="Jivetalk" w:hAnsi="Jivetalk"/>
                <w:sz w:val="16"/>
                <w:szCs w:val="20"/>
              </w:rPr>
              <w:t xml:space="preserve"> CP</w:t>
            </w:r>
            <w:r>
              <w:rPr>
                <w:rFonts w:ascii="Jivetalk" w:hAnsi="Jivetalk"/>
                <w:sz w:val="16"/>
                <w:szCs w:val="20"/>
              </w:rPr>
              <w:t xml:space="preserve"> / Arc or Burst Fire</w:t>
            </w:r>
          </w:p>
        </w:tc>
        <w:tc>
          <w:tcPr>
            <w:tcW w:w="2704" w:type="dxa"/>
            <w:gridSpan w:val="2"/>
            <w:shd w:val="clear" w:color="auto" w:fill="943634" w:themeFill="accent2" w:themeFillShade="BF"/>
          </w:tcPr>
          <w:p w:rsidR="00B67CB6" w:rsidRDefault="00770DB3" w:rsidP="005F0805">
            <w:pPr>
              <w:rPr>
                <w:rFonts w:ascii="Jivetalk" w:hAnsi="Jivetalk"/>
                <w:sz w:val="20"/>
                <w:szCs w:val="20"/>
              </w:rPr>
            </w:pPr>
            <w:r>
              <w:rPr>
                <w:rFonts w:ascii="Jivetalk" w:hAnsi="Jivetalk"/>
                <w:sz w:val="20"/>
                <w:szCs w:val="20"/>
              </w:rPr>
              <w:t>MKII Rocket</w:t>
            </w:r>
          </w:p>
          <w:p w:rsidR="00B67CB6" w:rsidRPr="00B67B82" w:rsidRDefault="00770DB3" w:rsidP="005F0805">
            <w:pPr>
              <w:rPr>
                <w:rFonts w:ascii="Jivetalk" w:hAnsi="Jivetalk"/>
                <w:sz w:val="20"/>
                <w:szCs w:val="20"/>
              </w:rPr>
            </w:pPr>
            <w:r>
              <w:rPr>
                <w:rFonts w:ascii="Jivetalk" w:hAnsi="Jivetalk"/>
                <w:sz w:val="16"/>
                <w:szCs w:val="20"/>
              </w:rPr>
              <w:t xml:space="preserve">4 </w:t>
            </w:r>
            <w:r w:rsidR="00B67CB6" w:rsidRPr="00B67B82">
              <w:rPr>
                <w:rFonts w:ascii="Jivetalk" w:hAnsi="Jivetalk"/>
                <w:sz w:val="16"/>
                <w:szCs w:val="20"/>
              </w:rPr>
              <w:t>CP</w:t>
            </w:r>
            <w:r>
              <w:rPr>
                <w:rFonts w:ascii="Jivetalk" w:hAnsi="Jivetalk"/>
                <w:sz w:val="16"/>
                <w:szCs w:val="20"/>
              </w:rPr>
              <w:t xml:space="preserve"> Each</w:t>
            </w:r>
          </w:p>
        </w:tc>
        <w:tc>
          <w:tcPr>
            <w:tcW w:w="2705" w:type="dxa"/>
            <w:gridSpan w:val="2"/>
            <w:shd w:val="clear" w:color="auto" w:fill="943634" w:themeFill="accent2" w:themeFillShade="BF"/>
          </w:tcPr>
          <w:p w:rsidR="00B67CB6" w:rsidRDefault="00770DB3" w:rsidP="005F0805">
            <w:pPr>
              <w:rPr>
                <w:rFonts w:ascii="Jivetalk" w:hAnsi="Jivetalk"/>
                <w:sz w:val="20"/>
                <w:szCs w:val="20"/>
              </w:rPr>
            </w:pPr>
            <w:r>
              <w:rPr>
                <w:rFonts w:ascii="Jivetalk" w:hAnsi="Jivetalk"/>
                <w:sz w:val="20"/>
                <w:szCs w:val="20"/>
              </w:rPr>
              <w:t>Ordinance Launcher</w:t>
            </w:r>
          </w:p>
          <w:p w:rsidR="00B67CB6" w:rsidRDefault="00770DB3" w:rsidP="005F0805">
            <w:pPr>
              <w:rPr>
                <w:rFonts w:ascii="Jivetalk" w:hAnsi="Jivetalk"/>
                <w:sz w:val="16"/>
                <w:szCs w:val="20"/>
              </w:rPr>
            </w:pPr>
            <w:r>
              <w:rPr>
                <w:rFonts w:ascii="Jivetalk" w:hAnsi="Jivetalk"/>
                <w:sz w:val="16"/>
                <w:szCs w:val="20"/>
              </w:rPr>
              <w:t>6 CP / Parabolic Shot / Linked</w:t>
            </w:r>
          </w:p>
          <w:p w:rsidR="00770DB3" w:rsidRPr="00B67B82" w:rsidRDefault="00770DB3" w:rsidP="005F0805">
            <w:pPr>
              <w:rPr>
                <w:rFonts w:ascii="Jivetalk" w:hAnsi="Jivetalk"/>
                <w:sz w:val="20"/>
                <w:szCs w:val="20"/>
              </w:rPr>
            </w:pPr>
            <w:r>
              <w:rPr>
                <w:rFonts w:ascii="Jivetalk" w:hAnsi="Jivetalk"/>
                <w:sz w:val="16"/>
                <w:szCs w:val="20"/>
              </w:rPr>
              <w:t>1 CP per Explosive</w:t>
            </w:r>
          </w:p>
        </w:tc>
      </w:tr>
      <w:tr w:rsidR="00B67CB6" w:rsidRPr="00B67B82" w:rsidTr="00770DB3">
        <w:trPr>
          <w:trHeight w:val="693"/>
        </w:trPr>
        <w:tc>
          <w:tcPr>
            <w:tcW w:w="1728" w:type="dxa"/>
            <w:vMerge w:val="restart"/>
            <w:vAlign w:val="center"/>
          </w:tcPr>
          <w:p w:rsidR="00B67CB6" w:rsidRDefault="00770DB3" w:rsidP="005F0805">
            <w:pPr>
              <w:jc w:val="center"/>
            </w:pPr>
            <w:r>
              <w:rPr>
                <w:noProof/>
              </w:rPr>
              <w:drawing>
                <wp:inline distT="0" distB="0" distL="0" distR="0">
                  <wp:extent cx="953361" cy="1005840"/>
                  <wp:effectExtent l="0" t="0" r="0" b="0"/>
                  <wp:docPr id="5" name="Picture 5" descr="C:\Users\Ryan Krauss\Pictures\Brikwar Batreps 2011\Plasma Rif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yan Krauss\Pictures\Brikwar Batreps 2011\Plasma Rifle.png"/>
                          <pic:cNvPicPr>
                            <a:picLocks noChangeAspect="1" noChangeArrowheads="1"/>
                          </pic:cNvPicPr>
                        </pic:nvPicPr>
                        <pic:blipFill>
                          <a:blip r:embed="rId15" cstate="print"/>
                          <a:srcRect l="31658" t="15973" r="31658" b="15973"/>
                          <a:stretch>
                            <a:fillRect/>
                          </a:stretch>
                        </pic:blipFill>
                        <pic:spPr bwMode="auto">
                          <a:xfrm>
                            <a:off x="0" y="0"/>
                            <a:ext cx="953361" cy="1005840"/>
                          </a:xfrm>
                          <a:prstGeom prst="rect">
                            <a:avLst/>
                          </a:prstGeom>
                          <a:noFill/>
                          <a:ln w="9525">
                            <a:noFill/>
                            <a:miter lim="800000"/>
                            <a:headEnd/>
                            <a:tailEnd/>
                          </a:ln>
                        </pic:spPr>
                      </pic:pic>
                    </a:graphicData>
                  </a:graphic>
                </wp:inline>
              </w:drawing>
            </w:r>
          </w:p>
        </w:tc>
        <w:tc>
          <w:tcPr>
            <w:tcW w:w="976" w:type="dxa"/>
            <w:shd w:val="clear" w:color="auto" w:fill="76923C" w:themeFill="accent3"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770DB3" w:rsidP="00B67B82">
            <w:pPr>
              <w:jc w:val="center"/>
              <w:rPr>
                <w:rFonts w:ascii="Jivetalk" w:hAnsi="Jivetalk"/>
                <w:sz w:val="20"/>
                <w:szCs w:val="20"/>
              </w:rPr>
            </w:pPr>
            <w:r>
              <w:rPr>
                <w:rFonts w:ascii="Jivetalk" w:hAnsi="Jivetalk"/>
                <w:sz w:val="20"/>
                <w:szCs w:val="20"/>
              </w:rPr>
              <w:t>4</w:t>
            </w:r>
          </w:p>
        </w:tc>
        <w:tc>
          <w:tcPr>
            <w:tcW w:w="1724" w:type="dxa"/>
            <w:vMerge w:val="restart"/>
            <w:vAlign w:val="center"/>
          </w:tcPr>
          <w:p w:rsidR="00B67CB6" w:rsidRPr="00B67B82" w:rsidRDefault="00770DB3" w:rsidP="00B67B82">
            <w:pPr>
              <w:jc w:val="center"/>
              <w:rPr>
                <w:rFonts w:ascii="Jivetalk" w:hAnsi="Jivetalk"/>
                <w:sz w:val="20"/>
                <w:szCs w:val="20"/>
              </w:rPr>
            </w:pPr>
            <w:r>
              <w:rPr>
                <w:rFonts w:ascii="Jivetalk" w:hAnsi="Jivetalk"/>
                <w:noProof/>
                <w:sz w:val="20"/>
                <w:szCs w:val="20"/>
              </w:rPr>
              <w:drawing>
                <wp:inline distT="0" distB="0" distL="0" distR="0">
                  <wp:extent cx="826936" cy="1188720"/>
                  <wp:effectExtent l="0" t="0" r="0" b="0"/>
                  <wp:docPr id="6" name="Picture 6" descr="C:\Users\Ryan Krauss\Pictures\Brikwar Batreps 2011\Tactical 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yan Krauss\Pictures\Brikwar Batreps 2011\Tactical Shield.png"/>
                          <pic:cNvPicPr>
                            <a:picLocks noChangeAspect="1" noChangeArrowheads="1"/>
                          </pic:cNvPicPr>
                        </pic:nvPicPr>
                        <pic:blipFill>
                          <a:blip r:embed="rId16" cstate="print"/>
                          <a:srcRect l="30802" r="30802"/>
                          <a:stretch>
                            <a:fillRect/>
                          </a:stretch>
                        </pic:blipFill>
                        <pic:spPr bwMode="auto">
                          <a:xfrm>
                            <a:off x="0" y="0"/>
                            <a:ext cx="826936" cy="1188720"/>
                          </a:xfrm>
                          <a:prstGeom prst="rect">
                            <a:avLst/>
                          </a:prstGeom>
                          <a:noFill/>
                          <a:ln w="9525">
                            <a:noFill/>
                            <a:miter lim="800000"/>
                            <a:headEnd/>
                            <a:tailEnd/>
                          </a:ln>
                        </pic:spPr>
                      </pic:pic>
                    </a:graphicData>
                  </a:graphic>
                </wp:inline>
              </w:drawing>
            </w:r>
          </w:p>
        </w:tc>
        <w:tc>
          <w:tcPr>
            <w:tcW w:w="981" w:type="dxa"/>
            <w:shd w:val="clear" w:color="auto" w:fill="31849B" w:themeFill="accent5" w:themeFillShade="BF"/>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770DB3" w:rsidP="00B67B82">
            <w:pPr>
              <w:jc w:val="center"/>
              <w:rPr>
                <w:rFonts w:ascii="Jivetalk" w:hAnsi="Jivetalk"/>
                <w:sz w:val="20"/>
                <w:szCs w:val="20"/>
              </w:rPr>
            </w:pPr>
            <w:r>
              <w:rPr>
                <w:rFonts w:ascii="Jivetalk" w:hAnsi="Jivetalk"/>
                <w:sz w:val="20"/>
                <w:szCs w:val="20"/>
              </w:rPr>
              <w:t>4</w:t>
            </w:r>
          </w:p>
        </w:tc>
        <w:tc>
          <w:tcPr>
            <w:tcW w:w="1719" w:type="dxa"/>
            <w:vMerge w:val="restart"/>
            <w:vAlign w:val="center"/>
          </w:tcPr>
          <w:p w:rsidR="00B67CB6" w:rsidRPr="00B67B82" w:rsidRDefault="00770DB3" w:rsidP="00B67B82">
            <w:pPr>
              <w:jc w:val="center"/>
              <w:rPr>
                <w:rFonts w:ascii="Jivetalk" w:hAnsi="Jivetalk"/>
                <w:sz w:val="20"/>
                <w:szCs w:val="20"/>
              </w:rPr>
            </w:pPr>
            <w:r>
              <w:rPr>
                <w:rFonts w:ascii="Jivetalk" w:hAnsi="Jivetalk"/>
                <w:noProof/>
                <w:sz w:val="20"/>
                <w:szCs w:val="20"/>
              </w:rPr>
              <w:drawing>
                <wp:inline distT="0" distB="0" distL="0" distR="0">
                  <wp:extent cx="969242" cy="733425"/>
                  <wp:effectExtent l="0" t="0" r="0" b="0"/>
                  <wp:docPr id="7" name="Picture 7" descr="C:\Users\Ryan Krauss\Pictures\Brikwar Batreps 2011\Tesla Cann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yan Krauss\Pictures\Brikwar Batreps 2011\Tesla Cannon.png"/>
                          <pic:cNvPicPr>
                            <a:picLocks noChangeAspect="1" noChangeArrowheads="1"/>
                          </pic:cNvPicPr>
                        </pic:nvPicPr>
                        <pic:blipFill>
                          <a:blip r:embed="rId17" cstate="print"/>
                          <a:srcRect l="12834" r="17112"/>
                          <a:stretch>
                            <a:fillRect/>
                          </a:stretch>
                        </pic:blipFill>
                        <pic:spPr bwMode="auto">
                          <a:xfrm>
                            <a:off x="0" y="0"/>
                            <a:ext cx="969242" cy="733425"/>
                          </a:xfrm>
                          <a:prstGeom prst="rect">
                            <a:avLst/>
                          </a:prstGeom>
                          <a:noFill/>
                          <a:ln w="9525">
                            <a:noFill/>
                            <a:miter lim="800000"/>
                            <a:headEnd/>
                            <a:tailEnd/>
                          </a:ln>
                        </pic:spPr>
                      </pic:pic>
                    </a:graphicData>
                  </a:graphic>
                </wp:inline>
              </w:drawing>
            </w:r>
          </w:p>
        </w:tc>
        <w:tc>
          <w:tcPr>
            <w:tcW w:w="985" w:type="dxa"/>
            <w:shd w:val="clear" w:color="auto" w:fill="FFFF00"/>
            <w:vAlign w:val="center"/>
          </w:tcPr>
          <w:p w:rsidR="00B67CB6" w:rsidRDefault="00B67CB6" w:rsidP="00B67B82">
            <w:pPr>
              <w:jc w:val="center"/>
              <w:rPr>
                <w:rFonts w:ascii="Jivetalk" w:hAnsi="Jivetalk"/>
                <w:sz w:val="20"/>
                <w:szCs w:val="20"/>
              </w:rPr>
            </w:pPr>
            <w:r>
              <w:rPr>
                <w:rFonts w:ascii="Jivetalk" w:hAnsi="Jivetalk"/>
                <w:sz w:val="20"/>
                <w:szCs w:val="20"/>
              </w:rPr>
              <w:t>Use:</w:t>
            </w:r>
          </w:p>
          <w:p w:rsidR="00B67CB6" w:rsidRPr="00B67B82" w:rsidRDefault="00770DB3" w:rsidP="00B67B82">
            <w:pPr>
              <w:jc w:val="center"/>
              <w:rPr>
                <w:rFonts w:ascii="Jivetalk" w:hAnsi="Jivetalk"/>
                <w:sz w:val="20"/>
                <w:szCs w:val="20"/>
              </w:rPr>
            </w:pPr>
            <w:r>
              <w:rPr>
                <w:rFonts w:ascii="Jivetalk" w:hAnsi="Jivetalk"/>
                <w:sz w:val="20"/>
                <w:szCs w:val="20"/>
              </w:rPr>
              <w:t>6</w:t>
            </w:r>
          </w:p>
        </w:tc>
        <w:tc>
          <w:tcPr>
            <w:tcW w:w="1715" w:type="dxa"/>
            <w:vMerge w:val="restart"/>
            <w:vAlign w:val="center"/>
          </w:tcPr>
          <w:p w:rsidR="00B67CB6" w:rsidRPr="00B67B82" w:rsidRDefault="00770DB3" w:rsidP="00B67B82">
            <w:pPr>
              <w:jc w:val="center"/>
              <w:rPr>
                <w:rFonts w:ascii="Jivetalk" w:hAnsi="Jivetalk"/>
                <w:sz w:val="20"/>
                <w:szCs w:val="20"/>
              </w:rPr>
            </w:pPr>
            <w:r>
              <w:rPr>
                <w:rFonts w:ascii="Jivetalk" w:hAnsi="Jivetalk"/>
                <w:noProof/>
                <w:sz w:val="20"/>
                <w:szCs w:val="20"/>
              </w:rPr>
              <w:drawing>
                <wp:inline distT="0" distB="0" distL="0" distR="0">
                  <wp:extent cx="912157" cy="1280160"/>
                  <wp:effectExtent l="19050" t="0" r="2243" b="0"/>
                  <wp:docPr id="16" name="Picture 8" descr="C:\Users\Ryan Krauss\Pictures\Brikwar Batreps 2011\Altimate Blue Kn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yan Krauss\Pictures\Brikwar Batreps 2011\Altimate Blue Knight.png"/>
                          <pic:cNvPicPr>
                            <a:picLocks noChangeAspect="1" noChangeArrowheads="1"/>
                          </pic:cNvPicPr>
                        </pic:nvPicPr>
                        <pic:blipFill>
                          <a:blip r:embed="rId18" cstate="print"/>
                          <a:srcRect l="30802" r="30802"/>
                          <a:stretch>
                            <a:fillRect/>
                          </a:stretch>
                        </pic:blipFill>
                        <pic:spPr bwMode="auto">
                          <a:xfrm>
                            <a:off x="0" y="0"/>
                            <a:ext cx="912157" cy="1280160"/>
                          </a:xfrm>
                          <a:prstGeom prst="rect">
                            <a:avLst/>
                          </a:prstGeom>
                          <a:noFill/>
                          <a:ln w="9525">
                            <a:noFill/>
                            <a:miter lim="800000"/>
                            <a:headEnd/>
                            <a:tailEnd/>
                          </a:ln>
                        </pic:spPr>
                      </pic:pic>
                    </a:graphicData>
                  </a:graphic>
                </wp:inline>
              </w:drawing>
            </w:r>
          </w:p>
        </w:tc>
        <w:tc>
          <w:tcPr>
            <w:tcW w:w="990" w:type="dxa"/>
            <w:shd w:val="clear" w:color="auto" w:fill="A6A6A6" w:themeFill="background1" w:themeFillShade="A6"/>
            <w:vAlign w:val="center"/>
          </w:tcPr>
          <w:p w:rsidR="00B67CB6" w:rsidRDefault="00770DB3" w:rsidP="00B67B82">
            <w:pPr>
              <w:jc w:val="center"/>
              <w:rPr>
                <w:rFonts w:ascii="Jivetalk" w:hAnsi="Jivetalk"/>
                <w:sz w:val="20"/>
                <w:szCs w:val="20"/>
              </w:rPr>
            </w:pPr>
            <w:r>
              <w:rPr>
                <w:rFonts w:ascii="Jivetalk" w:hAnsi="Jivetalk"/>
                <w:sz w:val="20"/>
                <w:szCs w:val="20"/>
              </w:rPr>
              <w:t>Skill</w:t>
            </w:r>
            <w:r w:rsidR="00B67CB6">
              <w:rPr>
                <w:rFonts w:ascii="Jivetalk" w:hAnsi="Jivetalk"/>
                <w:sz w:val="20"/>
                <w:szCs w:val="20"/>
              </w:rPr>
              <w:t>:</w:t>
            </w:r>
          </w:p>
          <w:p w:rsidR="00B67CB6" w:rsidRPr="00B67B82" w:rsidRDefault="00770DB3" w:rsidP="00B67B82">
            <w:pPr>
              <w:jc w:val="center"/>
              <w:rPr>
                <w:rFonts w:ascii="Jivetalk" w:hAnsi="Jivetalk"/>
                <w:sz w:val="20"/>
                <w:szCs w:val="20"/>
              </w:rPr>
            </w:pPr>
            <w:r>
              <w:rPr>
                <w:rFonts w:ascii="Jivetalk" w:hAnsi="Jivetalk"/>
                <w:sz w:val="20"/>
                <w:szCs w:val="20"/>
              </w:rPr>
              <w:t>1d8</w:t>
            </w:r>
          </w:p>
        </w:tc>
      </w:tr>
      <w:tr w:rsidR="00B67CB6" w:rsidRPr="00B67B82" w:rsidTr="00770DB3">
        <w:trPr>
          <w:trHeight w:val="693"/>
        </w:trPr>
        <w:tc>
          <w:tcPr>
            <w:tcW w:w="1728" w:type="dxa"/>
            <w:vMerge/>
          </w:tcPr>
          <w:p w:rsidR="00B67CB6" w:rsidRDefault="00B67CB6" w:rsidP="005F0805"/>
        </w:tc>
        <w:tc>
          <w:tcPr>
            <w:tcW w:w="976" w:type="dxa"/>
            <w:shd w:val="clear" w:color="auto" w:fill="76923C" w:themeFill="accent3"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12</w:t>
            </w:r>
            <w:r w:rsidR="00B67CB6">
              <w:rPr>
                <w:rFonts w:ascii="Jivetalk" w:hAnsi="Jivetalk"/>
                <w:sz w:val="20"/>
                <w:szCs w:val="20"/>
              </w:rPr>
              <w:t>”</w:t>
            </w:r>
          </w:p>
        </w:tc>
        <w:tc>
          <w:tcPr>
            <w:tcW w:w="1724" w:type="dxa"/>
            <w:vMerge/>
          </w:tcPr>
          <w:p w:rsidR="00B67CB6" w:rsidRPr="00B67B82" w:rsidRDefault="00B67CB6" w:rsidP="005F0805">
            <w:pPr>
              <w:rPr>
                <w:rFonts w:ascii="Jivetalk" w:hAnsi="Jivetalk"/>
                <w:sz w:val="20"/>
                <w:szCs w:val="20"/>
              </w:rPr>
            </w:pPr>
          </w:p>
        </w:tc>
        <w:tc>
          <w:tcPr>
            <w:tcW w:w="981" w:type="dxa"/>
            <w:shd w:val="clear" w:color="auto" w:fill="31849B" w:themeFill="accent5"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CC</w:t>
            </w:r>
          </w:p>
        </w:tc>
        <w:tc>
          <w:tcPr>
            <w:tcW w:w="1719" w:type="dxa"/>
            <w:vMerge/>
          </w:tcPr>
          <w:p w:rsidR="00B67CB6" w:rsidRPr="00B67B82" w:rsidRDefault="00B67CB6" w:rsidP="005F0805">
            <w:pPr>
              <w:rPr>
                <w:rFonts w:ascii="Jivetalk" w:hAnsi="Jivetalk"/>
                <w:sz w:val="20"/>
                <w:szCs w:val="20"/>
              </w:rPr>
            </w:pPr>
          </w:p>
        </w:tc>
        <w:tc>
          <w:tcPr>
            <w:tcW w:w="985" w:type="dxa"/>
            <w:shd w:val="clear" w:color="auto" w:fill="FFFF00"/>
            <w:vAlign w:val="center"/>
          </w:tcPr>
          <w:p w:rsidR="00B67CB6" w:rsidRPr="00B67B82" w:rsidRDefault="00770DB3" w:rsidP="00B67B82">
            <w:pPr>
              <w:jc w:val="center"/>
              <w:rPr>
                <w:rFonts w:ascii="Jivetalk" w:hAnsi="Jivetalk"/>
                <w:sz w:val="20"/>
                <w:szCs w:val="20"/>
              </w:rPr>
            </w:pPr>
            <w:r>
              <w:rPr>
                <w:rFonts w:ascii="Jivetalk" w:hAnsi="Jivetalk"/>
                <w:sz w:val="20"/>
                <w:szCs w:val="20"/>
              </w:rPr>
              <w:t>10</w:t>
            </w:r>
            <w:r w:rsidR="00B67CB6">
              <w:rPr>
                <w:rFonts w:ascii="Jivetalk" w:hAnsi="Jivetalk"/>
                <w:sz w:val="20"/>
                <w:szCs w:val="20"/>
              </w:rPr>
              <w:t>”</w:t>
            </w:r>
          </w:p>
        </w:tc>
        <w:tc>
          <w:tcPr>
            <w:tcW w:w="1715" w:type="dxa"/>
            <w:vMerge/>
          </w:tcPr>
          <w:p w:rsidR="00B67CB6" w:rsidRPr="00B67B82" w:rsidRDefault="00B67CB6" w:rsidP="005F0805">
            <w:pPr>
              <w:rPr>
                <w:rFonts w:ascii="Jivetalk" w:hAnsi="Jivetalk"/>
                <w:sz w:val="20"/>
                <w:szCs w:val="20"/>
              </w:rPr>
            </w:pPr>
          </w:p>
        </w:tc>
        <w:tc>
          <w:tcPr>
            <w:tcW w:w="990" w:type="dxa"/>
            <w:shd w:val="clear" w:color="auto" w:fill="A6A6A6" w:themeFill="background1" w:themeFillShade="A6"/>
            <w:vAlign w:val="center"/>
          </w:tcPr>
          <w:p w:rsidR="00770DB3" w:rsidRDefault="00770DB3" w:rsidP="00B67B82">
            <w:pPr>
              <w:jc w:val="center"/>
              <w:rPr>
                <w:rFonts w:ascii="Jivetalk" w:hAnsi="Jivetalk"/>
                <w:sz w:val="20"/>
                <w:szCs w:val="20"/>
              </w:rPr>
            </w:pPr>
            <w:r>
              <w:rPr>
                <w:rFonts w:ascii="Jivetalk" w:hAnsi="Jivetalk"/>
                <w:sz w:val="20"/>
                <w:szCs w:val="20"/>
              </w:rPr>
              <w:t>Move:</w:t>
            </w:r>
          </w:p>
          <w:p w:rsidR="00B67CB6" w:rsidRPr="00B67B82" w:rsidRDefault="00770DB3" w:rsidP="00B67B82">
            <w:pPr>
              <w:jc w:val="center"/>
              <w:rPr>
                <w:rFonts w:ascii="Jivetalk" w:hAnsi="Jivetalk"/>
                <w:sz w:val="20"/>
                <w:szCs w:val="20"/>
              </w:rPr>
            </w:pPr>
            <w:r>
              <w:rPr>
                <w:rFonts w:ascii="Jivetalk" w:hAnsi="Jivetalk"/>
                <w:sz w:val="20"/>
                <w:szCs w:val="20"/>
              </w:rPr>
              <w:t>6</w:t>
            </w:r>
            <w:r w:rsidR="00B67CB6">
              <w:rPr>
                <w:rFonts w:ascii="Jivetalk" w:hAnsi="Jivetalk"/>
                <w:sz w:val="20"/>
                <w:szCs w:val="20"/>
              </w:rPr>
              <w:t>”</w:t>
            </w:r>
          </w:p>
        </w:tc>
      </w:tr>
      <w:tr w:rsidR="00B67CB6" w:rsidRPr="00B67B82" w:rsidTr="00770DB3">
        <w:trPr>
          <w:trHeight w:val="693"/>
        </w:trPr>
        <w:tc>
          <w:tcPr>
            <w:tcW w:w="1728" w:type="dxa"/>
            <w:vMerge/>
          </w:tcPr>
          <w:p w:rsidR="00B67CB6" w:rsidRDefault="00B67CB6" w:rsidP="005F0805"/>
        </w:tc>
        <w:tc>
          <w:tcPr>
            <w:tcW w:w="976" w:type="dxa"/>
            <w:shd w:val="clear" w:color="auto" w:fill="76923C" w:themeFill="accent3"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2</w:t>
            </w:r>
            <w:r w:rsidR="00B67CB6">
              <w:rPr>
                <w:rFonts w:ascii="Jivetalk" w:hAnsi="Jivetalk"/>
                <w:sz w:val="20"/>
                <w:szCs w:val="20"/>
              </w:rPr>
              <w:t>d6</w:t>
            </w:r>
          </w:p>
        </w:tc>
        <w:tc>
          <w:tcPr>
            <w:tcW w:w="1724" w:type="dxa"/>
            <w:vMerge/>
          </w:tcPr>
          <w:p w:rsidR="00B67CB6" w:rsidRPr="00B67B82" w:rsidRDefault="00B67CB6" w:rsidP="005F0805">
            <w:pPr>
              <w:rPr>
                <w:rFonts w:ascii="Jivetalk" w:hAnsi="Jivetalk"/>
                <w:sz w:val="20"/>
                <w:szCs w:val="20"/>
              </w:rPr>
            </w:pPr>
          </w:p>
        </w:tc>
        <w:tc>
          <w:tcPr>
            <w:tcW w:w="981" w:type="dxa"/>
            <w:shd w:val="clear" w:color="auto" w:fill="31849B" w:themeFill="accent5" w:themeFillShade="BF"/>
            <w:vAlign w:val="center"/>
          </w:tcPr>
          <w:p w:rsidR="00B67CB6" w:rsidRPr="00B67B82" w:rsidRDefault="00770DB3" w:rsidP="00B67B82">
            <w:pPr>
              <w:jc w:val="center"/>
              <w:rPr>
                <w:rFonts w:ascii="Jivetalk" w:hAnsi="Jivetalk"/>
                <w:sz w:val="20"/>
                <w:szCs w:val="20"/>
              </w:rPr>
            </w:pPr>
            <w:r>
              <w:rPr>
                <w:rFonts w:ascii="Jivetalk" w:hAnsi="Jivetalk"/>
                <w:sz w:val="20"/>
                <w:szCs w:val="20"/>
              </w:rPr>
              <w:t>-</w:t>
            </w:r>
          </w:p>
        </w:tc>
        <w:tc>
          <w:tcPr>
            <w:tcW w:w="1719" w:type="dxa"/>
            <w:vMerge/>
          </w:tcPr>
          <w:p w:rsidR="00B67CB6" w:rsidRPr="00B67B82" w:rsidRDefault="00B67CB6" w:rsidP="005F0805">
            <w:pPr>
              <w:rPr>
                <w:rFonts w:ascii="Jivetalk" w:hAnsi="Jivetalk"/>
                <w:sz w:val="20"/>
                <w:szCs w:val="20"/>
              </w:rPr>
            </w:pPr>
          </w:p>
        </w:tc>
        <w:tc>
          <w:tcPr>
            <w:tcW w:w="985" w:type="dxa"/>
            <w:shd w:val="clear" w:color="auto" w:fill="FFFF00"/>
            <w:vAlign w:val="center"/>
          </w:tcPr>
          <w:p w:rsidR="00B67CB6" w:rsidRPr="00B67B82" w:rsidRDefault="00B67CB6" w:rsidP="00B67B82">
            <w:pPr>
              <w:jc w:val="center"/>
              <w:rPr>
                <w:rFonts w:ascii="Jivetalk" w:hAnsi="Jivetalk"/>
                <w:sz w:val="20"/>
                <w:szCs w:val="20"/>
              </w:rPr>
            </w:pPr>
            <w:r>
              <w:rPr>
                <w:rFonts w:ascii="Jivetalk" w:hAnsi="Jivetalk"/>
                <w:sz w:val="20"/>
                <w:szCs w:val="20"/>
              </w:rPr>
              <w:t>2</w:t>
            </w:r>
            <w:r w:rsidR="00770DB3">
              <w:rPr>
                <w:rFonts w:ascii="Jivetalk" w:hAnsi="Jivetalk"/>
                <w:sz w:val="20"/>
                <w:szCs w:val="20"/>
              </w:rPr>
              <w:t>d12</w:t>
            </w:r>
          </w:p>
        </w:tc>
        <w:tc>
          <w:tcPr>
            <w:tcW w:w="1715" w:type="dxa"/>
            <w:vMerge/>
          </w:tcPr>
          <w:p w:rsidR="00B67CB6" w:rsidRPr="00B67B82" w:rsidRDefault="00B67CB6" w:rsidP="005F0805">
            <w:pPr>
              <w:rPr>
                <w:rFonts w:ascii="Jivetalk" w:hAnsi="Jivetalk"/>
                <w:sz w:val="20"/>
                <w:szCs w:val="20"/>
              </w:rPr>
            </w:pPr>
          </w:p>
        </w:tc>
        <w:tc>
          <w:tcPr>
            <w:tcW w:w="990" w:type="dxa"/>
            <w:shd w:val="clear" w:color="auto" w:fill="A6A6A6" w:themeFill="background1" w:themeFillShade="A6"/>
            <w:vAlign w:val="center"/>
          </w:tcPr>
          <w:p w:rsidR="00B67CB6" w:rsidRDefault="00770DB3" w:rsidP="00B67B82">
            <w:pPr>
              <w:jc w:val="center"/>
              <w:rPr>
                <w:rFonts w:ascii="Jivetalk" w:hAnsi="Jivetalk"/>
                <w:sz w:val="20"/>
                <w:szCs w:val="20"/>
              </w:rPr>
            </w:pPr>
            <w:r>
              <w:rPr>
                <w:rFonts w:ascii="Jivetalk" w:hAnsi="Jivetalk"/>
                <w:sz w:val="20"/>
                <w:szCs w:val="20"/>
              </w:rPr>
              <w:t>Armor</w:t>
            </w:r>
          </w:p>
          <w:p w:rsidR="00770DB3" w:rsidRPr="00B67B82" w:rsidRDefault="00770DB3" w:rsidP="00B67B82">
            <w:pPr>
              <w:jc w:val="center"/>
              <w:rPr>
                <w:rFonts w:ascii="Jivetalk" w:hAnsi="Jivetalk"/>
                <w:sz w:val="20"/>
                <w:szCs w:val="20"/>
              </w:rPr>
            </w:pPr>
            <w:r>
              <w:rPr>
                <w:rFonts w:ascii="Jivetalk" w:hAnsi="Jivetalk"/>
                <w:sz w:val="20"/>
                <w:szCs w:val="20"/>
              </w:rPr>
              <w:t>2d10</w:t>
            </w:r>
          </w:p>
        </w:tc>
      </w:tr>
      <w:tr w:rsidR="00B67CB6" w:rsidRPr="00B67B82" w:rsidTr="00770DB3">
        <w:trPr>
          <w:trHeight w:val="693"/>
        </w:trPr>
        <w:tc>
          <w:tcPr>
            <w:tcW w:w="2704" w:type="dxa"/>
            <w:gridSpan w:val="2"/>
            <w:shd w:val="clear" w:color="auto" w:fill="76923C" w:themeFill="accent3" w:themeFillShade="BF"/>
          </w:tcPr>
          <w:p w:rsidR="00B67CB6" w:rsidRDefault="00770DB3" w:rsidP="005F0805">
            <w:pPr>
              <w:rPr>
                <w:rFonts w:ascii="Jivetalk" w:hAnsi="Jivetalk"/>
                <w:sz w:val="20"/>
                <w:szCs w:val="20"/>
              </w:rPr>
            </w:pPr>
            <w:r>
              <w:rPr>
                <w:rFonts w:ascii="Jivetalk" w:hAnsi="Jivetalk"/>
                <w:sz w:val="20"/>
                <w:szCs w:val="20"/>
              </w:rPr>
              <w:t>Plasma Rifle</w:t>
            </w:r>
          </w:p>
          <w:p w:rsidR="00B67CB6" w:rsidRPr="00B67B82" w:rsidRDefault="00770DB3" w:rsidP="005F0805">
            <w:pPr>
              <w:rPr>
                <w:rFonts w:ascii="Jivetalk" w:hAnsi="Jivetalk"/>
                <w:sz w:val="20"/>
                <w:szCs w:val="20"/>
              </w:rPr>
            </w:pPr>
            <w:r>
              <w:rPr>
                <w:rFonts w:ascii="Jivetalk" w:hAnsi="Jivetalk"/>
                <w:sz w:val="16"/>
                <w:szCs w:val="20"/>
              </w:rPr>
              <w:t>9 CP / Overcharge</w:t>
            </w:r>
          </w:p>
        </w:tc>
        <w:tc>
          <w:tcPr>
            <w:tcW w:w="2705" w:type="dxa"/>
            <w:gridSpan w:val="2"/>
            <w:shd w:val="clear" w:color="auto" w:fill="31849B" w:themeFill="accent5" w:themeFillShade="BF"/>
          </w:tcPr>
          <w:p w:rsidR="00B67CB6" w:rsidRDefault="00770DB3" w:rsidP="005F0805">
            <w:pPr>
              <w:rPr>
                <w:rFonts w:ascii="Jivetalk" w:hAnsi="Jivetalk"/>
                <w:sz w:val="20"/>
                <w:szCs w:val="20"/>
              </w:rPr>
            </w:pPr>
            <w:r>
              <w:rPr>
                <w:rFonts w:ascii="Jivetalk" w:hAnsi="Jivetalk"/>
                <w:sz w:val="20"/>
                <w:szCs w:val="20"/>
              </w:rPr>
              <w:t>Tactical Shield</w:t>
            </w:r>
          </w:p>
          <w:p w:rsidR="00B67CB6" w:rsidRPr="00B67B82" w:rsidRDefault="00770DB3" w:rsidP="005F0805">
            <w:pPr>
              <w:rPr>
                <w:rFonts w:ascii="Jivetalk" w:hAnsi="Jivetalk"/>
                <w:sz w:val="20"/>
                <w:szCs w:val="20"/>
              </w:rPr>
            </w:pPr>
            <w:r>
              <w:rPr>
                <w:rFonts w:ascii="Jivetalk" w:hAnsi="Jivetalk"/>
                <w:sz w:val="16"/>
                <w:szCs w:val="20"/>
              </w:rPr>
              <w:t>2</w:t>
            </w:r>
            <w:r w:rsidR="00B67CB6" w:rsidRPr="00B67B82">
              <w:rPr>
                <w:rFonts w:ascii="Jivetalk" w:hAnsi="Jivetalk"/>
                <w:sz w:val="16"/>
                <w:szCs w:val="20"/>
              </w:rPr>
              <w:t xml:space="preserve"> CP / </w:t>
            </w:r>
            <w:r>
              <w:rPr>
                <w:rFonts w:ascii="Jivetalk" w:hAnsi="Jivetalk"/>
                <w:sz w:val="16"/>
                <w:szCs w:val="20"/>
              </w:rPr>
              <w:t>Parry or Shove</w:t>
            </w:r>
          </w:p>
        </w:tc>
        <w:tc>
          <w:tcPr>
            <w:tcW w:w="2704" w:type="dxa"/>
            <w:gridSpan w:val="2"/>
            <w:shd w:val="clear" w:color="auto" w:fill="FFFF00"/>
          </w:tcPr>
          <w:p w:rsidR="00B67CB6" w:rsidRDefault="00770DB3" w:rsidP="005F0805">
            <w:pPr>
              <w:rPr>
                <w:rFonts w:ascii="Jivetalk" w:hAnsi="Jivetalk"/>
                <w:sz w:val="20"/>
                <w:szCs w:val="20"/>
              </w:rPr>
            </w:pPr>
            <w:r>
              <w:rPr>
                <w:rFonts w:ascii="Jivetalk" w:hAnsi="Jivetalk"/>
                <w:sz w:val="20"/>
                <w:szCs w:val="20"/>
              </w:rPr>
              <w:t>Tesla Cannon</w:t>
            </w:r>
          </w:p>
          <w:p w:rsidR="00B67CB6" w:rsidRPr="00B67B82" w:rsidRDefault="00770DB3" w:rsidP="005F0805">
            <w:pPr>
              <w:rPr>
                <w:rFonts w:ascii="Jivetalk" w:hAnsi="Jivetalk"/>
                <w:sz w:val="20"/>
                <w:szCs w:val="20"/>
              </w:rPr>
            </w:pPr>
            <w:r>
              <w:rPr>
                <w:rFonts w:ascii="Jivetalk" w:hAnsi="Jivetalk"/>
                <w:sz w:val="16"/>
                <w:szCs w:val="20"/>
              </w:rPr>
              <w:t>12</w:t>
            </w:r>
            <w:r w:rsidR="00B67CB6" w:rsidRPr="00B67B82">
              <w:rPr>
                <w:rFonts w:ascii="Jivetalk" w:hAnsi="Jivetalk"/>
                <w:sz w:val="16"/>
                <w:szCs w:val="20"/>
              </w:rPr>
              <w:t xml:space="preserve"> CP</w:t>
            </w:r>
            <w:r w:rsidR="00B67CB6">
              <w:rPr>
                <w:rFonts w:ascii="Jivetalk" w:hAnsi="Jivetalk"/>
                <w:sz w:val="16"/>
                <w:szCs w:val="20"/>
              </w:rPr>
              <w:t xml:space="preserve"> / </w:t>
            </w:r>
            <w:r>
              <w:rPr>
                <w:rFonts w:ascii="Jivetalk" w:hAnsi="Jivetalk"/>
                <w:sz w:val="16"/>
                <w:szCs w:val="20"/>
              </w:rPr>
              <w:t>Electric</w:t>
            </w:r>
          </w:p>
        </w:tc>
        <w:tc>
          <w:tcPr>
            <w:tcW w:w="2705" w:type="dxa"/>
            <w:gridSpan w:val="2"/>
            <w:shd w:val="clear" w:color="auto" w:fill="A6A6A6" w:themeFill="background1" w:themeFillShade="A6"/>
          </w:tcPr>
          <w:p w:rsidR="00B67CB6" w:rsidRDefault="00770DB3" w:rsidP="005F0805">
            <w:pPr>
              <w:rPr>
                <w:rFonts w:ascii="Jivetalk" w:hAnsi="Jivetalk"/>
                <w:sz w:val="20"/>
                <w:szCs w:val="20"/>
              </w:rPr>
            </w:pPr>
            <w:proofErr w:type="spellStart"/>
            <w:r>
              <w:rPr>
                <w:rFonts w:ascii="Jivetalk" w:hAnsi="Jivetalk"/>
                <w:sz w:val="20"/>
                <w:szCs w:val="20"/>
              </w:rPr>
              <w:t>Altimate</w:t>
            </w:r>
            <w:proofErr w:type="spellEnd"/>
            <w:r>
              <w:rPr>
                <w:rFonts w:ascii="Jivetalk" w:hAnsi="Jivetalk"/>
                <w:sz w:val="20"/>
                <w:szCs w:val="20"/>
              </w:rPr>
              <w:t xml:space="preserve"> Blue Knight</w:t>
            </w:r>
          </w:p>
          <w:p w:rsidR="00B67CB6" w:rsidRPr="00B67B82" w:rsidRDefault="00770DB3" w:rsidP="005F0805">
            <w:pPr>
              <w:rPr>
                <w:rFonts w:ascii="Jivetalk" w:hAnsi="Jivetalk"/>
                <w:sz w:val="20"/>
                <w:szCs w:val="20"/>
              </w:rPr>
            </w:pPr>
            <w:r>
              <w:rPr>
                <w:rFonts w:ascii="Jivetalk" w:hAnsi="Jivetalk"/>
                <w:sz w:val="16"/>
                <w:szCs w:val="20"/>
              </w:rPr>
              <w:t>11</w:t>
            </w:r>
            <w:r w:rsidR="00B67CB6" w:rsidRPr="00B67B82">
              <w:rPr>
                <w:rFonts w:ascii="Jivetalk" w:hAnsi="Jivetalk"/>
                <w:sz w:val="16"/>
                <w:szCs w:val="20"/>
              </w:rPr>
              <w:t xml:space="preserve"> CP / </w:t>
            </w:r>
            <w:r>
              <w:rPr>
                <w:rFonts w:ascii="Jivetalk" w:hAnsi="Jivetalk"/>
                <w:sz w:val="16"/>
                <w:szCs w:val="20"/>
              </w:rPr>
              <w:t>Size: 2 / SL: 2</w:t>
            </w:r>
          </w:p>
        </w:tc>
      </w:tr>
    </w:tbl>
    <w:p w:rsidR="00770DB3" w:rsidRDefault="00770DB3" w:rsidP="00770DB3">
      <w:pPr>
        <w:rPr>
          <w:sz w:val="32"/>
        </w:rPr>
      </w:pPr>
    </w:p>
    <w:p w:rsidR="00770DB3" w:rsidRPr="00770DB3" w:rsidRDefault="00770DB3" w:rsidP="00770DB3">
      <w:pPr>
        <w:rPr>
          <w:sz w:val="32"/>
        </w:rPr>
      </w:pPr>
      <w:r w:rsidRPr="00770DB3">
        <w:rPr>
          <w:sz w:val="32"/>
        </w:rPr>
        <w:t>Tech Upgrades</w:t>
      </w:r>
    </w:p>
    <w:p w:rsidR="00770DB3" w:rsidRPr="00770DB3" w:rsidRDefault="00770DB3" w:rsidP="00770DB3">
      <w:pPr>
        <w:pStyle w:val="ListParagraph"/>
        <w:numPr>
          <w:ilvl w:val="0"/>
          <w:numId w:val="2"/>
        </w:numPr>
        <w:rPr>
          <w:sz w:val="22"/>
          <w:szCs w:val="20"/>
        </w:rPr>
      </w:pPr>
      <w:r w:rsidRPr="00770DB3">
        <w:rPr>
          <w:b/>
          <w:bCs/>
          <w:sz w:val="22"/>
        </w:rPr>
        <w:t xml:space="preserve">Communications Relay (+2CP): </w:t>
      </w:r>
      <w:r w:rsidRPr="00770DB3">
        <w:rPr>
          <w:bCs/>
          <w:sz w:val="22"/>
        </w:rPr>
        <w:t xml:space="preserve">Allies who take a </w:t>
      </w:r>
      <w:r w:rsidRPr="00770DB3">
        <w:rPr>
          <w:b/>
          <w:bCs/>
          <w:sz w:val="22"/>
        </w:rPr>
        <w:t>combined action</w:t>
      </w:r>
      <w:r w:rsidRPr="00770DB3">
        <w:rPr>
          <w:bCs/>
          <w:sz w:val="22"/>
        </w:rPr>
        <w:t xml:space="preserve"> with this </w:t>
      </w:r>
      <w:proofErr w:type="spellStart"/>
      <w:r w:rsidRPr="00770DB3">
        <w:rPr>
          <w:bCs/>
          <w:sz w:val="22"/>
        </w:rPr>
        <w:t>hardsuit</w:t>
      </w:r>
      <w:proofErr w:type="spellEnd"/>
      <w:r w:rsidRPr="00770DB3">
        <w:rPr>
          <w:bCs/>
          <w:sz w:val="22"/>
        </w:rPr>
        <w:t xml:space="preserve"> may increase their skill by +1 die size.</w:t>
      </w:r>
    </w:p>
    <w:p w:rsidR="00770DB3" w:rsidRPr="00770DB3" w:rsidRDefault="00770DB3" w:rsidP="00770DB3">
      <w:pPr>
        <w:pStyle w:val="ListParagraph"/>
        <w:numPr>
          <w:ilvl w:val="0"/>
          <w:numId w:val="2"/>
        </w:numPr>
        <w:rPr>
          <w:sz w:val="28"/>
        </w:rPr>
      </w:pPr>
      <w:r w:rsidRPr="00770DB3">
        <w:rPr>
          <w:b/>
          <w:bCs/>
          <w:sz w:val="22"/>
          <w:szCs w:val="20"/>
        </w:rPr>
        <w:t>Infrared Scanner (+2CP):</w:t>
      </w:r>
      <w:r w:rsidRPr="00770DB3">
        <w:rPr>
          <w:sz w:val="22"/>
          <w:szCs w:val="20"/>
        </w:rPr>
        <w:t xml:space="preserve"> This </w:t>
      </w:r>
      <w:proofErr w:type="spellStart"/>
      <w:r w:rsidRPr="00770DB3">
        <w:rPr>
          <w:sz w:val="22"/>
          <w:szCs w:val="20"/>
        </w:rPr>
        <w:t>hardsuit</w:t>
      </w:r>
      <w:proofErr w:type="spellEnd"/>
      <w:r w:rsidRPr="00770DB3">
        <w:rPr>
          <w:sz w:val="22"/>
          <w:szCs w:val="20"/>
        </w:rPr>
        <w:t xml:space="preserve"> </w:t>
      </w:r>
      <w:r w:rsidRPr="00770DB3">
        <w:rPr>
          <w:bCs/>
          <w:sz w:val="22"/>
        </w:rPr>
        <w:t xml:space="preserve">automatically </w:t>
      </w:r>
      <w:r w:rsidRPr="00770DB3">
        <w:rPr>
          <w:b/>
          <w:bCs/>
          <w:sz w:val="22"/>
        </w:rPr>
        <w:t xml:space="preserve">Detects Stealth </w:t>
      </w:r>
      <w:r w:rsidRPr="00770DB3">
        <w:rPr>
          <w:bCs/>
          <w:sz w:val="22"/>
        </w:rPr>
        <w:t xml:space="preserve">units; allows </w:t>
      </w:r>
      <w:r w:rsidRPr="00770DB3">
        <w:rPr>
          <w:b/>
          <w:bCs/>
          <w:sz w:val="22"/>
        </w:rPr>
        <w:t>Marking</w:t>
      </w:r>
      <w:r w:rsidRPr="00770DB3">
        <w:rPr>
          <w:bCs/>
          <w:sz w:val="22"/>
        </w:rPr>
        <w:t xml:space="preserve"> targets for +1 Attack Bonus</w:t>
      </w:r>
    </w:p>
    <w:p w:rsidR="00770DB3" w:rsidRPr="00770DB3" w:rsidRDefault="00770DB3" w:rsidP="00770DB3">
      <w:pPr>
        <w:pStyle w:val="ListParagraph"/>
        <w:numPr>
          <w:ilvl w:val="0"/>
          <w:numId w:val="2"/>
        </w:numPr>
        <w:rPr>
          <w:sz w:val="22"/>
        </w:rPr>
      </w:pPr>
      <w:proofErr w:type="spellStart"/>
      <w:r w:rsidRPr="00770DB3">
        <w:rPr>
          <w:b/>
          <w:sz w:val="22"/>
        </w:rPr>
        <w:t>Nanobot</w:t>
      </w:r>
      <w:proofErr w:type="spellEnd"/>
      <w:r w:rsidRPr="00770DB3">
        <w:rPr>
          <w:b/>
          <w:sz w:val="22"/>
        </w:rPr>
        <w:t xml:space="preserve"> Surge (+2CP): </w:t>
      </w:r>
      <w:proofErr w:type="spellStart"/>
      <w:r w:rsidRPr="00770DB3">
        <w:rPr>
          <w:sz w:val="22"/>
        </w:rPr>
        <w:t>Nanobots</w:t>
      </w:r>
      <w:proofErr w:type="spellEnd"/>
      <w:r w:rsidRPr="00770DB3">
        <w:rPr>
          <w:sz w:val="22"/>
        </w:rPr>
        <w:t xml:space="preserve"> grant the </w:t>
      </w:r>
      <w:proofErr w:type="spellStart"/>
      <w:r w:rsidRPr="00770DB3">
        <w:rPr>
          <w:sz w:val="22"/>
        </w:rPr>
        <w:t>hardsuit</w:t>
      </w:r>
      <w:proofErr w:type="spellEnd"/>
      <w:r w:rsidRPr="00770DB3">
        <w:rPr>
          <w:sz w:val="22"/>
        </w:rPr>
        <w:t xml:space="preserve"> an </w:t>
      </w:r>
      <w:r w:rsidRPr="00770DB3">
        <w:rPr>
          <w:b/>
          <w:sz w:val="22"/>
        </w:rPr>
        <w:t>extra action</w:t>
      </w:r>
      <w:r w:rsidRPr="00770DB3">
        <w:rPr>
          <w:sz w:val="22"/>
        </w:rPr>
        <w:t xml:space="preserve"> each turn.</w:t>
      </w:r>
    </w:p>
    <w:p w:rsidR="00770DB3" w:rsidRPr="00770DB3" w:rsidRDefault="00770DB3" w:rsidP="00770DB3">
      <w:pPr>
        <w:pStyle w:val="ListParagraph"/>
        <w:numPr>
          <w:ilvl w:val="0"/>
          <w:numId w:val="2"/>
        </w:numPr>
        <w:rPr>
          <w:sz w:val="22"/>
        </w:rPr>
      </w:pPr>
      <w:r w:rsidRPr="00770DB3">
        <w:rPr>
          <w:b/>
          <w:sz w:val="22"/>
        </w:rPr>
        <w:t xml:space="preserve">Raven Boosters (+1CP): </w:t>
      </w:r>
      <w:r w:rsidRPr="00770DB3">
        <w:rPr>
          <w:sz w:val="22"/>
        </w:rPr>
        <w:t xml:space="preserve">Raven Boosters increase the </w:t>
      </w:r>
      <w:proofErr w:type="spellStart"/>
      <w:r w:rsidRPr="00770DB3">
        <w:rPr>
          <w:sz w:val="22"/>
        </w:rPr>
        <w:t>hardsuit’s</w:t>
      </w:r>
      <w:proofErr w:type="spellEnd"/>
      <w:r w:rsidRPr="00770DB3">
        <w:rPr>
          <w:sz w:val="22"/>
        </w:rPr>
        <w:t xml:space="preserve"> </w:t>
      </w:r>
      <w:r w:rsidRPr="00770DB3">
        <w:rPr>
          <w:b/>
          <w:sz w:val="22"/>
        </w:rPr>
        <w:t>movement</w:t>
      </w:r>
      <w:r w:rsidRPr="00770DB3">
        <w:rPr>
          <w:sz w:val="22"/>
        </w:rPr>
        <w:t xml:space="preserve"> by 2”. The </w:t>
      </w:r>
      <w:proofErr w:type="spellStart"/>
      <w:r w:rsidRPr="00770DB3">
        <w:rPr>
          <w:sz w:val="22"/>
        </w:rPr>
        <w:t>hardsuit</w:t>
      </w:r>
      <w:proofErr w:type="spellEnd"/>
      <w:r w:rsidRPr="00770DB3">
        <w:rPr>
          <w:sz w:val="22"/>
        </w:rPr>
        <w:t xml:space="preserve"> loses the ability to </w:t>
      </w:r>
      <w:r w:rsidRPr="00770DB3">
        <w:rPr>
          <w:b/>
          <w:sz w:val="22"/>
        </w:rPr>
        <w:t>sprint</w:t>
      </w:r>
      <w:r w:rsidRPr="00770DB3">
        <w:rPr>
          <w:sz w:val="22"/>
        </w:rPr>
        <w:t xml:space="preserve"> but may spend an </w:t>
      </w:r>
      <w:r w:rsidRPr="00770DB3">
        <w:rPr>
          <w:b/>
          <w:sz w:val="22"/>
        </w:rPr>
        <w:t>action</w:t>
      </w:r>
      <w:r w:rsidRPr="00770DB3">
        <w:rPr>
          <w:sz w:val="22"/>
        </w:rPr>
        <w:t xml:space="preserve"> to treat its movement for the turn as </w:t>
      </w:r>
      <w:r w:rsidRPr="00770DB3">
        <w:rPr>
          <w:b/>
          <w:sz w:val="22"/>
        </w:rPr>
        <w:t>flying</w:t>
      </w:r>
      <w:r w:rsidRPr="00770DB3">
        <w:rPr>
          <w:sz w:val="22"/>
        </w:rPr>
        <w:t>.</w:t>
      </w:r>
    </w:p>
    <w:p w:rsidR="00770DB3" w:rsidRPr="00770DB3" w:rsidRDefault="00770DB3" w:rsidP="00770DB3">
      <w:pPr>
        <w:pStyle w:val="ListParagraph"/>
        <w:numPr>
          <w:ilvl w:val="0"/>
          <w:numId w:val="2"/>
        </w:numPr>
        <w:rPr>
          <w:bCs/>
          <w:sz w:val="22"/>
        </w:rPr>
      </w:pPr>
      <w:r w:rsidRPr="00770DB3">
        <w:rPr>
          <w:b/>
          <w:sz w:val="22"/>
        </w:rPr>
        <w:t xml:space="preserve">Sensors Package (+2CP): </w:t>
      </w:r>
      <w:r w:rsidRPr="00770DB3">
        <w:rPr>
          <w:sz w:val="22"/>
        </w:rPr>
        <w:t xml:space="preserve">This </w:t>
      </w:r>
      <w:proofErr w:type="spellStart"/>
      <w:r w:rsidRPr="00770DB3">
        <w:rPr>
          <w:sz w:val="22"/>
        </w:rPr>
        <w:t>hardsuit</w:t>
      </w:r>
      <w:proofErr w:type="spellEnd"/>
      <w:r w:rsidRPr="00770DB3">
        <w:rPr>
          <w:sz w:val="22"/>
        </w:rPr>
        <w:t xml:space="preserve"> </w:t>
      </w:r>
      <w:r w:rsidRPr="00770DB3">
        <w:rPr>
          <w:bCs/>
          <w:sz w:val="22"/>
        </w:rPr>
        <w:t>bypasses Unstable Ground for self and others at 1/2 speed; allows manipulation of locks and Triggers; +1 Skill vs. Field Hazards.</w:t>
      </w:r>
    </w:p>
    <w:p w:rsidR="00770DB3" w:rsidRPr="00770DB3" w:rsidRDefault="00770DB3" w:rsidP="00770DB3">
      <w:pPr>
        <w:pStyle w:val="ListParagraph"/>
        <w:numPr>
          <w:ilvl w:val="0"/>
          <w:numId w:val="2"/>
        </w:numPr>
        <w:rPr>
          <w:sz w:val="22"/>
        </w:rPr>
      </w:pPr>
      <w:r w:rsidRPr="00770DB3">
        <w:rPr>
          <w:b/>
          <w:sz w:val="22"/>
        </w:rPr>
        <w:t xml:space="preserve">Teleport Transponders (+0CP): </w:t>
      </w:r>
      <w:r w:rsidRPr="00770DB3">
        <w:rPr>
          <w:sz w:val="22"/>
        </w:rPr>
        <w:t>A creation with this device may start the game off of the battlefield. Starting on Turn 2, it may teleport onto the battlefield at any location, scattering 1d6 inches from the intended landing zone. Teleporting within 6” of Comm. Drone prevents scattering. Regardless of load-out, a teleporting unit may only make a single ranged attack on the turn it enters the battlefield.</w:t>
      </w:r>
      <w:r>
        <w:rPr>
          <w:sz w:val="22"/>
        </w:rPr>
        <w:t xml:space="preserve"> Teleporting counts </w:t>
      </w:r>
      <w:r>
        <w:rPr>
          <w:b/>
          <w:sz w:val="22"/>
        </w:rPr>
        <w:t>movement</w:t>
      </w:r>
      <w:r>
        <w:rPr>
          <w:sz w:val="22"/>
        </w:rPr>
        <w:t xml:space="preserve"> for the turn.</w:t>
      </w:r>
    </w:p>
    <w:p w:rsidR="00F44726" w:rsidRDefault="00F44726" w:rsidP="00713743"/>
    <w:sectPr w:rsidR="00F44726" w:rsidSect="0048333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CEE" w:rsidRDefault="00EF6CEE" w:rsidP="00713743">
      <w:r>
        <w:separator/>
      </w:r>
    </w:p>
  </w:endnote>
  <w:endnote w:type="continuationSeparator" w:id="0">
    <w:p w:rsidR="00EF6CEE" w:rsidRDefault="00EF6CEE" w:rsidP="007137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ivetalk">
    <w:panose1 w:val="020006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CEE" w:rsidRDefault="00EF6CEE" w:rsidP="00713743">
      <w:r>
        <w:separator/>
      </w:r>
    </w:p>
  </w:footnote>
  <w:footnote w:type="continuationSeparator" w:id="0">
    <w:p w:rsidR="00EF6CEE" w:rsidRDefault="00EF6CEE" w:rsidP="007137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E43B9"/>
    <w:multiLevelType w:val="hybridMultilevel"/>
    <w:tmpl w:val="8E04DC9E"/>
    <w:lvl w:ilvl="0" w:tplc="3AE4B83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996577"/>
    <w:multiLevelType w:val="multilevel"/>
    <w:tmpl w:val="0409001D"/>
    <w:styleLink w:val="GradeSchoolStyl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83339"/>
    <w:rsid w:val="00004CE1"/>
    <w:rsid w:val="00017988"/>
    <w:rsid w:val="00023E98"/>
    <w:rsid w:val="00055C91"/>
    <w:rsid w:val="0007675A"/>
    <w:rsid w:val="000F50BE"/>
    <w:rsid w:val="001539F3"/>
    <w:rsid w:val="001C614E"/>
    <w:rsid w:val="001F5D41"/>
    <w:rsid w:val="00251F7D"/>
    <w:rsid w:val="002C1D86"/>
    <w:rsid w:val="003976F0"/>
    <w:rsid w:val="004148E6"/>
    <w:rsid w:val="00483339"/>
    <w:rsid w:val="005F0805"/>
    <w:rsid w:val="006945E0"/>
    <w:rsid w:val="006D26B5"/>
    <w:rsid w:val="00713743"/>
    <w:rsid w:val="00723DDA"/>
    <w:rsid w:val="00727C49"/>
    <w:rsid w:val="00770DB3"/>
    <w:rsid w:val="00846D5E"/>
    <w:rsid w:val="0088669B"/>
    <w:rsid w:val="008B4B7F"/>
    <w:rsid w:val="0097595D"/>
    <w:rsid w:val="009E7EBF"/>
    <w:rsid w:val="00A77DE7"/>
    <w:rsid w:val="00B00028"/>
    <w:rsid w:val="00B34D83"/>
    <w:rsid w:val="00B67B82"/>
    <w:rsid w:val="00B67CB6"/>
    <w:rsid w:val="00BC29A8"/>
    <w:rsid w:val="00C968C5"/>
    <w:rsid w:val="00DE438F"/>
    <w:rsid w:val="00EB4F44"/>
    <w:rsid w:val="00EF6CEE"/>
    <w:rsid w:val="00F44726"/>
    <w:rsid w:val="00F62987"/>
    <w:rsid w:val="00FC56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radeSchoolStyle">
    <w:name w:val="Grade School Style"/>
    <w:rsid w:val="00BC29A8"/>
    <w:pPr>
      <w:numPr>
        <w:numId w:val="1"/>
      </w:numPr>
    </w:pPr>
  </w:style>
  <w:style w:type="table" w:styleId="TableGrid">
    <w:name w:val="Table Grid"/>
    <w:basedOn w:val="TableNormal"/>
    <w:uiPriority w:val="59"/>
    <w:rsid w:val="004833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595D"/>
    <w:rPr>
      <w:rFonts w:ascii="Tahoma" w:hAnsi="Tahoma" w:cs="Tahoma"/>
      <w:sz w:val="16"/>
      <w:szCs w:val="16"/>
    </w:rPr>
  </w:style>
  <w:style w:type="character" w:customStyle="1" w:styleId="BalloonTextChar">
    <w:name w:val="Balloon Text Char"/>
    <w:basedOn w:val="DefaultParagraphFont"/>
    <w:link w:val="BalloonText"/>
    <w:uiPriority w:val="99"/>
    <w:semiHidden/>
    <w:rsid w:val="0097595D"/>
    <w:rPr>
      <w:rFonts w:ascii="Tahoma" w:hAnsi="Tahoma" w:cs="Tahoma"/>
      <w:sz w:val="16"/>
      <w:szCs w:val="16"/>
    </w:rPr>
  </w:style>
  <w:style w:type="paragraph" w:styleId="Header">
    <w:name w:val="header"/>
    <w:basedOn w:val="Normal"/>
    <w:link w:val="HeaderChar"/>
    <w:uiPriority w:val="99"/>
    <w:semiHidden/>
    <w:unhideWhenUsed/>
    <w:rsid w:val="00713743"/>
    <w:pPr>
      <w:tabs>
        <w:tab w:val="center" w:pos="4680"/>
        <w:tab w:val="right" w:pos="9360"/>
      </w:tabs>
    </w:pPr>
  </w:style>
  <w:style w:type="character" w:customStyle="1" w:styleId="HeaderChar">
    <w:name w:val="Header Char"/>
    <w:basedOn w:val="DefaultParagraphFont"/>
    <w:link w:val="Header"/>
    <w:uiPriority w:val="99"/>
    <w:semiHidden/>
    <w:rsid w:val="00713743"/>
  </w:style>
  <w:style w:type="paragraph" w:styleId="Footer">
    <w:name w:val="footer"/>
    <w:basedOn w:val="Normal"/>
    <w:link w:val="FooterChar"/>
    <w:uiPriority w:val="99"/>
    <w:semiHidden/>
    <w:unhideWhenUsed/>
    <w:rsid w:val="00713743"/>
    <w:pPr>
      <w:tabs>
        <w:tab w:val="center" w:pos="4680"/>
        <w:tab w:val="right" w:pos="9360"/>
      </w:tabs>
    </w:pPr>
  </w:style>
  <w:style w:type="character" w:customStyle="1" w:styleId="FooterChar">
    <w:name w:val="Footer Char"/>
    <w:basedOn w:val="DefaultParagraphFont"/>
    <w:link w:val="Footer"/>
    <w:uiPriority w:val="99"/>
    <w:semiHidden/>
    <w:rsid w:val="00713743"/>
  </w:style>
  <w:style w:type="paragraph" w:styleId="ListParagraph">
    <w:name w:val="List Paragraph"/>
    <w:basedOn w:val="Normal"/>
    <w:uiPriority w:val="34"/>
    <w:qFormat/>
    <w:rsid w:val="00770D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Krauss</dc:creator>
  <cp:keywords/>
  <dc:description/>
  <cp:lastModifiedBy>Ryan Krauss</cp:lastModifiedBy>
  <cp:revision>1</cp:revision>
  <cp:lastPrinted>2012-12-27T01:49:00Z</cp:lastPrinted>
  <dcterms:created xsi:type="dcterms:W3CDTF">2012-12-29T03:06:00Z</dcterms:created>
  <dcterms:modified xsi:type="dcterms:W3CDTF">2012-12-29T19:25:00Z</dcterms:modified>
</cp:coreProperties>
</file>