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74880" w14:textId="77777777" w:rsidR="002952E3" w:rsidRDefault="002952E3" w:rsidP="00FD48C8">
      <w:pPr>
        <w:pStyle w:val="Heading1"/>
        <w:rPr>
          <w:b/>
          <w:bCs/>
          <w:color w:val="3B3B3A"/>
        </w:rPr>
      </w:pPr>
    </w:p>
    <w:p w14:paraId="5824E442" w14:textId="11792A04" w:rsidR="00955C99" w:rsidRPr="00FD48C8" w:rsidRDefault="00B21A44" w:rsidP="00FD48C8">
      <w:pPr>
        <w:pStyle w:val="Heading1"/>
        <w:rPr>
          <w:b/>
          <w:bCs/>
          <w:color w:val="3B3B3A"/>
        </w:rPr>
      </w:pPr>
      <w:r w:rsidRPr="00FD48C8">
        <w:rPr>
          <w:b/>
          <w:bCs/>
          <w:color w:val="3B3B3A"/>
        </w:rPr>
        <w:t xml:space="preserve">Wake Up Eager </w:t>
      </w:r>
      <w:r w:rsidR="00403CE0">
        <w:rPr>
          <w:b/>
          <w:bCs/>
          <w:color w:val="3B3B3A"/>
        </w:rPr>
        <w:t>Hiring</w:t>
      </w:r>
      <w:r w:rsidRPr="00FD48C8">
        <w:rPr>
          <w:b/>
          <w:bCs/>
          <w:color w:val="3B3B3A"/>
        </w:rPr>
        <w:t xml:space="preserve"> </w:t>
      </w:r>
    </w:p>
    <w:p w14:paraId="7689E0E2" w14:textId="3AFFA764" w:rsidR="00955C99" w:rsidRPr="00807ACB" w:rsidRDefault="00403CE0" w:rsidP="00923E87">
      <w:pPr>
        <w:pStyle w:val="Subtitle"/>
        <w:rPr>
          <w:color w:val="EF3D51"/>
        </w:rPr>
      </w:pPr>
      <w:r w:rsidRPr="00807ACB">
        <w:rPr>
          <w:color w:val="EF3D51"/>
        </w:rPr>
        <w:t>Hiring</w:t>
      </w:r>
      <w:r w:rsidR="00B21A44" w:rsidRPr="00807ACB">
        <w:rPr>
          <w:color w:val="EF3D51"/>
        </w:rPr>
        <w:t xml:space="preserve"> with TriMetrix</w:t>
      </w:r>
      <w:r w:rsidR="00FD48C8" w:rsidRPr="00807ACB">
        <w:rPr>
          <w:color w:val="EF3D51"/>
        </w:rPr>
        <w:t xml:space="preserve"> </w:t>
      </w:r>
      <w:r w:rsidR="00723649" w:rsidRPr="00807ACB">
        <w:rPr>
          <w:color w:val="EF3D51"/>
        </w:rPr>
        <w:t xml:space="preserve">- Step-by-Step </w:t>
      </w:r>
      <w:r w:rsidR="00626D29" w:rsidRPr="00807ACB">
        <w:rPr>
          <w:color w:val="EF3D51"/>
        </w:rPr>
        <w:t>Process and Resources</w:t>
      </w:r>
    </w:p>
    <w:p w14:paraId="0AECDD88" w14:textId="77777777" w:rsidR="00955C99" w:rsidRPr="00715A5F" w:rsidRDefault="00955C99" w:rsidP="00923E87">
      <w:pPr>
        <w:rPr>
          <w:color w:val="3B3B3A"/>
        </w:rPr>
      </w:pPr>
    </w:p>
    <w:p w14:paraId="466ED9E9" w14:textId="6EFF9D0F" w:rsidR="00566FE0" w:rsidRDefault="006B7CFE" w:rsidP="00566FE0">
      <w:pPr>
        <w:rPr>
          <w:color w:val="3B3B3A"/>
        </w:rPr>
      </w:pPr>
      <w:r>
        <w:rPr>
          <w:color w:val="3B3B3A"/>
        </w:rPr>
        <w:t xml:space="preserve">This step-by-step </w:t>
      </w:r>
      <w:r w:rsidR="001B4684">
        <w:rPr>
          <w:color w:val="3B3B3A"/>
        </w:rPr>
        <w:t xml:space="preserve">TriMetrix </w:t>
      </w:r>
      <w:r w:rsidR="00403CE0">
        <w:rPr>
          <w:color w:val="3B3B3A"/>
        </w:rPr>
        <w:t>Hiring</w:t>
      </w:r>
      <w:r>
        <w:rPr>
          <w:color w:val="3B3B3A"/>
        </w:rPr>
        <w:t xml:space="preserve"> </w:t>
      </w:r>
      <w:r w:rsidR="00403CE0">
        <w:rPr>
          <w:color w:val="3B3B3A"/>
        </w:rPr>
        <w:t>document</w:t>
      </w:r>
      <w:r>
        <w:rPr>
          <w:color w:val="3B3B3A"/>
        </w:rPr>
        <w:t xml:space="preserve"> will make it </w:t>
      </w:r>
      <w:r w:rsidR="00723649" w:rsidRPr="00723649">
        <w:rPr>
          <w:color w:val="3B3B3A"/>
        </w:rPr>
        <w:t xml:space="preserve">easy for any manager </w:t>
      </w:r>
      <w:r w:rsidR="001B4684" w:rsidRPr="001B4684">
        <w:rPr>
          <w:color w:val="3B3B3A"/>
        </w:rPr>
        <w:t>to understand how to put people in the right seats quickly</w:t>
      </w:r>
      <w:r w:rsidR="00403CE0">
        <w:rPr>
          <w:color w:val="3B3B3A"/>
        </w:rPr>
        <w:t xml:space="preserve">. </w:t>
      </w:r>
      <w:r w:rsidR="00723649" w:rsidRPr="00723649">
        <w:rPr>
          <w:color w:val="3B3B3A"/>
        </w:rPr>
        <w:t xml:space="preserve"> </w:t>
      </w:r>
      <w:r w:rsidR="001B4684" w:rsidRPr="00864988">
        <w:rPr>
          <w:b/>
          <w:bCs/>
          <w:color w:val="3B3B3A"/>
        </w:rPr>
        <w:t xml:space="preserve">This process is </w:t>
      </w:r>
      <w:r w:rsidR="00566FE0" w:rsidRPr="00864988">
        <w:rPr>
          <w:b/>
          <w:bCs/>
          <w:color w:val="3B3B3A"/>
        </w:rPr>
        <w:t>designed to help you match what the job needs for success to candidate strengths, helping you determine the level of job fit.</w:t>
      </w:r>
    </w:p>
    <w:p w14:paraId="71970F76" w14:textId="77777777" w:rsidR="00723649" w:rsidRPr="00723649" w:rsidRDefault="00723649" w:rsidP="00723649">
      <w:pPr>
        <w:rPr>
          <w:color w:val="3B3B3A"/>
        </w:rPr>
      </w:pPr>
    </w:p>
    <w:p w14:paraId="49E56C37" w14:textId="3A93FD02" w:rsidR="00723649" w:rsidRDefault="00566FE0" w:rsidP="00FD48C8">
      <w:pPr>
        <w:rPr>
          <w:color w:val="3B3B3A"/>
        </w:rPr>
      </w:pPr>
      <w:r>
        <w:rPr>
          <w:color w:val="3B3B3A"/>
        </w:rPr>
        <w:t>In employee</w:t>
      </w:r>
      <w:r w:rsidR="00120B3C" w:rsidRPr="00120B3C">
        <w:rPr>
          <w:color w:val="3B3B3A"/>
        </w:rPr>
        <w:t xml:space="preserve"> engagement </w:t>
      </w:r>
      <w:r w:rsidR="00403CE0" w:rsidRPr="00120B3C">
        <w:rPr>
          <w:color w:val="3B3B3A"/>
        </w:rPr>
        <w:t xml:space="preserve">research, </w:t>
      </w:r>
      <w:r w:rsidR="00403CE0">
        <w:rPr>
          <w:color w:val="3B3B3A"/>
        </w:rPr>
        <w:t xml:space="preserve">when an employee can say that they “get to do what they do best” every day – they are six times more likely to be engaged and committed to the work.  And if a twenty-five-person team can say the same, they have 44% higher customer services scores and 38% higher productivity scores.  </w:t>
      </w:r>
    </w:p>
    <w:p w14:paraId="15F6EDBF" w14:textId="77777777" w:rsidR="00626D29" w:rsidRDefault="00626D29" w:rsidP="00FD48C8">
      <w:pPr>
        <w:rPr>
          <w:color w:val="3B3B3A"/>
          <w:u w:val="single"/>
        </w:rPr>
      </w:pPr>
    </w:p>
    <w:p w14:paraId="5F8C6EEB" w14:textId="44CA0A38" w:rsidR="00626D29" w:rsidRDefault="00626D29" w:rsidP="00FD48C8">
      <w:pPr>
        <w:rPr>
          <w:color w:val="3B3B3A"/>
        </w:rPr>
      </w:pPr>
      <w:r w:rsidRPr="00626D29">
        <w:rPr>
          <w:color w:val="3B3B3A"/>
          <w:u w:val="single"/>
        </w:rPr>
        <w:t>Reference Notes</w:t>
      </w:r>
      <w:r>
        <w:rPr>
          <w:color w:val="3B3B3A"/>
        </w:rPr>
        <w:t xml:space="preserve">: </w:t>
      </w:r>
    </w:p>
    <w:p w14:paraId="449A7B71" w14:textId="77777777" w:rsidR="00CC5C06" w:rsidRDefault="006B7CFE" w:rsidP="00807ACB">
      <w:pPr>
        <w:pStyle w:val="ListParagraph"/>
        <w:numPr>
          <w:ilvl w:val="0"/>
          <w:numId w:val="9"/>
        </w:numPr>
        <w:rPr>
          <w:color w:val="3B3B3A"/>
        </w:rPr>
      </w:pPr>
      <w:r>
        <w:rPr>
          <w:color w:val="3B3B3A"/>
        </w:rPr>
        <w:t xml:space="preserve">The </w:t>
      </w:r>
      <w:r w:rsidR="007135D3">
        <w:rPr>
          <w:color w:val="3B3B3A"/>
        </w:rPr>
        <w:t>Hiring Managers who make the best use of the assessment in hiring decisions</w:t>
      </w:r>
      <w:r>
        <w:rPr>
          <w:color w:val="3B3B3A"/>
        </w:rPr>
        <w:t xml:space="preserve"> are those who </w:t>
      </w:r>
      <w:r w:rsidR="007135D3">
        <w:rPr>
          <w:color w:val="3B3B3A"/>
        </w:rPr>
        <w:t xml:space="preserve">have applied these processes </w:t>
      </w:r>
      <w:r w:rsidR="00566FE0">
        <w:rPr>
          <w:color w:val="3B3B3A"/>
        </w:rPr>
        <w:t>to</w:t>
      </w:r>
      <w:r w:rsidR="007135D3">
        <w:rPr>
          <w:color w:val="3B3B3A"/>
        </w:rPr>
        <w:t xml:space="preserve"> </w:t>
      </w:r>
      <w:r w:rsidR="00566FE0">
        <w:rPr>
          <w:color w:val="3B3B3A"/>
        </w:rPr>
        <w:t>themself</w:t>
      </w:r>
      <w:r w:rsidR="007135D3">
        <w:rPr>
          <w:color w:val="3B3B3A"/>
        </w:rPr>
        <w:t xml:space="preserve"> an</w:t>
      </w:r>
      <w:r w:rsidR="00CC5C06">
        <w:rPr>
          <w:color w:val="3B3B3A"/>
        </w:rPr>
        <w:t>d</w:t>
      </w:r>
      <w:r w:rsidR="007135D3">
        <w:rPr>
          <w:color w:val="3B3B3A"/>
        </w:rPr>
        <w:t xml:space="preserve"> their team. </w:t>
      </w:r>
      <w:r w:rsidR="001B4684">
        <w:rPr>
          <w:color w:val="3B3B3A"/>
        </w:rPr>
        <w:t>(Take the TriMetrix assessment and use this process on yourself!)</w:t>
      </w:r>
    </w:p>
    <w:p w14:paraId="02AEFED1" w14:textId="7370941F" w:rsidR="006B7CFE" w:rsidRDefault="00A43EF5" w:rsidP="00807ACB">
      <w:pPr>
        <w:pStyle w:val="ListParagraph"/>
        <w:numPr>
          <w:ilvl w:val="0"/>
          <w:numId w:val="9"/>
        </w:numPr>
        <w:rPr>
          <w:color w:val="3B3B3A"/>
        </w:rPr>
      </w:pPr>
      <w:r>
        <w:rPr>
          <w:color w:val="3B3B3A"/>
        </w:rPr>
        <w:t>IMPORTANT: Remember and apply</w:t>
      </w:r>
      <w:r w:rsidR="00CC5C06">
        <w:rPr>
          <w:color w:val="3B3B3A"/>
        </w:rPr>
        <w:t xml:space="preserve"> the </w:t>
      </w:r>
      <w:hyperlink r:id="rId7" w:history="1">
        <w:r w:rsidR="00CC5C06" w:rsidRPr="00A43EF5">
          <w:rPr>
            <w:rStyle w:val="Hyperlink"/>
          </w:rPr>
          <w:t>Five Areas of</w:t>
        </w:r>
        <w:r w:rsidRPr="00A43EF5">
          <w:rPr>
            <w:rStyle w:val="Hyperlink"/>
          </w:rPr>
          <w:t xml:space="preserve"> Job</w:t>
        </w:r>
        <w:r w:rsidR="00CC5C06" w:rsidRPr="00A43EF5">
          <w:rPr>
            <w:rStyle w:val="Hyperlink"/>
          </w:rPr>
          <w:t xml:space="preserve"> Fit</w:t>
        </w:r>
      </w:hyperlink>
      <w:r>
        <w:rPr>
          <w:color w:val="3B3B3A"/>
        </w:rPr>
        <w:t xml:space="preserve"> with </w:t>
      </w:r>
      <w:hyperlink r:id="rId8" w:history="1">
        <w:r w:rsidRPr="00A43EF5">
          <w:rPr>
            <w:rStyle w:val="Hyperlink"/>
          </w:rPr>
          <w:t>the Car Analogy</w:t>
        </w:r>
      </w:hyperlink>
      <w:r w:rsidR="00CC5C06">
        <w:rPr>
          <w:color w:val="3B3B3A"/>
        </w:rPr>
        <w:t xml:space="preserve">.  </w:t>
      </w:r>
    </w:p>
    <w:p w14:paraId="34EC2ABC" w14:textId="6FC52090" w:rsidR="007135D3" w:rsidRDefault="007135D3" w:rsidP="00807ACB">
      <w:pPr>
        <w:pStyle w:val="ListParagraph"/>
        <w:numPr>
          <w:ilvl w:val="0"/>
          <w:numId w:val="9"/>
        </w:numPr>
        <w:rPr>
          <w:color w:val="3B3B3A"/>
        </w:rPr>
      </w:pPr>
      <w:r>
        <w:rPr>
          <w:color w:val="3B3B3A"/>
        </w:rPr>
        <w:t>Assessment results should be considered &lt;30% of any management decision.</w:t>
      </w:r>
    </w:p>
    <w:p w14:paraId="650B0AA5" w14:textId="23893BBF" w:rsidR="00864988" w:rsidRPr="00864988" w:rsidRDefault="00864988" w:rsidP="00864988">
      <w:pPr>
        <w:pStyle w:val="ListParagraph"/>
        <w:numPr>
          <w:ilvl w:val="0"/>
          <w:numId w:val="9"/>
        </w:numPr>
        <w:rPr>
          <w:color w:val="3B3B3A"/>
        </w:rPr>
      </w:pPr>
      <w:r>
        <w:rPr>
          <w:color w:val="3B3B3A"/>
        </w:rPr>
        <w:t>The abbreviation</w:t>
      </w:r>
      <w:r w:rsidRPr="00626D29">
        <w:rPr>
          <w:color w:val="3B3B3A"/>
        </w:rPr>
        <w:t xml:space="preserve"> </w:t>
      </w:r>
      <w:r w:rsidRPr="001B4684">
        <w:rPr>
          <w:b/>
          <w:bCs/>
          <w:color w:val="EF3D51"/>
        </w:rPr>
        <w:t>PWA</w:t>
      </w:r>
      <w:r w:rsidRPr="00626D29">
        <w:rPr>
          <w:color w:val="3B3B3A"/>
        </w:rPr>
        <w:t xml:space="preserve"> </w:t>
      </w:r>
      <w:r>
        <w:rPr>
          <w:color w:val="3B3B3A"/>
        </w:rPr>
        <w:t xml:space="preserve">is the </w:t>
      </w:r>
      <w:r w:rsidRPr="001B4684">
        <w:rPr>
          <w:b/>
          <w:bCs/>
          <w:color w:val="EF3D51"/>
        </w:rPr>
        <w:t xml:space="preserve">person with </w:t>
      </w:r>
      <w:r>
        <w:rPr>
          <w:b/>
          <w:bCs/>
          <w:color w:val="EF3D51"/>
        </w:rPr>
        <w:t>the</w:t>
      </w:r>
      <w:r w:rsidRPr="001B4684">
        <w:rPr>
          <w:b/>
          <w:bCs/>
          <w:color w:val="EF3D51"/>
        </w:rPr>
        <w:t xml:space="preserve"> assessment</w:t>
      </w:r>
      <w:r w:rsidRPr="001B4684">
        <w:rPr>
          <w:b/>
          <w:bCs/>
          <w:color w:val="3B3B3A"/>
        </w:rPr>
        <w:t>.</w:t>
      </w:r>
      <w:r w:rsidRPr="00626D29">
        <w:rPr>
          <w:color w:val="3B3B3A"/>
        </w:rPr>
        <w:t xml:space="preserve"> </w:t>
      </w:r>
    </w:p>
    <w:p w14:paraId="4008554F" w14:textId="45A61E5F" w:rsidR="00FD48C8" w:rsidRPr="00C279C3" w:rsidRDefault="00FD48C8" w:rsidP="00807ACB">
      <w:pPr>
        <w:pStyle w:val="ListParagraph"/>
        <w:numPr>
          <w:ilvl w:val="0"/>
          <w:numId w:val="9"/>
        </w:numPr>
        <w:rPr>
          <w:color w:val="3B3B3A"/>
        </w:rPr>
      </w:pPr>
      <w:r w:rsidRPr="00626D29">
        <w:rPr>
          <w:color w:val="3B3B3A"/>
        </w:rPr>
        <w:t>Contact Suzie Price with questions or suggestions.</w:t>
      </w:r>
      <w:r w:rsidR="00626D29">
        <w:rPr>
          <w:color w:val="3B3B3A"/>
        </w:rPr>
        <w:t xml:space="preserve">  </w:t>
      </w:r>
      <w:hyperlink r:id="rId9" w:history="1">
        <w:r w:rsidR="00626D29" w:rsidRPr="006D4EA1">
          <w:rPr>
            <w:rStyle w:val="Hyperlink"/>
          </w:rPr>
          <w:t>suzie@pricelessprofessional.com</w:t>
        </w:r>
      </w:hyperlink>
      <w:r w:rsidR="00626D29">
        <w:rPr>
          <w:color w:val="3B3B3A"/>
        </w:rPr>
        <w:t xml:space="preserve"> </w:t>
      </w:r>
    </w:p>
    <w:p w14:paraId="410A55D7" w14:textId="0BF2AE61" w:rsidR="00325F0B" w:rsidRDefault="00325F0B" w:rsidP="00FD48C8">
      <w:pPr>
        <w:rPr>
          <w:color w:val="C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710D7" w14:paraId="02A544D5" w14:textId="77777777" w:rsidTr="005710D7">
        <w:tc>
          <w:tcPr>
            <w:tcW w:w="9350" w:type="dxa"/>
          </w:tcPr>
          <w:p w14:paraId="71D12547" w14:textId="21B6E204" w:rsidR="005710D7" w:rsidRPr="00864988" w:rsidRDefault="005710D7" w:rsidP="005710D7">
            <w:pPr>
              <w:rPr>
                <w:rFonts w:asciiTheme="minorHAnsi" w:hAnsiTheme="minorHAnsi" w:cs="Calibri"/>
                <w:color w:val="EF3D51"/>
              </w:rPr>
            </w:pPr>
            <w:r w:rsidRPr="00864988">
              <w:rPr>
                <w:rFonts w:asciiTheme="minorHAnsi" w:hAnsiTheme="minorHAnsi" w:cs="Calibri"/>
                <w:b/>
                <w:bCs/>
                <w:color w:val="EF3D51"/>
              </w:rPr>
              <w:t>STEP 1</w:t>
            </w:r>
            <w:proofErr w:type="gramStart"/>
            <w:r w:rsidRPr="00864988">
              <w:rPr>
                <w:rFonts w:asciiTheme="minorHAnsi" w:hAnsiTheme="minorHAnsi" w:cs="Calibri"/>
                <w:b/>
                <w:bCs/>
                <w:color w:val="EF3D51"/>
              </w:rPr>
              <w:t>:</w:t>
            </w:r>
            <w:r w:rsidRPr="00864988">
              <w:rPr>
                <w:rFonts w:asciiTheme="minorHAnsi" w:hAnsiTheme="minorHAnsi" w:cs="Calibri"/>
                <w:color w:val="EF3D51"/>
              </w:rPr>
              <w:t xml:space="preserve"> </w:t>
            </w:r>
            <w:r w:rsidR="00566FE0" w:rsidRPr="00864988">
              <w:rPr>
                <w:rFonts w:asciiTheme="minorHAnsi" w:hAnsiTheme="minorHAnsi" w:cs="Calibri"/>
                <w:color w:val="EF3D51"/>
              </w:rPr>
              <w:t xml:space="preserve"> </w:t>
            </w:r>
            <w:r w:rsidR="00807ACB" w:rsidRPr="00864988">
              <w:rPr>
                <w:rFonts w:asciiTheme="minorHAnsi" w:hAnsiTheme="minorHAnsi" w:cs="Calibri"/>
                <w:b/>
                <w:bCs/>
                <w:color w:val="EF3D51"/>
              </w:rPr>
              <w:t>SEND</w:t>
            </w:r>
            <w:proofErr w:type="gramEnd"/>
            <w:r w:rsidR="00807ACB" w:rsidRPr="00864988">
              <w:rPr>
                <w:rFonts w:asciiTheme="minorHAnsi" w:hAnsiTheme="minorHAnsi" w:cs="Calibri"/>
                <w:b/>
                <w:bCs/>
                <w:color w:val="EF3D51"/>
              </w:rPr>
              <w:t xml:space="preserve"> ASSESSMENT INSTRUCTIONS AND LINK EMAIL:</w:t>
            </w:r>
            <w:r w:rsidR="00807ACB" w:rsidRPr="00864988">
              <w:rPr>
                <w:rFonts w:asciiTheme="minorHAnsi" w:hAnsiTheme="minorHAnsi" w:cs="Calibri"/>
                <w:color w:val="EF3D51"/>
              </w:rPr>
              <w:t xml:space="preserve">  </w:t>
            </w:r>
            <w:r w:rsidR="00864988">
              <w:rPr>
                <w:rFonts w:asciiTheme="minorHAnsi" w:hAnsiTheme="minorHAnsi" w:cs="Calibri"/>
                <w:color w:val="EF3D51"/>
              </w:rPr>
              <w:t xml:space="preserve"> </w:t>
            </w:r>
            <w:r w:rsidR="00566FE0" w:rsidRPr="00864988">
              <w:rPr>
                <w:rFonts w:asciiTheme="minorHAnsi" w:hAnsiTheme="minorHAnsi" w:cs="Calibri"/>
              </w:rPr>
              <w:t xml:space="preserve">Send the Candidate (internal or external) the following </w:t>
            </w:r>
            <w:r w:rsidR="00566FE0" w:rsidRPr="00864988">
              <w:rPr>
                <w:rFonts w:asciiTheme="minorHAnsi" w:hAnsiTheme="minorHAnsi" w:cs="Calibri"/>
                <w:b/>
                <w:bCs/>
              </w:rPr>
              <w:t xml:space="preserve">sample </w:t>
            </w:r>
            <w:r w:rsidR="00C21A3A" w:rsidRPr="00864988">
              <w:rPr>
                <w:rFonts w:asciiTheme="minorHAnsi" w:hAnsiTheme="minorHAnsi" w:cs="Calibri"/>
                <w:b/>
                <w:bCs/>
              </w:rPr>
              <w:t xml:space="preserve">email </w:t>
            </w:r>
            <w:r w:rsidR="00566FE0" w:rsidRPr="00864988">
              <w:rPr>
                <w:rFonts w:asciiTheme="minorHAnsi" w:hAnsiTheme="minorHAnsi" w:cs="Calibri"/>
              </w:rPr>
              <w:t xml:space="preserve">instructions.  Contact Suzie for the correct assessment link. </w:t>
            </w:r>
            <w:r w:rsidRPr="00864988">
              <w:rPr>
                <w:rFonts w:asciiTheme="minorHAnsi" w:hAnsiTheme="minorHAnsi" w:cs="Calibri"/>
              </w:rPr>
              <w:t xml:space="preserve">  </w:t>
            </w:r>
          </w:p>
          <w:p w14:paraId="2A1F613C" w14:textId="7ECD36A9" w:rsidR="00864988" w:rsidRPr="00864988" w:rsidRDefault="00864988" w:rsidP="00864988">
            <w:pPr>
              <w:rPr>
                <w:rFonts w:asciiTheme="minorHAnsi" w:hAnsiTheme="minorHAnsi" w:cs="Calibri"/>
                <w:bCs/>
              </w:rPr>
            </w:pPr>
            <w:bookmarkStart w:id="0" w:name="_Hlk97020330"/>
            <w:r w:rsidRPr="00864988">
              <w:rPr>
                <w:rFonts w:asciiTheme="minorHAnsi" w:hAnsiTheme="minorHAnsi" w:cs="Calibri"/>
                <w:bCs/>
              </w:rPr>
              <w:t xml:space="preserve">Sample Subject Line: Online </w:t>
            </w:r>
            <w:r w:rsidRPr="00864988">
              <w:rPr>
                <w:rFonts w:asciiTheme="minorHAnsi" w:hAnsiTheme="minorHAnsi" w:cs="Calibri"/>
              </w:rPr>
              <w:t>Assessment Invitation for You– As a Part of the Hiring Process</w:t>
            </w:r>
          </w:p>
          <w:p w14:paraId="64DF9E54" w14:textId="77777777" w:rsidR="00864988" w:rsidRDefault="00864988" w:rsidP="00864988">
            <w:pPr>
              <w:rPr>
                <w:rFonts w:asciiTheme="minorHAnsi" w:hAnsiTheme="minorHAnsi" w:cs="Calibri"/>
              </w:rPr>
            </w:pPr>
            <w:bookmarkStart w:id="1" w:name="_Hlk203999855"/>
          </w:p>
          <w:p w14:paraId="5FD65F13" w14:textId="77777777" w:rsidR="00864988" w:rsidRDefault="00864988" w:rsidP="00864988">
            <w:pPr>
              <w:rPr>
                <w:rFonts w:asciiTheme="minorHAnsi" w:hAnsiTheme="minorHAnsi" w:cs="Calibri"/>
              </w:rPr>
            </w:pPr>
            <w:r w:rsidRPr="00864988">
              <w:rPr>
                <w:rFonts w:asciiTheme="minorHAnsi" w:hAnsiTheme="minorHAnsi" w:cs="Calibri"/>
              </w:rPr>
              <w:t xml:space="preserve">Hi </w:t>
            </w:r>
            <w:r w:rsidRPr="00864988">
              <w:rPr>
                <w:rFonts w:asciiTheme="minorHAnsi" w:hAnsiTheme="minorHAnsi" w:cs="Calibri"/>
                <w:highlight w:val="yellow"/>
              </w:rPr>
              <w:t>CANDIDATE</w:t>
            </w:r>
            <w:r>
              <w:rPr>
                <w:rFonts w:asciiTheme="minorHAnsi" w:hAnsiTheme="minorHAnsi" w:cs="Calibri"/>
                <w:highlight w:val="yellow"/>
              </w:rPr>
              <w:t xml:space="preserve"> NAME</w:t>
            </w:r>
            <w:r w:rsidRPr="00864988">
              <w:rPr>
                <w:rFonts w:asciiTheme="minorHAnsi" w:hAnsiTheme="minorHAnsi" w:cs="Calibri"/>
                <w:highlight w:val="yellow"/>
              </w:rPr>
              <w:t>,</w:t>
            </w:r>
            <w:r>
              <w:rPr>
                <w:rFonts w:asciiTheme="minorHAnsi" w:hAnsiTheme="minorHAnsi" w:cs="Calibri"/>
              </w:rPr>
              <w:t xml:space="preserve">  </w:t>
            </w:r>
          </w:p>
          <w:p w14:paraId="2DB31289" w14:textId="77777777" w:rsidR="00864988" w:rsidRDefault="00864988" w:rsidP="00864988">
            <w:pPr>
              <w:rPr>
                <w:rFonts w:asciiTheme="minorHAnsi" w:hAnsiTheme="minorHAnsi" w:cs="Calibri"/>
              </w:rPr>
            </w:pPr>
          </w:p>
          <w:p w14:paraId="355E87D3" w14:textId="7DC6B5C5" w:rsidR="00864988" w:rsidRDefault="00864988" w:rsidP="00864988">
            <w:pPr>
              <w:rPr>
                <w:rFonts w:asciiTheme="minorHAnsi" w:hAnsiTheme="minorHAnsi" w:cs="Calibri"/>
              </w:rPr>
            </w:pPr>
            <w:r w:rsidRPr="00864988">
              <w:rPr>
                <w:rFonts w:asciiTheme="minorHAnsi" w:hAnsiTheme="minorHAnsi" w:cs="Calibri"/>
              </w:rPr>
              <w:t xml:space="preserve">Thank you for </w:t>
            </w:r>
            <w:r>
              <w:rPr>
                <w:rFonts w:asciiTheme="minorHAnsi" w:hAnsiTheme="minorHAnsi" w:cs="Calibri"/>
              </w:rPr>
              <w:t xml:space="preserve">your interest in and interviewing with </w:t>
            </w:r>
            <w:r w:rsidRPr="00864988">
              <w:rPr>
                <w:rFonts w:asciiTheme="minorHAnsi" w:hAnsiTheme="minorHAnsi" w:cs="Calibri"/>
                <w:highlight w:val="yellow"/>
              </w:rPr>
              <w:t>COMPANY NAME</w:t>
            </w:r>
            <w:r w:rsidRPr="00864988">
              <w:rPr>
                <w:rFonts w:asciiTheme="minorHAnsi" w:hAnsiTheme="minorHAnsi" w:cs="Calibri"/>
              </w:rPr>
              <w:t xml:space="preserve"> for the position of </w:t>
            </w:r>
            <w:r w:rsidRPr="00864988">
              <w:rPr>
                <w:rFonts w:asciiTheme="minorHAnsi" w:hAnsiTheme="minorHAnsi" w:cs="Calibri"/>
                <w:highlight w:val="yellow"/>
              </w:rPr>
              <w:t>TITLE</w:t>
            </w:r>
            <w:r w:rsidRPr="00864988">
              <w:rPr>
                <w:rFonts w:asciiTheme="minorHAnsi" w:hAnsiTheme="minorHAnsi" w:cs="Calibri"/>
              </w:rPr>
              <w:t xml:space="preserve">.  As a part of our Candidate Process, please complete online assessments. </w:t>
            </w:r>
          </w:p>
          <w:p w14:paraId="7E2E081D" w14:textId="77777777" w:rsidR="00864988" w:rsidRDefault="00864988" w:rsidP="00864988">
            <w:pPr>
              <w:rPr>
                <w:rFonts w:asciiTheme="minorHAnsi" w:eastAsia="Times New Roman" w:hAnsiTheme="minorHAnsi" w:cs="Calibri"/>
              </w:rPr>
            </w:pPr>
          </w:p>
          <w:p w14:paraId="067DF7CF" w14:textId="068D84D8" w:rsidR="00864988" w:rsidRPr="00864988" w:rsidRDefault="00864988" w:rsidP="00864988">
            <w:pPr>
              <w:rPr>
                <w:rFonts w:asciiTheme="minorHAnsi" w:hAnsiTheme="minorHAnsi" w:cs="Calibri"/>
              </w:rPr>
            </w:pPr>
            <w:r w:rsidRPr="00864988">
              <w:rPr>
                <w:rFonts w:asciiTheme="minorHAnsi" w:eastAsia="Times New Roman" w:hAnsiTheme="minorHAnsi" w:cs="Calibri"/>
              </w:rPr>
              <w:t>To get the most accurate and helpful results, please follow these simple tips before you begin:</w:t>
            </w:r>
          </w:p>
          <w:p w14:paraId="237F5710" w14:textId="77777777" w:rsidR="00864988" w:rsidRPr="00864988" w:rsidRDefault="00864988" w:rsidP="00864988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Theme="minorHAnsi" w:eastAsia="Times New Roman" w:hAnsiTheme="minorHAnsi" w:cs="Calibri"/>
                <w14:ligatures w14:val="standardContextual"/>
              </w:rPr>
            </w:pPr>
            <w:r w:rsidRPr="00864988">
              <w:rPr>
                <w:rFonts w:asciiTheme="minorHAnsi" w:eastAsia="Times New Roman" w:hAnsiTheme="minorHAnsi" w:cs="Calibri"/>
                <w:b/>
                <w:bCs/>
              </w:rPr>
              <w:t>Be yourself.</w:t>
            </w:r>
            <w:r w:rsidRPr="00864988">
              <w:rPr>
                <w:rFonts w:asciiTheme="minorHAnsi" w:eastAsia="Times New Roman" w:hAnsiTheme="minorHAnsi" w:cs="Calibri"/>
              </w:rPr>
              <w:t xml:space="preserve"> Complete the assessment in your typical state of mind.</w:t>
            </w:r>
          </w:p>
          <w:p w14:paraId="673BBF87" w14:textId="77777777" w:rsidR="00864988" w:rsidRPr="00864988" w:rsidRDefault="00864988" w:rsidP="00864988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Theme="minorHAnsi" w:eastAsia="Times New Roman" w:hAnsiTheme="minorHAnsi" w:cs="Calibri"/>
              </w:rPr>
            </w:pPr>
            <w:r w:rsidRPr="00864988">
              <w:rPr>
                <w:rFonts w:asciiTheme="minorHAnsi" w:eastAsia="Times New Roman" w:hAnsiTheme="minorHAnsi" w:cs="Calibri"/>
                <w:b/>
                <w:bCs/>
              </w:rPr>
              <w:t>Stay focused.</w:t>
            </w:r>
            <w:r w:rsidRPr="00864988">
              <w:rPr>
                <w:rFonts w:asciiTheme="minorHAnsi" w:eastAsia="Times New Roman" w:hAnsiTheme="minorHAnsi" w:cs="Calibri"/>
              </w:rPr>
              <w:t xml:space="preserve"> Find a quiet spot and set aside 30+ minutes without interruptions.</w:t>
            </w:r>
          </w:p>
          <w:p w14:paraId="7A2F7927" w14:textId="77777777" w:rsidR="00864988" w:rsidRPr="00864988" w:rsidRDefault="00864988" w:rsidP="00864988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Theme="minorHAnsi" w:eastAsia="Times New Roman" w:hAnsiTheme="minorHAnsi" w:cs="Calibri"/>
              </w:rPr>
            </w:pPr>
            <w:r w:rsidRPr="00864988">
              <w:rPr>
                <w:rFonts w:asciiTheme="minorHAnsi" w:eastAsia="Times New Roman" w:hAnsiTheme="minorHAnsi" w:cs="Calibri"/>
                <w:b/>
                <w:bCs/>
              </w:rPr>
              <w:t>Use a computer or large device.</w:t>
            </w:r>
            <w:r w:rsidRPr="00864988">
              <w:rPr>
                <w:rFonts w:asciiTheme="minorHAnsi" w:eastAsia="Times New Roman" w:hAnsiTheme="minorHAnsi" w:cs="Calibri"/>
              </w:rPr>
              <w:t xml:space="preserve"> A bigger screen will make things easier.</w:t>
            </w:r>
          </w:p>
          <w:p w14:paraId="0A47C894" w14:textId="77777777" w:rsidR="00864988" w:rsidRPr="00864988" w:rsidRDefault="00864988" w:rsidP="00864988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Theme="minorHAnsi" w:eastAsia="Times New Roman" w:hAnsiTheme="minorHAnsi" w:cs="Calibri"/>
              </w:rPr>
            </w:pPr>
            <w:r w:rsidRPr="00864988">
              <w:rPr>
                <w:rFonts w:asciiTheme="minorHAnsi" w:eastAsia="Times New Roman" w:hAnsiTheme="minorHAnsi" w:cs="Calibri"/>
                <w:b/>
                <w:bCs/>
              </w:rPr>
              <w:t>Choose your language.</w:t>
            </w:r>
            <w:r w:rsidRPr="00864988">
              <w:rPr>
                <w:rFonts w:asciiTheme="minorHAnsi" w:eastAsia="Times New Roman" w:hAnsiTheme="minorHAnsi" w:cs="Calibri"/>
              </w:rPr>
              <w:t xml:space="preserve"> If English is not your native language, select your preferred one from the top right-hand corner.</w:t>
            </w:r>
          </w:p>
          <w:p w14:paraId="569A9079" w14:textId="36DDCB9B" w:rsidR="00807ACB" w:rsidRPr="00864988" w:rsidRDefault="00864988" w:rsidP="00566FE0">
            <w:pPr>
              <w:rPr>
                <w:rFonts w:asciiTheme="minorHAnsi" w:hAnsiTheme="minorHAnsi" w:cs="Calibri"/>
              </w:rPr>
            </w:pPr>
            <w:r w:rsidRPr="00864988">
              <w:rPr>
                <w:rFonts w:asciiTheme="minorHAnsi" w:hAnsiTheme="minorHAnsi" w:cs="Calibri"/>
              </w:rPr>
              <w:t xml:space="preserve">When you are ready, use this assessment response link: </w:t>
            </w:r>
            <w:r w:rsidRPr="00864988">
              <w:rPr>
                <w:rFonts w:asciiTheme="minorHAnsi" w:hAnsiTheme="minorHAnsi" w:cs="Calibri"/>
                <w:highlight w:val="yellow"/>
              </w:rPr>
              <w:t>LINK</w:t>
            </w:r>
            <w:r w:rsidRPr="00864988">
              <w:rPr>
                <w:rFonts w:asciiTheme="minorHAnsi" w:hAnsiTheme="minorHAnsi" w:cs="Calibri"/>
              </w:rPr>
              <w:t xml:space="preserve"> </w:t>
            </w:r>
            <w:r>
              <w:rPr>
                <w:rFonts w:asciiTheme="minorHAnsi" w:hAnsiTheme="minorHAnsi" w:cs="Calibri"/>
              </w:rPr>
              <w:t xml:space="preserve"> </w:t>
            </w:r>
            <w:r>
              <w:rPr>
                <w:rFonts w:asciiTheme="minorHAnsi" w:hAnsiTheme="minorHAnsi" w:cs="Calibri"/>
              </w:rPr>
              <w:br/>
            </w:r>
            <w:r w:rsidRPr="00864988">
              <w:rPr>
                <w:rFonts w:asciiTheme="minorHAnsi" w:hAnsiTheme="minorHAnsi" w:cs="Calibri"/>
              </w:rPr>
              <w:t xml:space="preserve">Please reach out to me if you have any questions.  </w:t>
            </w:r>
            <w:bookmarkEnd w:id="0"/>
            <w:bookmarkEnd w:id="1"/>
          </w:p>
        </w:tc>
      </w:tr>
      <w:tr w:rsidR="005710D7" w14:paraId="6C323437" w14:textId="77777777" w:rsidTr="005710D7">
        <w:tc>
          <w:tcPr>
            <w:tcW w:w="9350" w:type="dxa"/>
          </w:tcPr>
          <w:p w14:paraId="3A22A9F3" w14:textId="77777777" w:rsidR="005710D7" w:rsidRDefault="005710D7" w:rsidP="005710D7">
            <w:pPr>
              <w:rPr>
                <w:color w:val="C00000"/>
              </w:rPr>
            </w:pPr>
          </w:p>
          <w:p w14:paraId="5D14CCAE" w14:textId="6248515E" w:rsidR="00566FE0" w:rsidRPr="009A617D" w:rsidRDefault="005710D7" w:rsidP="00566FE0">
            <w:pPr>
              <w:rPr>
                <w:color w:val="EF3D51"/>
              </w:rPr>
            </w:pPr>
            <w:r w:rsidRPr="00807ACB">
              <w:rPr>
                <w:b/>
                <w:bCs/>
                <w:color w:val="EF3D51"/>
              </w:rPr>
              <w:t xml:space="preserve">STEP 2: </w:t>
            </w:r>
            <w:r w:rsidR="001B4684" w:rsidRPr="00807ACB">
              <w:rPr>
                <w:b/>
                <w:bCs/>
                <w:color w:val="EF3D51"/>
              </w:rPr>
              <w:t xml:space="preserve">CREATE A </w:t>
            </w:r>
            <w:r w:rsidR="00FD5B65">
              <w:rPr>
                <w:b/>
                <w:bCs/>
                <w:color w:val="EF3D51"/>
              </w:rPr>
              <w:t>HIRING TEMPLATE</w:t>
            </w:r>
            <w:r w:rsidR="009A617D">
              <w:rPr>
                <w:b/>
                <w:bCs/>
                <w:color w:val="EF3D51"/>
              </w:rPr>
              <w:t xml:space="preserve"> </w:t>
            </w:r>
            <w:r w:rsidR="009A617D" w:rsidRPr="009A617D">
              <w:rPr>
                <w:color w:val="EF3D51"/>
              </w:rPr>
              <w:t>(</w:t>
            </w:r>
            <w:r w:rsidR="001B4684" w:rsidRPr="009A617D">
              <w:rPr>
                <w:color w:val="EF3D51"/>
              </w:rPr>
              <w:t>POSITION BENCHMAR</w:t>
            </w:r>
            <w:r w:rsidR="009A617D" w:rsidRPr="009A617D">
              <w:rPr>
                <w:color w:val="EF3D51"/>
              </w:rPr>
              <w:t>K)</w:t>
            </w:r>
            <w:r w:rsidR="009A617D">
              <w:rPr>
                <w:color w:val="EF3D51"/>
              </w:rPr>
              <w:t xml:space="preserve"> </w:t>
            </w:r>
            <w:r w:rsidR="009A617D" w:rsidRPr="009A617D">
              <w:rPr>
                <w:b/>
                <w:bCs/>
                <w:color w:val="EF3D51"/>
              </w:rPr>
              <w:t>FOR THE POSITION</w:t>
            </w:r>
          </w:p>
          <w:p w14:paraId="44BA8A1A" w14:textId="77777777" w:rsidR="00807ACB" w:rsidRDefault="00807ACB" w:rsidP="00807ACB"/>
          <w:p w14:paraId="647DCDFD" w14:textId="169D5381" w:rsidR="00FD5B65" w:rsidRPr="00285EEF" w:rsidRDefault="00566FE0" w:rsidP="00807ACB">
            <w:pPr>
              <w:rPr>
                <w:color w:val="0563C1" w:themeColor="hyperlink"/>
                <w:u w:val="single"/>
              </w:rPr>
            </w:pPr>
            <w:r>
              <w:t>Work with the PWA’s</w:t>
            </w:r>
            <w:r w:rsidR="001B4684">
              <w:t>*</w:t>
            </w:r>
            <w:r>
              <w:t xml:space="preserve"> Manager*</w:t>
            </w:r>
            <w:r w:rsidR="001B4684">
              <w:t>*</w:t>
            </w:r>
            <w:r>
              <w:t xml:space="preserve"> to create a </w:t>
            </w:r>
            <w:r w:rsidR="00FD5B65">
              <w:t>Hiring Template</w:t>
            </w:r>
            <w:r>
              <w:t xml:space="preserve">, </w:t>
            </w:r>
            <w:r w:rsidRPr="001B4684">
              <w:t>using the Superior Performance Attributes Worksheet.</w:t>
            </w:r>
            <w:r w:rsidR="00285EEF">
              <w:t xml:space="preserve"> Use this </w:t>
            </w:r>
            <w:hyperlink r:id="rId10" w:history="1">
              <w:r w:rsidR="00FD5B65" w:rsidRPr="00FD5B65">
                <w:rPr>
                  <w:rStyle w:val="Hyperlink"/>
                </w:rPr>
                <w:t>HUB Hiring Template Workbook</w:t>
              </w:r>
            </w:hyperlink>
            <w:r w:rsidR="00285EEF">
              <w:t xml:space="preserve"> (updated 2024)</w:t>
            </w:r>
          </w:p>
          <w:p w14:paraId="5C54AA79" w14:textId="0296B8A5" w:rsidR="001B4684" w:rsidRDefault="001B4684" w:rsidP="001B4684">
            <w:pPr>
              <w:rPr>
                <w:i/>
                <w:iCs/>
              </w:rPr>
            </w:pPr>
          </w:p>
          <w:p w14:paraId="6B3645B7" w14:textId="0CC81BD4" w:rsidR="001B4684" w:rsidRPr="001B4684" w:rsidRDefault="001B4684" w:rsidP="001B4684">
            <w:pPr>
              <w:rPr>
                <w:i/>
                <w:iCs/>
              </w:rPr>
            </w:pPr>
            <w:r w:rsidRPr="001B4684">
              <w:rPr>
                <w:i/>
                <w:iCs/>
              </w:rPr>
              <w:t xml:space="preserve">*PWA stands for Person </w:t>
            </w:r>
            <w:r w:rsidR="00200147">
              <w:rPr>
                <w:i/>
                <w:iCs/>
              </w:rPr>
              <w:t>w</w:t>
            </w:r>
            <w:r w:rsidRPr="001B4684">
              <w:rPr>
                <w:i/>
                <w:iCs/>
              </w:rPr>
              <w:t>ith the Assessment.</w:t>
            </w:r>
          </w:p>
          <w:p w14:paraId="000BB791" w14:textId="10D3BCC5" w:rsidR="00446A25" w:rsidRDefault="001B4684" w:rsidP="00200147">
            <w:pPr>
              <w:rPr>
                <w:i/>
                <w:iCs/>
              </w:rPr>
            </w:pPr>
            <w:r>
              <w:rPr>
                <w:i/>
                <w:iCs/>
              </w:rPr>
              <w:t>*</w:t>
            </w:r>
            <w:r w:rsidR="00807ACB" w:rsidRPr="0068698E">
              <w:rPr>
                <w:i/>
                <w:iCs/>
              </w:rPr>
              <w:t xml:space="preserve">*If the Manager is not available, </w:t>
            </w:r>
            <w:r w:rsidR="00200147">
              <w:rPr>
                <w:i/>
                <w:iCs/>
              </w:rPr>
              <w:t xml:space="preserve">use the </w:t>
            </w:r>
            <w:r w:rsidR="009A617D">
              <w:rPr>
                <w:i/>
                <w:iCs/>
              </w:rPr>
              <w:t>Hiring Template W</w:t>
            </w:r>
            <w:r w:rsidR="00200147">
              <w:rPr>
                <w:i/>
                <w:iCs/>
              </w:rPr>
              <w:t>orksheet</w:t>
            </w:r>
            <w:r w:rsidR="00807ACB" w:rsidRPr="0068698E">
              <w:rPr>
                <w:i/>
                <w:iCs/>
              </w:rPr>
              <w:t xml:space="preserve"> and your knowledge to </w:t>
            </w:r>
            <w:r w:rsidR="009A617D">
              <w:rPr>
                <w:i/>
                <w:iCs/>
              </w:rPr>
              <w:t xml:space="preserve">select the Superior Performance Attributes (SPAs) </w:t>
            </w:r>
            <w:r w:rsidR="00807ACB" w:rsidRPr="0068698E">
              <w:rPr>
                <w:i/>
                <w:iCs/>
              </w:rPr>
              <w:t>for</w:t>
            </w:r>
            <w:r w:rsidR="009A617D">
              <w:rPr>
                <w:i/>
                <w:iCs/>
              </w:rPr>
              <w:t xml:space="preserve"> the position. Use this in hiring and development.</w:t>
            </w:r>
          </w:p>
          <w:p w14:paraId="194E4ED0" w14:textId="0098C6B5" w:rsidR="005E105A" w:rsidRPr="00200147" w:rsidRDefault="005E105A" w:rsidP="00200147">
            <w:pPr>
              <w:rPr>
                <w:i/>
                <w:iCs/>
              </w:rPr>
            </w:pPr>
          </w:p>
        </w:tc>
      </w:tr>
      <w:tr w:rsidR="005710D7" w14:paraId="654A7F5F" w14:textId="77777777" w:rsidTr="005710D7">
        <w:tc>
          <w:tcPr>
            <w:tcW w:w="9350" w:type="dxa"/>
          </w:tcPr>
          <w:p w14:paraId="7C62A8CA" w14:textId="77777777" w:rsidR="00C279C3" w:rsidRDefault="00C279C3" w:rsidP="005710D7">
            <w:pPr>
              <w:rPr>
                <w:color w:val="C00000"/>
              </w:rPr>
            </w:pPr>
          </w:p>
          <w:p w14:paraId="0CE7210E" w14:textId="3D1F640A" w:rsidR="005710D7" w:rsidRDefault="005710D7" w:rsidP="005710D7">
            <w:pPr>
              <w:rPr>
                <w:b/>
                <w:bCs/>
                <w:color w:val="EF3D51"/>
              </w:rPr>
            </w:pPr>
            <w:r w:rsidRPr="00576295">
              <w:rPr>
                <w:b/>
                <w:bCs/>
                <w:color w:val="EF3D51"/>
              </w:rPr>
              <w:t xml:space="preserve">STEP 3:  </w:t>
            </w:r>
            <w:r w:rsidR="009A703F">
              <w:rPr>
                <w:b/>
                <w:bCs/>
                <w:color w:val="EF3D51"/>
              </w:rPr>
              <w:t xml:space="preserve">COMPARE PWA’S ASSESSMENT TO THE POSITION BENCHMARK – ASSESS STRENGTHS AND POTENTIAL GAPS </w:t>
            </w:r>
          </w:p>
          <w:p w14:paraId="18C76C9C" w14:textId="359E5E89" w:rsidR="001B4684" w:rsidRDefault="001B4684" w:rsidP="005710D7">
            <w:pPr>
              <w:rPr>
                <w:b/>
                <w:bCs/>
                <w:color w:val="EF3D51"/>
              </w:rPr>
            </w:pPr>
          </w:p>
          <w:p w14:paraId="35C093BD" w14:textId="732B8060" w:rsidR="009006E7" w:rsidRPr="009A617D" w:rsidRDefault="001B4684" w:rsidP="005710D7">
            <w:pPr>
              <w:rPr>
                <w:rStyle w:val="Hyperlink"/>
                <w:b/>
                <w:bCs/>
              </w:rPr>
            </w:pPr>
            <w:r>
              <w:t xml:space="preserve">Once the </w:t>
            </w:r>
            <w:r w:rsidR="009A617D">
              <w:t>Superior Performance Attributes (SPAs)</w:t>
            </w:r>
            <w:r>
              <w:t xml:space="preserve"> for the role have been selected, compare the PWA’S assessment results to t</w:t>
            </w:r>
            <w:r w:rsidR="009A617D">
              <w:t xml:space="preserve">hem using this updated (9/25) </w:t>
            </w:r>
            <w:hyperlink r:id="rId11" w:history="1">
              <w:r w:rsidR="009A617D" w:rsidRPr="009A617D">
                <w:rPr>
                  <w:rStyle w:val="Hyperlink"/>
                </w:rPr>
                <w:t>Debrief Notes Worksheet</w:t>
              </w:r>
            </w:hyperlink>
            <w:r w:rsidR="009A617D" w:rsidRPr="009A617D">
              <w:t xml:space="preserve">. </w:t>
            </w:r>
            <w:r>
              <w:t xml:space="preserve">Assess </w:t>
            </w:r>
            <w:r w:rsidR="009A617D">
              <w:t xml:space="preserve">candidate or employee </w:t>
            </w:r>
            <w:r>
              <w:t>matches, gaps, strengths, and blind spots</w:t>
            </w:r>
            <w:r w:rsidR="009A617D">
              <w:t>.</w:t>
            </w:r>
            <w:r w:rsidR="009A617D">
              <w:fldChar w:fldCharType="begin"/>
            </w:r>
            <w:r w:rsidR="009A617D">
              <w:instrText>HYPERLINK "https://f005.backblazeb2.com/file/WAKEUPEAGER/1_C_Hiring+Debrief+Worksheet-TriMetrix_2025.pdf"</w:instrText>
            </w:r>
            <w:r w:rsidR="009A617D">
              <w:fldChar w:fldCharType="separate"/>
            </w:r>
            <w:r w:rsidR="009A703F" w:rsidRPr="009A617D">
              <w:rPr>
                <w:rStyle w:val="Hyperlink"/>
              </w:rPr>
              <w:t xml:space="preserve"> </w:t>
            </w:r>
          </w:p>
          <w:p w14:paraId="5D0A0ABB" w14:textId="00CD8E14" w:rsidR="00E86295" w:rsidRPr="00161CE2" w:rsidRDefault="009A617D" w:rsidP="00576295">
            <w:r>
              <w:fldChar w:fldCharType="end"/>
            </w:r>
          </w:p>
        </w:tc>
      </w:tr>
      <w:tr w:rsidR="005710D7" w14:paraId="471062D5" w14:textId="77777777" w:rsidTr="00BA1BB7">
        <w:tc>
          <w:tcPr>
            <w:tcW w:w="9350" w:type="dxa"/>
          </w:tcPr>
          <w:p w14:paraId="1C8CCE5B" w14:textId="77777777" w:rsidR="005710D7" w:rsidRDefault="005710D7" w:rsidP="00FD48C8">
            <w:pPr>
              <w:rPr>
                <w:color w:val="C00000"/>
              </w:rPr>
            </w:pPr>
          </w:p>
          <w:p w14:paraId="4C1E6BBA" w14:textId="2521E458" w:rsidR="007E3BBC" w:rsidRDefault="000C4CFB" w:rsidP="007E3BBC">
            <w:pPr>
              <w:rPr>
                <w:b/>
                <w:bCs/>
                <w:color w:val="EF3D51"/>
              </w:rPr>
            </w:pPr>
            <w:r w:rsidRPr="00576295">
              <w:rPr>
                <w:b/>
                <w:bCs/>
                <w:color w:val="EF3D51"/>
              </w:rPr>
              <w:t xml:space="preserve">STEP 4:  </w:t>
            </w:r>
            <w:r w:rsidR="007E3BBC">
              <w:rPr>
                <w:b/>
                <w:bCs/>
                <w:color w:val="EF3D51"/>
              </w:rPr>
              <w:t>HIRING MANAGER DEBRIEF CONVERSATION PROCESS</w:t>
            </w:r>
            <w:r w:rsidR="005E2ADD">
              <w:rPr>
                <w:b/>
                <w:bCs/>
                <w:color w:val="EF3D51"/>
              </w:rPr>
              <w:t>, REFERENCE CHECKS AND TOOLS FOR ADVANCED TRIMETRIX USERS</w:t>
            </w:r>
            <w:r w:rsidR="00E01E75">
              <w:rPr>
                <w:b/>
                <w:bCs/>
                <w:color w:val="EF3D51"/>
              </w:rPr>
              <w:t>**</w:t>
            </w:r>
          </w:p>
          <w:p w14:paraId="71E893AD" w14:textId="5319C99A" w:rsidR="00E01E75" w:rsidRPr="005E2ADD" w:rsidRDefault="00E01E75" w:rsidP="007E3BBC">
            <w:r w:rsidRPr="00E01E75">
              <w:t xml:space="preserve">** Watch this </w:t>
            </w:r>
            <w:hyperlink r:id="rId12" w:history="1">
              <w:r w:rsidRPr="00E01E75">
                <w:rPr>
                  <w:rStyle w:val="Hyperlink"/>
                </w:rPr>
                <w:t>two-minute video</w:t>
              </w:r>
            </w:hyperlink>
            <w:r w:rsidRPr="00E01E75">
              <w:t xml:space="preserve"> overview on the process.</w:t>
            </w:r>
          </w:p>
          <w:p w14:paraId="46179531" w14:textId="0D787FA5" w:rsidR="007E3BBC" w:rsidRPr="00CE31E9" w:rsidRDefault="007E3BBC" w:rsidP="007E3BBC">
            <w:pPr>
              <w:rPr>
                <w:b/>
                <w:bCs/>
                <w:color w:val="3B3838" w:themeColor="background2" w:themeShade="40"/>
              </w:rPr>
            </w:pPr>
            <w:r w:rsidRPr="00CE31E9">
              <w:rPr>
                <w:b/>
                <w:bCs/>
                <w:color w:val="3B3838" w:themeColor="background2" w:themeShade="40"/>
                <w:u w:val="single"/>
              </w:rPr>
              <w:t>ASK HIRING MANAGER</w:t>
            </w:r>
            <w:r w:rsidRPr="00CE31E9">
              <w:rPr>
                <w:b/>
                <w:bCs/>
                <w:color w:val="3B3838" w:themeColor="background2" w:themeShade="40"/>
              </w:rPr>
              <w:t xml:space="preserve">: </w:t>
            </w:r>
          </w:p>
          <w:p w14:paraId="7977C20E" w14:textId="77777777" w:rsidR="007E3BBC" w:rsidRDefault="007E3BBC" w:rsidP="007E3BBC">
            <w:pPr>
              <w:pStyle w:val="ListParagraph"/>
              <w:numPr>
                <w:ilvl w:val="0"/>
                <w:numId w:val="10"/>
              </w:numPr>
              <w:rPr>
                <w:color w:val="3B3838" w:themeColor="background2" w:themeShade="40"/>
              </w:rPr>
            </w:pPr>
            <w:r w:rsidRPr="007E3BBC">
              <w:rPr>
                <w:color w:val="3B3838" w:themeColor="background2" w:themeShade="40"/>
              </w:rPr>
              <w:t xml:space="preserve">What do you like about this candidate?   </w:t>
            </w:r>
          </w:p>
          <w:p w14:paraId="5EDFC15D" w14:textId="2160D75A" w:rsidR="007E3BBC" w:rsidRPr="007E3BBC" w:rsidRDefault="007E3BBC" w:rsidP="007E3BBC">
            <w:pPr>
              <w:pStyle w:val="ListParagraph"/>
              <w:numPr>
                <w:ilvl w:val="0"/>
                <w:numId w:val="10"/>
              </w:numPr>
              <w:rPr>
                <w:color w:val="3B3838" w:themeColor="background2" w:themeShade="40"/>
              </w:rPr>
            </w:pPr>
            <w:r w:rsidRPr="007E3BBC">
              <w:rPr>
                <w:color w:val="3B3838" w:themeColor="background2" w:themeShade="40"/>
              </w:rPr>
              <w:t>What concerns do you have?</w:t>
            </w:r>
          </w:p>
          <w:p w14:paraId="4909FCCD" w14:textId="77777777" w:rsidR="007E3BBC" w:rsidRPr="00CE31E9" w:rsidRDefault="007E3BBC" w:rsidP="007E3BBC">
            <w:pPr>
              <w:rPr>
                <w:b/>
                <w:bCs/>
                <w:color w:val="3B3838" w:themeColor="background2" w:themeShade="40"/>
              </w:rPr>
            </w:pPr>
            <w:r w:rsidRPr="00CE31E9">
              <w:rPr>
                <w:b/>
                <w:bCs/>
                <w:color w:val="3B3838" w:themeColor="background2" w:themeShade="40"/>
                <w:u w:val="single"/>
              </w:rPr>
              <w:t>REVIEW</w:t>
            </w:r>
            <w:r w:rsidRPr="00CE31E9">
              <w:rPr>
                <w:b/>
                <w:bCs/>
                <w:color w:val="3B3838" w:themeColor="background2" w:themeShade="40"/>
              </w:rPr>
              <w:t>:</w:t>
            </w:r>
          </w:p>
          <w:p w14:paraId="1CB9C1B3" w14:textId="77777777" w:rsidR="007E3BBC" w:rsidRDefault="007E3BBC" w:rsidP="007E3BBC">
            <w:pPr>
              <w:pStyle w:val="ListParagraph"/>
              <w:numPr>
                <w:ilvl w:val="0"/>
                <w:numId w:val="11"/>
              </w:numPr>
              <w:rPr>
                <w:color w:val="3B3838" w:themeColor="background2" w:themeShade="40"/>
              </w:rPr>
            </w:pPr>
            <w:r w:rsidRPr="007E3BBC">
              <w:rPr>
                <w:color w:val="3B3838" w:themeColor="background2" w:themeShade="40"/>
              </w:rPr>
              <w:t>The Position Benchmark – The Top Job Priorities and Superior Performance Attributes selected for the role.</w:t>
            </w:r>
          </w:p>
          <w:p w14:paraId="0B2CFC8D" w14:textId="7CB5187C" w:rsidR="007E3BBC" w:rsidRPr="00E01E75" w:rsidRDefault="007E3BBC" w:rsidP="007E3BBC">
            <w:pPr>
              <w:pStyle w:val="ListParagraph"/>
              <w:numPr>
                <w:ilvl w:val="0"/>
                <w:numId w:val="11"/>
              </w:numPr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Discuss c</w:t>
            </w:r>
            <w:r w:rsidRPr="007E3BBC">
              <w:rPr>
                <w:color w:val="3B3838" w:themeColor="background2" w:themeShade="40"/>
              </w:rPr>
              <w:t>andidate matches and potential gaps</w:t>
            </w:r>
            <w:r>
              <w:rPr>
                <w:color w:val="3B3838" w:themeColor="background2" w:themeShade="40"/>
              </w:rPr>
              <w:t xml:space="preserve"> and p</w:t>
            </w:r>
            <w:r w:rsidRPr="007E3BBC">
              <w:rPr>
                <w:color w:val="3B3838" w:themeColor="background2" w:themeShade="40"/>
              </w:rPr>
              <w:t>otential level of risk, based upon fit</w:t>
            </w:r>
            <w:r>
              <w:rPr>
                <w:color w:val="3B3838" w:themeColor="background2" w:themeShade="40"/>
              </w:rPr>
              <w:t>.</w:t>
            </w:r>
          </w:p>
          <w:p w14:paraId="2FF191BA" w14:textId="77777777" w:rsidR="00E01E75" w:rsidRDefault="007E3BBC" w:rsidP="00E01E75">
            <w:pPr>
              <w:rPr>
                <w:b/>
                <w:bCs/>
                <w:color w:val="3B3838" w:themeColor="background2" w:themeShade="40"/>
              </w:rPr>
            </w:pPr>
            <w:r w:rsidRPr="00CE31E9">
              <w:rPr>
                <w:b/>
                <w:bCs/>
                <w:color w:val="3B3838" w:themeColor="background2" w:themeShade="40"/>
                <w:u w:val="single"/>
              </w:rPr>
              <w:t>PROVIDE</w:t>
            </w:r>
            <w:r w:rsidRPr="00CE31E9">
              <w:rPr>
                <w:b/>
                <w:bCs/>
                <w:color w:val="3B3838" w:themeColor="background2" w:themeShade="40"/>
              </w:rPr>
              <w:t xml:space="preserve">: </w:t>
            </w:r>
          </w:p>
          <w:p w14:paraId="44B179C1" w14:textId="3255C8E4" w:rsidR="007E3BBC" w:rsidRPr="00E01E75" w:rsidRDefault="00E01E75" w:rsidP="00E01E75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color w:val="3B3838" w:themeColor="background2" w:themeShade="40"/>
              </w:rPr>
            </w:pPr>
            <w:hyperlink r:id="rId13" w:history="1">
              <w:r w:rsidRPr="00E01E75">
                <w:rPr>
                  <w:rStyle w:val="Hyperlink"/>
                  <w:color w:val="0070C0"/>
                </w:rPr>
                <w:t>TriMetrix i</w:t>
              </w:r>
              <w:r w:rsidR="007E3BBC" w:rsidRPr="00E01E75">
                <w:rPr>
                  <w:rStyle w:val="Hyperlink"/>
                  <w:color w:val="0070C0"/>
                </w:rPr>
                <w:t>nterview questions</w:t>
              </w:r>
            </w:hyperlink>
            <w:r w:rsidR="007E3BBC" w:rsidRPr="00E01E75">
              <w:rPr>
                <w:color w:val="3B3838" w:themeColor="background2" w:themeShade="40"/>
              </w:rPr>
              <w:t xml:space="preserve"> for gap areas if a 2nd interview will be held.</w:t>
            </w:r>
          </w:p>
          <w:p w14:paraId="6667B7F3" w14:textId="77777777" w:rsidR="00222E10" w:rsidRDefault="00222E10" w:rsidP="00FD48C8">
            <w:pPr>
              <w:rPr>
                <w:color w:val="C00000"/>
              </w:rPr>
            </w:pPr>
          </w:p>
          <w:p w14:paraId="19884424" w14:textId="5B58EEE2" w:rsidR="005E2ADD" w:rsidRDefault="005E2ADD" w:rsidP="00CE31E9">
            <w:r>
              <w:t xml:space="preserve">HOW TO CONDUCT REVEALING REFERENCE CHECKS - Overcome useless reference checks.  Get the information you need. </w:t>
            </w:r>
            <w:hyperlink r:id="rId14" w:history="1">
              <w:r w:rsidRPr="005E2ADD">
                <w:rPr>
                  <w:rStyle w:val="Hyperlink"/>
                </w:rPr>
                <w:t>Use this process.</w:t>
              </w:r>
            </w:hyperlink>
          </w:p>
          <w:p w14:paraId="0586F1F5" w14:textId="77777777" w:rsidR="005E2ADD" w:rsidRDefault="005E2ADD" w:rsidP="00CE31E9"/>
          <w:p w14:paraId="47F9DEB1" w14:textId="1BAAE103" w:rsidR="00CE31E9" w:rsidRDefault="009913A5" w:rsidP="00CE31E9">
            <w:pPr>
              <w:rPr>
                <w:rFonts w:asciiTheme="minorHAnsi" w:hAnsiTheme="minorHAnsi" w:cs="Open Sans"/>
                <w:color w:val="292521"/>
                <w:shd w:val="clear" w:color="auto" w:fill="FFFFFF"/>
              </w:rPr>
            </w:pPr>
            <w:r>
              <w:t xml:space="preserve">QUICK, DETAILED SUPPORT </w:t>
            </w:r>
            <w:r w:rsidR="007E3BBC">
              <w:t xml:space="preserve">GRAPH READING </w:t>
            </w:r>
            <w:r>
              <w:t>REFERENCE CARDS</w:t>
            </w:r>
            <w:r w:rsidR="007E3BBC">
              <w:t xml:space="preserve"> FOR ADVANCED TRIMETRIX USERS</w:t>
            </w:r>
            <w:r>
              <w:t>:</w:t>
            </w:r>
            <w:r w:rsidR="007E3BBC">
              <w:t xml:space="preserve"> </w:t>
            </w:r>
            <w:r w:rsidR="007E3BBC" w:rsidRPr="007E3BBC">
              <w:rPr>
                <w:rFonts w:asciiTheme="minorHAnsi" w:hAnsiTheme="minorHAnsi" w:cs="Open Sans"/>
                <w:color w:val="292521"/>
                <w:shd w:val="clear" w:color="auto" w:fill="FFFFFF"/>
              </w:rPr>
              <w:t> </w:t>
            </w:r>
            <w:r w:rsidR="00CE31E9">
              <w:rPr>
                <w:rFonts w:cs="Open Sans"/>
                <w:color w:val="292521"/>
                <w:shd w:val="clear" w:color="auto" w:fill="FFFFFF"/>
              </w:rPr>
              <w:t xml:space="preserve"> </w:t>
            </w:r>
            <w:hyperlink r:id="rId15" w:history="1">
              <w:r w:rsidR="00CE31E9" w:rsidRPr="00CE31E9">
                <w:rPr>
                  <w:rStyle w:val="Hyperlink"/>
                  <w:rFonts w:cs="Open Sans"/>
                  <w:shd w:val="clear" w:color="auto" w:fill="FFFFFF"/>
                </w:rPr>
                <w:t>Interpreting</w:t>
              </w:r>
              <w:r w:rsidR="007E3BBC" w:rsidRPr="00CE31E9">
                <w:rPr>
                  <w:rStyle w:val="Hyperlink"/>
                </w:rPr>
                <w:t xml:space="preserve"> the </w:t>
              </w:r>
              <w:r w:rsidR="00CE31E9" w:rsidRPr="00CE31E9">
                <w:rPr>
                  <w:rStyle w:val="Hyperlink"/>
                  <w:rFonts w:asciiTheme="minorHAnsi" w:hAnsiTheme="minorHAnsi" w:cs="Open Sans"/>
                  <w:shd w:val="clear" w:color="auto" w:fill="FFFFFF"/>
                </w:rPr>
                <w:t>Dimensional Balance Page Graph</w:t>
              </w:r>
            </w:hyperlink>
            <w:r w:rsidR="00CE31E9">
              <w:rPr>
                <w:rFonts w:asciiTheme="minorHAnsi" w:hAnsiTheme="minorHAnsi" w:cs="Open Sans"/>
                <w:color w:val="292521"/>
                <w:shd w:val="clear" w:color="auto" w:fill="FFFFFF"/>
              </w:rPr>
              <w:t xml:space="preserve">      </w:t>
            </w:r>
            <w:hyperlink r:id="rId16" w:history="1">
              <w:r w:rsidR="007E3BBC" w:rsidRPr="00CE31E9">
                <w:rPr>
                  <w:rStyle w:val="Hyperlink"/>
                  <w:rFonts w:asciiTheme="minorHAnsi" w:hAnsiTheme="minorHAnsi" w:cs="Open Sans"/>
                  <w:shd w:val="clear" w:color="auto" w:fill="FFFFFF"/>
                </w:rPr>
                <w:t xml:space="preserve">Understanding </w:t>
              </w:r>
              <w:r w:rsidR="00CE31E9" w:rsidRPr="00CE31E9">
                <w:rPr>
                  <w:rStyle w:val="Hyperlink"/>
                  <w:rFonts w:asciiTheme="minorHAnsi" w:hAnsiTheme="minorHAnsi" w:cs="Open Sans"/>
                  <w:shd w:val="clear" w:color="auto" w:fill="FFFFFF"/>
                </w:rPr>
                <w:t xml:space="preserve">Motivators/Interests </w:t>
              </w:r>
              <w:r w:rsidR="00CE31E9" w:rsidRPr="00CE31E9">
                <w:rPr>
                  <w:rStyle w:val="Hyperlink"/>
                  <w:rFonts w:asciiTheme="minorHAnsi" w:hAnsiTheme="minorHAnsi" w:cs="Open Sans"/>
                  <w:u w:val="none"/>
                  <w:shd w:val="clear" w:color="auto" w:fill="FFFFFF"/>
                </w:rPr>
                <w:t xml:space="preserve">   </w:t>
              </w:r>
            </w:hyperlink>
            <w:r w:rsidR="00CE31E9">
              <w:rPr>
                <w:rFonts w:asciiTheme="minorHAnsi" w:hAnsiTheme="minorHAnsi" w:cs="Open Sans"/>
                <w:color w:val="292521"/>
                <w:shd w:val="clear" w:color="auto" w:fill="FFFFFF"/>
              </w:rPr>
              <w:t xml:space="preserve"> </w:t>
            </w:r>
            <w:hyperlink r:id="rId17" w:history="1">
              <w:r w:rsidR="00CE31E9" w:rsidRPr="00CE31E9">
                <w:rPr>
                  <w:rStyle w:val="Hyperlink"/>
                  <w:rFonts w:asciiTheme="minorHAnsi" w:hAnsiTheme="minorHAnsi" w:cs="Open Sans"/>
                  <w:shd w:val="clear" w:color="auto" w:fill="FFFFFF"/>
                </w:rPr>
                <w:t>Reading DISC Graphs</w:t>
              </w:r>
            </w:hyperlink>
            <w:r w:rsidR="00CE31E9">
              <w:rPr>
                <w:rFonts w:asciiTheme="minorHAnsi" w:hAnsiTheme="minorHAnsi" w:cs="Open Sans"/>
                <w:color w:val="292521"/>
                <w:shd w:val="clear" w:color="auto" w:fill="FFFFFF"/>
              </w:rPr>
              <w:t xml:space="preserve"> </w:t>
            </w:r>
          </w:p>
          <w:p w14:paraId="76055EBD" w14:textId="0ACDF14D" w:rsidR="00576295" w:rsidRPr="00222E10" w:rsidRDefault="00576295" w:rsidP="00E01E75"/>
        </w:tc>
      </w:tr>
    </w:tbl>
    <w:p w14:paraId="50825C6E" w14:textId="77777777" w:rsidR="00177AF6" w:rsidRPr="00715A5F" w:rsidRDefault="00177AF6" w:rsidP="00222E10">
      <w:pPr>
        <w:rPr>
          <w:b/>
          <w:bCs/>
          <w:color w:val="873682"/>
          <w:sz w:val="24"/>
          <w:szCs w:val="24"/>
        </w:rPr>
      </w:pPr>
    </w:p>
    <w:sectPr w:rsidR="00177AF6" w:rsidRPr="00715A5F" w:rsidSect="008A089F"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80E85" w14:textId="77777777" w:rsidR="003739A3" w:rsidRDefault="003739A3" w:rsidP="00923E87">
      <w:r>
        <w:separator/>
      </w:r>
    </w:p>
  </w:endnote>
  <w:endnote w:type="continuationSeparator" w:id="0">
    <w:p w14:paraId="06CF0315" w14:textId="77777777" w:rsidR="003739A3" w:rsidRDefault="003739A3" w:rsidP="00923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Montserrat-Medium">
    <w:altName w:val="Montserrat"/>
    <w:panose1 w:val="00000000000000000000"/>
    <w:charset w:val="00"/>
    <w:family w:val="roman"/>
    <w:notTrueType/>
    <w:pitch w:val="default"/>
  </w:font>
  <w:font w:name="Wingdings-Regular">
    <w:altName w:val="Wingdings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31432" w14:textId="68695F2D" w:rsidR="00446A25" w:rsidRDefault="00E36B8A" w:rsidP="007E3BBC">
    <w:pPr>
      <w:pStyle w:val="Footer"/>
      <w:jc w:val="center"/>
    </w:pPr>
    <w:r w:rsidRPr="00E36B8A">
      <w:t xml:space="preserve">Wake Up Eager </w:t>
    </w:r>
    <w:r w:rsidR="007E3BBC">
      <w:t>Hiring</w:t>
    </w:r>
    <w:r w:rsidRPr="00E36B8A">
      <w:t xml:space="preserve"> with TriMetrix</w:t>
    </w:r>
    <w:r>
      <w:t xml:space="preserve">      </w:t>
    </w:r>
    <w:r w:rsidR="00624DD4">
      <w:t>9</w:t>
    </w:r>
    <w:r>
      <w:t>/202</w:t>
    </w:r>
    <w:r w:rsidR="00624DD4">
      <w:t>5</w:t>
    </w:r>
  </w:p>
  <w:p w14:paraId="0960917A" w14:textId="1335C24D" w:rsidR="00955C99" w:rsidRDefault="00446A25" w:rsidP="00923E87">
    <w:pPr>
      <w:pStyle w:val="Footer"/>
    </w:pPr>
    <w:r>
      <w:t xml:space="preserve">                      </w:t>
    </w:r>
    <w:r w:rsidR="007E3BBC">
      <w:t xml:space="preserve">PPD                      </w:t>
    </w:r>
    <w:r>
      <w:t xml:space="preserve"> </w:t>
    </w:r>
    <w:hyperlink r:id="rId1" w:history="1">
      <w:r w:rsidRPr="003C6AB5">
        <w:rPr>
          <w:rStyle w:val="Hyperlink"/>
        </w:rPr>
        <w:t>suzie@pricelessprofessional.com</w:t>
      </w:r>
    </w:hyperlink>
    <w:r>
      <w:t xml:space="preserve">            </w:t>
    </w:r>
    <w:r w:rsidR="007E3BBC">
      <w:t xml:space="preserve">    </w:t>
    </w:r>
    <w:r>
      <w:t xml:space="preserve"> 770-842-2669</w:t>
    </w:r>
    <w:r w:rsidR="00E36B8A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D1C81" w14:textId="77777777" w:rsidR="003739A3" w:rsidRDefault="003739A3" w:rsidP="00923E87">
      <w:r>
        <w:separator/>
      </w:r>
    </w:p>
  </w:footnote>
  <w:footnote w:type="continuationSeparator" w:id="0">
    <w:p w14:paraId="0F544A50" w14:textId="77777777" w:rsidR="003739A3" w:rsidRDefault="003739A3" w:rsidP="00923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0F27E" w14:textId="659E84FA" w:rsidR="0036652C" w:rsidRDefault="00000000" w:rsidP="00923E87">
    <w:pPr>
      <w:pStyle w:val="Header"/>
    </w:pPr>
    <w:sdt>
      <w:sdtPr>
        <w:id w:val="448825682"/>
        <w:docPartObj>
          <w:docPartGallery w:val="Page Numbers (Margins)"/>
          <w:docPartUnique/>
        </w:docPartObj>
      </w:sdtPr>
      <w:sdtContent>
        <w:r w:rsidR="004C1FB9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95DE9B2" wp14:editId="7F29593E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1737360</wp:posOffset>
                      </wp:positionV>
                    </mc:Fallback>
                  </mc:AlternateContent>
                  <wp:extent cx="819150" cy="433705"/>
                  <wp:effectExtent l="0" t="0" r="1905" b="4445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DB34CC" w14:textId="77777777" w:rsidR="004C1FB9" w:rsidRDefault="004C1FB9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t xml:space="preserve">Page | 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95DE9B2" id="Rectangle 1" o:spid="_x0000_s1026" style="position:absolute;margin-left:13.3pt;margin-top:0;width:64.5pt;height:34.15pt;z-index:251659264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" o:allowincell="f" stroked="f">
                  <v:textbox style="mso-fit-shape-to-text:t" inset="0,,0">
                    <w:txbxContent>
                      <w:p w14:paraId="02DB34CC" w14:textId="77777777" w:rsidR="004C1FB9" w:rsidRDefault="004C1FB9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t xml:space="preserve">Page | </w:t>
                        </w: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9F76DC">
      <w:rPr>
        <w:noProof/>
      </w:rPr>
      <w:drawing>
        <wp:inline distT="0" distB="0" distL="0" distR="0" wp14:anchorId="46A4AC7D" wp14:editId="3D934664">
          <wp:extent cx="5943600" cy="474345"/>
          <wp:effectExtent l="0" t="0" r="0" b="0"/>
          <wp:docPr id="6" name="Graphic 6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474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174B9F" w14:textId="77777777" w:rsidR="0036652C" w:rsidRDefault="0036652C" w:rsidP="00923E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27499"/>
    <w:multiLevelType w:val="hybridMultilevel"/>
    <w:tmpl w:val="AE4AE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65239"/>
    <w:multiLevelType w:val="hybridMultilevel"/>
    <w:tmpl w:val="17AA21CE"/>
    <w:lvl w:ilvl="0" w:tplc="4664F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045F5"/>
    <w:multiLevelType w:val="hybridMultilevel"/>
    <w:tmpl w:val="FEAC9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D528E"/>
    <w:multiLevelType w:val="hybridMultilevel"/>
    <w:tmpl w:val="CB52A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179D3"/>
    <w:multiLevelType w:val="hybridMultilevel"/>
    <w:tmpl w:val="B46C29C2"/>
    <w:lvl w:ilvl="0" w:tplc="4664F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433F5"/>
    <w:multiLevelType w:val="hybridMultilevel"/>
    <w:tmpl w:val="015A114C"/>
    <w:lvl w:ilvl="0" w:tplc="4664F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A538B"/>
    <w:multiLevelType w:val="multilevel"/>
    <w:tmpl w:val="8BDC1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6C5C6B"/>
    <w:multiLevelType w:val="hybridMultilevel"/>
    <w:tmpl w:val="5972CEC0"/>
    <w:lvl w:ilvl="0" w:tplc="274ACB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F3D5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231F6D"/>
    <w:multiLevelType w:val="hybridMultilevel"/>
    <w:tmpl w:val="88BAC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19446B"/>
    <w:multiLevelType w:val="hybridMultilevel"/>
    <w:tmpl w:val="E4DA0E34"/>
    <w:lvl w:ilvl="0" w:tplc="274ACB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F3D5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02ABA"/>
    <w:multiLevelType w:val="hybridMultilevel"/>
    <w:tmpl w:val="FC8ACAFE"/>
    <w:lvl w:ilvl="0" w:tplc="4664F92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DE14FC4"/>
    <w:multiLevelType w:val="hybridMultilevel"/>
    <w:tmpl w:val="C3F29F70"/>
    <w:lvl w:ilvl="0" w:tplc="4664F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6F2F1E"/>
    <w:multiLevelType w:val="hybridMultilevel"/>
    <w:tmpl w:val="78BE8C9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E2C655D"/>
    <w:multiLevelType w:val="hybridMultilevel"/>
    <w:tmpl w:val="F4BED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BA6558"/>
    <w:multiLevelType w:val="hybridMultilevel"/>
    <w:tmpl w:val="67CA2962"/>
    <w:lvl w:ilvl="0" w:tplc="4664F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759064">
    <w:abstractNumId w:val="5"/>
  </w:num>
  <w:num w:numId="2" w16cid:durableId="74785769">
    <w:abstractNumId w:val="13"/>
  </w:num>
  <w:num w:numId="3" w16cid:durableId="2049721853">
    <w:abstractNumId w:val="14"/>
  </w:num>
  <w:num w:numId="4" w16cid:durableId="187763979">
    <w:abstractNumId w:val="1"/>
  </w:num>
  <w:num w:numId="5" w16cid:durableId="1396122362">
    <w:abstractNumId w:val="4"/>
  </w:num>
  <w:num w:numId="6" w16cid:durableId="1434322541">
    <w:abstractNumId w:val="10"/>
  </w:num>
  <w:num w:numId="7" w16cid:durableId="853618844">
    <w:abstractNumId w:val="11"/>
  </w:num>
  <w:num w:numId="8" w16cid:durableId="1499928492">
    <w:abstractNumId w:val="7"/>
  </w:num>
  <w:num w:numId="9" w16cid:durableId="1325933434">
    <w:abstractNumId w:val="9"/>
  </w:num>
  <w:num w:numId="10" w16cid:durableId="468671301">
    <w:abstractNumId w:val="3"/>
  </w:num>
  <w:num w:numId="11" w16cid:durableId="1480921117">
    <w:abstractNumId w:val="0"/>
  </w:num>
  <w:num w:numId="12" w16cid:durableId="379792176">
    <w:abstractNumId w:val="8"/>
  </w:num>
  <w:num w:numId="13" w16cid:durableId="356393404">
    <w:abstractNumId w:val="12"/>
  </w:num>
  <w:num w:numId="14" w16cid:durableId="5841454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251034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6DC"/>
    <w:rsid w:val="000C4CFB"/>
    <w:rsid w:val="00120B3C"/>
    <w:rsid w:val="00146784"/>
    <w:rsid w:val="00161CE2"/>
    <w:rsid w:val="00177AF6"/>
    <w:rsid w:val="001B4684"/>
    <w:rsid w:val="00200147"/>
    <w:rsid w:val="00206DBF"/>
    <w:rsid w:val="00222E10"/>
    <w:rsid w:val="0022422D"/>
    <w:rsid w:val="00285EEF"/>
    <w:rsid w:val="002952E3"/>
    <w:rsid w:val="002C4B03"/>
    <w:rsid w:val="002E2E0A"/>
    <w:rsid w:val="00325F0B"/>
    <w:rsid w:val="00354157"/>
    <w:rsid w:val="0036652C"/>
    <w:rsid w:val="003739A3"/>
    <w:rsid w:val="00403CE0"/>
    <w:rsid w:val="00446A25"/>
    <w:rsid w:val="00456D93"/>
    <w:rsid w:val="004C1FB9"/>
    <w:rsid w:val="00530E66"/>
    <w:rsid w:val="00566FE0"/>
    <w:rsid w:val="00567800"/>
    <w:rsid w:val="005710D7"/>
    <w:rsid w:val="00576295"/>
    <w:rsid w:val="005D6F76"/>
    <w:rsid w:val="005E105A"/>
    <w:rsid w:val="005E2ADD"/>
    <w:rsid w:val="005F3F16"/>
    <w:rsid w:val="00624DD4"/>
    <w:rsid w:val="00626D29"/>
    <w:rsid w:val="0068698E"/>
    <w:rsid w:val="006B7CFE"/>
    <w:rsid w:val="007135D3"/>
    <w:rsid w:val="00715A5F"/>
    <w:rsid w:val="00723649"/>
    <w:rsid w:val="00744AE9"/>
    <w:rsid w:val="00756C58"/>
    <w:rsid w:val="00770D59"/>
    <w:rsid w:val="007C4C5C"/>
    <w:rsid w:val="007E3BBC"/>
    <w:rsid w:val="007F004D"/>
    <w:rsid w:val="00807ACB"/>
    <w:rsid w:val="008630B9"/>
    <w:rsid w:val="00864988"/>
    <w:rsid w:val="00884993"/>
    <w:rsid w:val="008A089F"/>
    <w:rsid w:val="009006E7"/>
    <w:rsid w:val="00917656"/>
    <w:rsid w:val="00923E87"/>
    <w:rsid w:val="00955C99"/>
    <w:rsid w:val="009913A5"/>
    <w:rsid w:val="009A617D"/>
    <w:rsid w:val="009A703F"/>
    <w:rsid w:val="009F3EB1"/>
    <w:rsid w:val="009F76DC"/>
    <w:rsid w:val="00A06899"/>
    <w:rsid w:val="00A26293"/>
    <w:rsid w:val="00A43EF5"/>
    <w:rsid w:val="00A65263"/>
    <w:rsid w:val="00A73DDF"/>
    <w:rsid w:val="00AA11C4"/>
    <w:rsid w:val="00B21A44"/>
    <w:rsid w:val="00BA1BB7"/>
    <w:rsid w:val="00BA1C43"/>
    <w:rsid w:val="00C160E3"/>
    <w:rsid w:val="00C21A3A"/>
    <w:rsid w:val="00C279C3"/>
    <w:rsid w:val="00CA67E5"/>
    <w:rsid w:val="00CA7648"/>
    <w:rsid w:val="00CC5C06"/>
    <w:rsid w:val="00CE31E9"/>
    <w:rsid w:val="00D1717F"/>
    <w:rsid w:val="00D2378A"/>
    <w:rsid w:val="00D43732"/>
    <w:rsid w:val="00D73DF4"/>
    <w:rsid w:val="00DE283C"/>
    <w:rsid w:val="00DF36DC"/>
    <w:rsid w:val="00E01E75"/>
    <w:rsid w:val="00E3490B"/>
    <w:rsid w:val="00E36B8A"/>
    <w:rsid w:val="00E7763D"/>
    <w:rsid w:val="00E86295"/>
    <w:rsid w:val="00E95934"/>
    <w:rsid w:val="00EE6BF1"/>
    <w:rsid w:val="00F43AA5"/>
    <w:rsid w:val="00FC12BB"/>
    <w:rsid w:val="00FD48C8"/>
    <w:rsid w:val="00FD5B65"/>
    <w:rsid w:val="00FD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58C7F3"/>
  <w15:chartTrackingRefBased/>
  <w15:docId w15:val="{0A03C4CE-ED21-F640-860A-11191A5B9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E87"/>
    <w:pPr>
      <w:spacing w:line="276" w:lineRule="auto"/>
    </w:pPr>
    <w:rPr>
      <w:rFonts w:ascii="Century Gothic" w:hAnsi="Century Gothic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E87"/>
    <w:pPr>
      <w:outlineLvl w:val="0"/>
    </w:pPr>
    <w:rPr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65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652C"/>
  </w:style>
  <w:style w:type="paragraph" w:styleId="Footer">
    <w:name w:val="footer"/>
    <w:basedOn w:val="Normal"/>
    <w:link w:val="FooterChar"/>
    <w:uiPriority w:val="99"/>
    <w:unhideWhenUsed/>
    <w:rsid w:val="003665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652C"/>
  </w:style>
  <w:style w:type="character" w:customStyle="1" w:styleId="Heading1Char">
    <w:name w:val="Heading 1 Char"/>
    <w:basedOn w:val="DefaultParagraphFont"/>
    <w:link w:val="Heading1"/>
    <w:uiPriority w:val="9"/>
    <w:rsid w:val="00923E87"/>
    <w:rPr>
      <w:rFonts w:ascii="Century Gothic" w:hAnsi="Century Gothic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3E87"/>
    <w:rPr>
      <w:b/>
      <w:bCs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23E87"/>
    <w:rPr>
      <w:rFonts w:ascii="Century Gothic" w:hAnsi="Century Gothic"/>
      <w:b/>
      <w:bCs/>
      <w:sz w:val="22"/>
      <w:szCs w:val="22"/>
    </w:rPr>
  </w:style>
  <w:style w:type="paragraph" w:styleId="ListParagraph">
    <w:name w:val="List Paragraph"/>
    <w:basedOn w:val="Normal"/>
    <w:uiPriority w:val="34"/>
    <w:qFormat/>
    <w:rsid w:val="00626D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6D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6D2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71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2E2E0A"/>
    <w:rPr>
      <w:rFonts w:ascii="SegoeUI" w:hAnsi="SegoeUI" w:hint="default"/>
      <w:b w:val="0"/>
      <w:bCs w:val="0"/>
      <w:i w:val="0"/>
      <w:iCs w:val="0"/>
      <w:color w:val="973694"/>
      <w:sz w:val="48"/>
      <w:szCs w:val="48"/>
    </w:rPr>
  </w:style>
  <w:style w:type="character" w:customStyle="1" w:styleId="fontstyle11">
    <w:name w:val="fontstyle11"/>
    <w:basedOn w:val="DefaultParagraphFont"/>
    <w:rsid w:val="002E2E0A"/>
    <w:rPr>
      <w:rFonts w:ascii="Montserrat-Medium" w:hAnsi="Montserrat-Medium" w:hint="default"/>
      <w:b w:val="0"/>
      <w:bCs w:val="0"/>
      <w:i w:val="0"/>
      <w:iCs w:val="0"/>
      <w:color w:val="DD3A26"/>
      <w:sz w:val="24"/>
      <w:szCs w:val="24"/>
    </w:rPr>
  </w:style>
  <w:style w:type="character" w:customStyle="1" w:styleId="fontstyle31">
    <w:name w:val="fontstyle31"/>
    <w:basedOn w:val="DefaultParagraphFont"/>
    <w:rsid w:val="002E2E0A"/>
    <w:rPr>
      <w:rFonts w:ascii="Wingdings-Regular" w:hAnsi="Wingdings-Regular" w:hint="default"/>
      <w:b w:val="0"/>
      <w:bCs w:val="0"/>
      <w:i w:val="0"/>
      <w:iCs w:val="0"/>
      <w:color w:val="973694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7E3B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7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zies-hard-drive.s3.amazonaws.com/Car_Analogy_for_Job_Fit-01_2022.png" TargetMode="External"/><Relationship Id="rId13" Type="http://schemas.openxmlformats.org/officeDocument/2006/relationships/hyperlink" Target="https://suzies-hard-drive.s3.amazonaws.com/Focus_on_Fit_Interview_Questions_2024rev1.pdf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suzies-hard-drive.s3.amazonaws.com/Evaluating+Job+Fit-01_CatherineSMedia_USE.png" TargetMode="External"/><Relationship Id="rId12" Type="http://schemas.openxmlformats.org/officeDocument/2006/relationships/hyperlink" Target="https://www.loom.com/share/e46e1008f35345698c315acb0ee98329" TargetMode="External"/><Relationship Id="rId17" Type="http://schemas.openxmlformats.org/officeDocument/2006/relationships/hyperlink" Target="https://wakeupeager.s3.amazonaws.com/DISC_GraphReading_MJCard_2021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akeupeager.s3.amazonaws.com/Motivators_MJCard_2021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005.backblazeb2.com/file/WAKEUPEAGER/1_C_Hiring+Debrief+Worksheet-TriMetrix_2025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akeupeager.s3.amazonaws.com/DBPG_Acumen_MJCard_2021.pdf" TargetMode="External"/><Relationship Id="rId10" Type="http://schemas.openxmlformats.org/officeDocument/2006/relationships/hyperlink" Target="https://suzies-hard-drive.s3.amazonaws.com/A_2024_UPDATED_HiringTemplateFormsBooklet.pdf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uzie@pricelessprofessional.com" TargetMode="External"/><Relationship Id="rId14" Type="http://schemas.openxmlformats.org/officeDocument/2006/relationships/hyperlink" Target="https://wakeupeager.s3.amazonaws.com/Conducting_Revealing_Reference_Checks_PPD_2022.doc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zie@pricelessprofessiona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svg"/><Relationship Id="rId2" Type="http://schemas.openxmlformats.org/officeDocument/2006/relationships/image" Target="media/image1.png"/><Relationship Id="rId1" Type="http://schemas.openxmlformats.org/officeDocument/2006/relationships/hyperlink" Target="https://www.pricelessprofessiona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Blakemore</dc:creator>
  <cp:keywords/>
  <dc:description/>
  <cp:lastModifiedBy>Suzie Price</cp:lastModifiedBy>
  <cp:revision>2</cp:revision>
  <dcterms:created xsi:type="dcterms:W3CDTF">2025-09-02T19:37:00Z</dcterms:created>
  <dcterms:modified xsi:type="dcterms:W3CDTF">2025-09-02T19:37:00Z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134dd2a5d264f76549dc3aed540f6fb7f9ae3e7bc978abb87ffc0d7610e0f9e3</vt:lpwstr>
  </property>
</Properties>
</file>