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299722" w14:textId="763DB83D" w:rsidR="005312C6" w:rsidRDefault="00A70D00" w:rsidP="009134FE">
      <w:pPr>
        <w:jc w:val="both"/>
        <w:rPr>
          <w:rFonts w:ascii="Bornomala" w:hAnsi="Bornomala" w:cs="Bornomala"/>
          <w:sz w:val="20"/>
          <w:szCs w:val="20"/>
        </w:rPr>
      </w:pPr>
      <w:r w:rsidRPr="009F60A4">
        <w:rPr>
          <w:rFonts w:ascii="Bornomala" w:hAnsi="Bornomala" w:cs="Bornomala"/>
          <w:noProof/>
          <w:sz w:val="20"/>
          <w:szCs w:val="20"/>
        </w:rPr>
        <w:drawing>
          <wp:anchor distT="0" distB="0" distL="114300" distR="114300" simplePos="0" relativeHeight="251658240" behindDoc="1" locked="0" layoutInCell="1" allowOverlap="1" wp14:anchorId="2542CC9C" wp14:editId="50EC77E5">
            <wp:simplePos x="0" y="0"/>
            <wp:positionH relativeFrom="margin">
              <wp:posOffset>-703613</wp:posOffset>
            </wp:positionH>
            <wp:positionV relativeFrom="paragraph">
              <wp:posOffset>-685800</wp:posOffset>
            </wp:positionV>
            <wp:extent cx="5070365" cy="7784275"/>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02492" cy="7833598"/>
                    </a:xfrm>
                    <a:prstGeom prst="rect">
                      <a:avLst/>
                    </a:prstGeom>
                  </pic:spPr>
                </pic:pic>
              </a:graphicData>
            </a:graphic>
            <wp14:sizeRelH relativeFrom="page">
              <wp14:pctWidth>0</wp14:pctWidth>
            </wp14:sizeRelH>
            <wp14:sizeRelV relativeFrom="page">
              <wp14:pctHeight>0</wp14:pctHeight>
            </wp14:sizeRelV>
          </wp:anchor>
        </w:drawing>
      </w:r>
    </w:p>
    <w:p w14:paraId="1E2CE240" w14:textId="43C7BC73" w:rsidR="009134FE" w:rsidRDefault="009134FE" w:rsidP="009134FE">
      <w:pPr>
        <w:jc w:val="both"/>
        <w:rPr>
          <w:rFonts w:ascii="Bornomala" w:hAnsi="Bornomala" w:cs="Bornomala"/>
          <w:sz w:val="20"/>
          <w:szCs w:val="20"/>
        </w:rPr>
      </w:pPr>
    </w:p>
    <w:p w14:paraId="23C435AC" w14:textId="24B5C5B4" w:rsidR="005312C6" w:rsidRDefault="005312C6" w:rsidP="009F60A4">
      <w:pPr>
        <w:jc w:val="center"/>
        <w:rPr>
          <w:rFonts w:ascii="Bornomala" w:hAnsi="Bornomala" w:cs="Bornomala"/>
          <w:sz w:val="20"/>
          <w:szCs w:val="20"/>
          <w:cs/>
          <w:lang w:bidi="bn-IN"/>
        </w:rPr>
      </w:pPr>
    </w:p>
    <w:p w14:paraId="08DC8011" w14:textId="1F0AA3E1" w:rsidR="00A70D00" w:rsidRDefault="00A70D00">
      <w:pPr>
        <w:rPr>
          <w:rFonts w:ascii="Bornomala" w:hAnsi="Bornomala" w:cs="Bornomala"/>
          <w:cs/>
          <w:lang w:bidi="bn-IN"/>
        </w:rPr>
      </w:pPr>
      <w:r>
        <w:rPr>
          <w:rFonts w:ascii="Bornomala" w:hAnsi="Bornomala" w:cs="Bornomala"/>
          <w:cs/>
          <w:lang w:bidi="bn-IN"/>
        </w:rPr>
        <w:br w:type="page"/>
      </w:r>
    </w:p>
    <w:p w14:paraId="2B45FA22" w14:textId="4590326D" w:rsidR="009F60A4" w:rsidRPr="005312C6" w:rsidRDefault="009F60A4" w:rsidP="009F60A4">
      <w:pPr>
        <w:jc w:val="center"/>
        <w:rPr>
          <w:rFonts w:ascii="Bornomala" w:hAnsi="Bornomala" w:cs="Bornomala"/>
          <w:b/>
          <w:bCs/>
          <w:cs/>
          <w:lang w:bidi="bn-IN"/>
        </w:rPr>
      </w:pPr>
      <w:r w:rsidRPr="005312C6">
        <w:rPr>
          <w:rFonts w:ascii="Bornomala" w:hAnsi="Bornomala" w:cs="Bornomala"/>
          <w:cs/>
          <w:lang w:bidi="bn-IN"/>
        </w:rPr>
        <w:lastRenderedPageBreak/>
        <w:t>শহীদ আলেমে রব্বানী মাওলানা আসে</w:t>
      </w:r>
      <w:r w:rsidR="008069D8">
        <w:rPr>
          <w:rFonts w:ascii="Bornomala" w:hAnsi="Bornomala" w:cs="Bornomala" w:hint="cs"/>
          <w:cs/>
          <w:lang w:bidi="bn-IN"/>
        </w:rPr>
        <w:t>ম</w:t>
      </w:r>
      <w:r w:rsidRPr="005312C6">
        <w:rPr>
          <w:rFonts w:ascii="Bornomala" w:hAnsi="Bornomala" w:cs="Bornomala"/>
          <w:cs/>
          <w:lang w:bidi="bn-IN"/>
        </w:rPr>
        <w:t xml:space="preserve"> উমর রহিমাহুল্লাহ</w:t>
      </w:r>
      <w:r w:rsidRPr="005312C6">
        <w:rPr>
          <w:rFonts w:ascii="Bornomala" w:hAnsi="Bornomala" w:cs="Bornomala"/>
        </w:rPr>
        <w:t>'</w:t>
      </w:r>
      <w:r w:rsidRPr="005312C6">
        <w:rPr>
          <w:rFonts w:ascii="Bornomala" w:hAnsi="Bornomala" w:cs="Bornomala"/>
          <w:cs/>
          <w:lang w:bidi="bn-IN"/>
        </w:rPr>
        <w:t>র</w:t>
      </w:r>
      <w:r w:rsidRPr="005312C6">
        <w:rPr>
          <w:rFonts w:ascii="Bornomala" w:hAnsi="Bornomala" w:cs="Bornomala"/>
        </w:rPr>
        <w:cr/>
      </w:r>
      <w:r w:rsidRPr="005312C6">
        <w:rPr>
          <w:rFonts w:ascii="Bornomala" w:hAnsi="Bornomala" w:cs="Bornomala"/>
          <w:b/>
          <w:bCs/>
          <w:cs/>
          <w:lang w:bidi="bn-IN"/>
        </w:rPr>
        <w:t>মুজাহিদ সাথীদের সঙ্গে কথোপকথন</w:t>
      </w:r>
    </w:p>
    <w:p w14:paraId="37F2DE5A" w14:textId="3B7282DC" w:rsidR="009F60A4" w:rsidRPr="009F60A4" w:rsidRDefault="009F60A4" w:rsidP="005312C6">
      <w:pPr>
        <w:spacing w:after="0"/>
        <w:jc w:val="center"/>
        <w:rPr>
          <w:rFonts w:ascii="Bornomala" w:hAnsi="Bornomala" w:cs="Bornomala"/>
          <w:b/>
          <w:bCs/>
          <w:sz w:val="20"/>
          <w:szCs w:val="20"/>
        </w:rPr>
      </w:pPr>
    </w:p>
    <w:p w14:paraId="1A2AFBBC" w14:textId="08F8EEEA" w:rsidR="007C0C51" w:rsidRPr="00CF3A16" w:rsidRDefault="007C0C51" w:rsidP="005312C6">
      <w:pPr>
        <w:spacing w:after="0"/>
        <w:jc w:val="center"/>
        <w:rPr>
          <w:rFonts w:ascii="Al Qalam Quran Majeed" w:hAnsi="Al Qalam Quran Majeed" w:cs="Al Qalam Quran Majeed"/>
          <w:color w:val="538135" w:themeColor="accent6" w:themeShade="BF"/>
          <w:sz w:val="36"/>
          <w:szCs w:val="36"/>
        </w:rPr>
      </w:pPr>
      <w:r w:rsidRPr="00CF3A16">
        <w:rPr>
          <w:rFonts w:ascii="Al Qalam Quran Majeed" w:hAnsi="Al Qalam Quran Majeed" w:cs="Al Qalam Quran Majeed"/>
          <w:color w:val="538135" w:themeColor="accent6" w:themeShade="BF"/>
          <w:sz w:val="36"/>
          <w:szCs w:val="36"/>
          <w:rtl/>
        </w:rPr>
        <w:t>واعتصموا بحبل الله جميعا ولا تفرقوا</w:t>
      </w:r>
    </w:p>
    <w:p w14:paraId="7E082313" w14:textId="78133A76" w:rsidR="007C0C51" w:rsidRPr="009F60A4" w:rsidRDefault="007C0C51" w:rsidP="005312C6">
      <w:pPr>
        <w:spacing w:after="0" w:line="240" w:lineRule="auto"/>
        <w:jc w:val="center"/>
        <w:rPr>
          <w:rFonts w:ascii="Bornomala" w:hAnsi="Bornomala" w:cs="Bornomala"/>
          <w:sz w:val="20"/>
          <w:szCs w:val="20"/>
        </w:rPr>
      </w:pPr>
      <w:r w:rsidRPr="009F60A4">
        <w:rPr>
          <w:rFonts w:ascii="Bornomala" w:hAnsi="Bornomala" w:cs="Bornomala"/>
          <w:sz w:val="20"/>
          <w:szCs w:val="20"/>
          <w:cs/>
          <w:lang w:bidi="bn-IN"/>
        </w:rPr>
        <w:t>এবং তোমরা সকলে মিলে আল্লাহর রজ্জু আঁকড়ে ধরো এবং বিচ্ছিন্ন হয়ো না</w:t>
      </w:r>
    </w:p>
    <w:p w14:paraId="1936908F" w14:textId="63D7487A" w:rsidR="007C0C51" w:rsidRDefault="007C0C51" w:rsidP="009F60A4">
      <w:pPr>
        <w:jc w:val="both"/>
        <w:rPr>
          <w:rFonts w:ascii="Bornomala" w:hAnsi="Bornomala" w:cs="Bornomala"/>
          <w:sz w:val="20"/>
          <w:szCs w:val="20"/>
        </w:rPr>
      </w:pPr>
    </w:p>
    <w:p w14:paraId="2F9B4646" w14:textId="13EC1B2A" w:rsidR="005312C6" w:rsidRPr="009F60A4" w:rsidRDefault="005312C6" w:rsidP="009F60A4">
      <w:pPr>
        <w:jc w:val="both"/>
        <w:rPr>
          <w:rFonts w:ascii="Bornomala" w:hAnsi="Bornomala" w:cs="Bornomala"/>
          <w:sz w:val="20"/>
          <w:szCs w:val="20"/>
        </w:rPr>
      </w:pPr>
    </w:p>
    <w:p w14:paraId="37D74DCE" w14:textId="77777777" w:rsidR="007D51C6" w:rsidRDefault="007C0C51" w:rsidP="005312C6">
      <w:pPr>
        <w:jc w:val="center"/>
        <w:rPr>
          <w:rFonts w:ascii="Bornomala" w:hAnsi="Bornomala" w:cs="Bornomala"/>
          <w:sz w:val="28"/>
          <w:szCs w:val="28"/>
          <w:cs/>
          <w:lang w:bidi="bn-IN"/>
        </w:rPr>
      </w:pPr>
      <w:r w:rsidRPr="005312C6">
        <w:rPr>
          <w:rFonts w:ascii="Bornomala" w:hAnsi="Bornomala" w:cs="Bornomala"/>
          <w:sz w:val="28"/>
          <w:szCs w:val="28"/>
          <w:cs/>
          <w:lang w:bidi="bn-IN"/>
        </w:rPr>
        <w:t>প্রথম পর্ব:</w:t>
      </w:r>
    </w:p>
    <w:p w14:paraId="01246F3D" w14:textId="33254510" w:rsidR="007C0C51" w:rsidRDefault="007C0C51" w:rsidP="005312C6">
      <w:pPr>
        <w:jc w:val="center"/>
        <w:rPr>
          <w:rFonts w:ascii="Bornomala" w:hAnsi="Bornomala" w:cs="Bornomala"/>
          <w:b/>
          <w:bCs/>
          <w:sz w:val="28"/>
          <w:szCs w:val="28"/>
        </w:rPr>
      </w:pPr>
      <w:r w:rsidRPr="005312C6">
        <w:rPr>
          <w:rFonts w:ascii="Bornomala" w:hAnsi="Bornomala" w:cs="Bornomala"/>
          <w:b/>
          <w:bCs/>
          <w:sz w:val="28"/>
          <w:szCs w:val="28"/>
          <w:cs/>
          <w:lang w:bidi="bn-IN"/>
        </w:rPr>
        <w:t xml:space="preserve"> </w:t>
      </w:r>
      <w:r w:rsidRPr="005312C6">
        <w:rPr>
          <w:rFonts w:ascii="Bornomala" w:hAnsi="Bornomala" w:cs="Bornomala"/>
          <w:b/>
          <w:bCs/>
          <w:color w:val="538135" w:themeColor="accent6" w:themeShade="BF"/>
          <w:sz w:val="28"/>
          <w:szCs w:val="28"/>
          <w:cs/>
          <w:lang w:bidi="bn-IN"/>
        </w:rPr>
        <w:t>বিভক্তি এক আপদ</w:t>
      </w:r>
    </w:p>
    <w:p w14:paraId="3C9D5918" w14:textId="01660E02" w:rsidR="005312C6" w:rsidRDefault="005312C6" w:rsidP="005312C6">
      <w:pPr>
        <w:jc w:val="center"/>
        <w:rPr>
          <w:rFonts w:ascii="Bornomala" w:hAnsi="Bornomala" w:cs="Bornomala"/>
          <w:b/>
          <w:bCs/>
          <w:sz w:val="28"/>
          <w:szCs w:val="28"/>
        </w:rPr>
      </w:pPr>
    </w:p>
    <w:p w14:paraId="07CC4735" w14:textId="6896630A" w:rsidR="005312C6" w:rsidRDefault="005312C6" w:rsidP="005312C6">
      <w:pPr>
        <w:jc w:val="center"/>
        <w:rPr>
          <w:rFonts w:ascii="Bornomala" w:hAnsi="Bornomala" w:cs="Bornomala"/>
          <w:b/>
          <w:bCs/>
          <w:sz w:val="28"/>
          <w:szCs w:val="28"/>
        </w:rPr>
      </w:pPr>
    </w:p>
    <w:p w14:paraId="69427C73" w14:textId="726AD523" w:rsidR="005312C6" w:rsidRDefault="005312C6" w:rsidP="005312C6">
      <w:pPr>
        <w:jc w:val="right"/>
        <w:rPr>
          <w:rFonts w:ascii="Bornomala" w:hAnsi="Bornomala" w:cs="Bornomala"/>
          <w:b/>
          <w:bCs/>
          <w:sz w:val="28"/>
          <w:szCs w:val="28"/>
        </w:rPr>
      </w:pPr>
    </w:p>
    <w:p w14:paraId="52793AF0" w14:textId="2216CD94" w:rsidR="005312C6" w:rsidRDefault="005312C6" w:rsidP="005312C6">
      <w:pPr>
        <w:jc w:val="right"/>
        <w:rPr>
          <w:rFonts w:ascii="Bornomala" w:hAnsi="Bornomala" w:cs="Bornomala"/>
          <w:b/>
          <w:bCs/>
          <w:sz w:val="28"/>
          <w:szCs w:val="28"/>
        </w:rPr>
      </w:pPr>
    </w:p>
    <w:p w14:paraId="436B62B9" w14:textId="3AF06999" w:rsidR="005312C6" w:rsidRDefault="005312C6" w:rsidP="005312C6">
      <w:pPr>
        <w:jc w:val="right"/>
        <w:rPr>
          <w:rFonts w:ascii="Bornomala" w:hAnsi="Bornomala" w:cs="Bornomala"/>
          <w:b/>
          <w:bCs/>
          <w:sz w:val="28"/>
          <w:szCs w:val="28"/>
        </w:rPr>
      </w:pPr>
    </w:p>
    <w:p w14:paraId="340FDCD6" w14:textId="03DBA0B9" w:rsidR="009134FE" w:rsidRDefault="009134FE" w:rsidP="005312C6">
      <w:pPr>
        <w:jc w:val="right"/>
        <w:rPr>
          <w:rFonts w:ascii="Bornomala" w:hAnsi="Bornomala" w:cs="Bornomala"/>
          <w:b/>
          <w:bCs/>
          <w:sz w:val="28"/>
          <w:szCs w:val="28"/>
        </w:rPr>
      </w:pPr>
    </w:p>
    <w:p w14:paraId="5F3EE069" w14:textId="27884D17" w:rsidR="009134FE" w:rsidRDefault="009134FE" w:rsidP="005312C6">
      <w:pPr>
        <w:jc w:val="right"/>
        <w:rPr>
          <w:rFonts w:ascii="Bornomala" w:hAnsi="Bornomala" w:cs="Bornomala"/>
          <w:b/>
          <w:bCs/>
          <w:sz w:val="28"/>
          <w:szCs w:val="28"/>
        </w:rPr>
      </w:pPr>
    </w:p>
    <w:p w14:paraId="4FFC71A8" w14:textId="330240DA" w:rsidR="005312C6" w:rsidRDefault="009134FE" w:rsidP="005312C6">
      <w:pPr>
        <w:rPr>
          <w:rFonts w:ascii="Bornomala" w:hAnsi="Bornomala" w:cs="Bornomala"/>
          <w:b/>
          <w:bCs/>
          <w:sz w:val="28"/>
          <w:szCs w:val="28"/>
        </w:rPr>
      </w:pPr>
      <w:r>
        <w:rPr>
          <w:rFonts w:ascii="Bornomala" w:hAnsi="Bornomala" w:cs="Bornomala"/>
          <w:b/>
          <w:bCs/>
          <w:noProof/>
          <w:sz w:val="28"/>
          <w:szCs w:val="28"/>
        </w:rPr>
        <w:drawing>
          <wp:anchor distT="0" distB="0" distL="114300" distR="114300" simplePos="0" relativeHeight="251659264" behindDoc="0" locked="0" layoutInCell="1" allowOverlap="1" wp14:anchorId="08AF8409" wp14:editId="787EA855">
            <wp:simplePos x="0" y="0"/>
            <wp:positionH relativeFrom="margin">
              <wp:align>center</wp:align>
            </wp:positionH>
            <wp:positionV relativeFrom="margin">
              <wp:posOffset>5393500</wp:posOffset>
            </wp:positionV>
            <wp:extent cx="1073150" cy="6057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073150" cy="605790"/>
                    </a:xfrm>
                    <a:prstGeom prst="rect">
                      <a:avLst/>
                    </a:prstGeom>
                  </pic:spPr>
                </pic:pic>
              </a:graphicData>
            </a:graphic>
            <wp14:sizeRelH relativeFrom="margin">
              <wp14:pctWidth>0</wp14:pctWidth>
            </wp14:sizeRelH>
            <wp14:sizeRelV relativeFrom="margin">
              <wp14:pctHeight>0</wp14:pctHeight>
            </wp14:sizeRelV>
          </wp:anchor>
        </w:drawing>
      </w:r>
    </w:p>
    <w:p w14:paraId="5A1E2330" w14:textId="77777777" w:rsidR="006C27B0" w:rsidRPr="005312C6" w:rsidRDefault="006C27B0" w:rsidP="005312C6">
      <w:pPr>
        <w:rPr>
          <w:rFonts w:ascii="Bornomala" w:hAnsi="Bornomala" w:cs="Bornomala"/>
          <w:b/>
          <w:bCs/>
          <w:sz w:val="28"/>
          <w:szCs w:val="28"/>
        </w:rPr>
      </w:pPr>
    </w:p>
    <w:p w14:paraId="638FA1A2" w14:textId="5ADBE377" w:rsidR="00A70D00" w:rsidRDefault="00A70D00">
      <w:pPr>
        <w:rPr>
          <w:rFonts w:ascii="Sakkal Majalla" w:hAnsi="Sakkal Majalla" w:cs="Sakkal Majalla"/>
          <w:sz w:val="26"/>
          <w:szCs w:val="26"/>
          <w:rtl/>
        </w:rPr>
      </w:pPr>
    </w:p>
    <w:p w14:paraId="166E7CCC" w14:textId="6F75AA02" w:rsidR="00DD5C57" w:rsidRDefault="00DD5C57" w:rsidP="00A70D00">
      <w:pPr>
        <w:bidi/>
        <w:jc w:val="center"/>
        <w:rPr>
          <w:rFonts w:ascii="Sakkal Majalla" w:hAnsi="Sakkal Majalla" w:cs="Sakkal Majalla"/>
          <w:sz w:val="26"/>
          <w:szCs w:val="26"/>
        </w:rPr>
      </w:pPr>
    </w:p>
    <w:p w14:paraId="1007F78E" w14:textId="1CB0BA8F" w:rsidR="00DD5C57" w:rsidRDefault="00DD5C57" w:rsidP="00DD5C57">
      <w:pPr>
        <w:bidi/>
        <w:jc w:val="center"/>
        <w:rPr>
          <w:rFonts w:ascii="Sakkal Majalla" w:hAnsi="Sakkal Majalla" w:cs="Sakkal Majalla"/>
          <w:sz w:val="26"/>
          <w:szCs w:val="26"/>
        </w:rPr>
      </w:pPr>
    </w:p>
    <w:p w14:paraId="42F1CDBA" w14:textId="516E20E0" w:rsidR="00DD5C57" w:rsidRDefault="00DD5C57" w:rsidP="00DD5C57">
      <w:pPr>
        <w:bidi/>
        <w:jc w:val="center"/>
        <w:rPr>
          <w:rFonts w:ascii="Sakkal Majalla" w:hAnsi="Sakkal Majalla" w:cs="Sakkal Majalla"/>
          <w:sz w:val="26"/>
          <w:szCs w:val="26"/>
        </w:rPr>
      </w:pPr>
    </w:p>
    <w:p w14:paraId="08F01615" w14:textId="77777777" w:rsidR="00DD5C57" w:rsidRDefault="00DD5C57" w:rsidP="00DD5C57">
      <w:pPr>
        <w:bidi/>
        <w:jc w:val="center"/>
        <w:rPr>
          <w:rFonts w:ascii="Sakkal Majalla" w:hAnsi="Sakkal Majalla" w:cs="Sakkal Majalla"/>
          <w:sz w:val="26"/>
          <w:szCs w:val="26"/>
        </w:rPr>
      </w:pPr>
    </w:p>
    <w:p w14:paraId="2B6637B3" w14:textId="77777777" w:rsidR="00DD5C57" w:rsidRPr="00C75E13" w:rsidRDefault="00DD5C57" w:rsidP="00DD5C57">
      <w:pPr>
        <w:spacing w:after="120"/>
        <w:jc w:val="center"/>
        <w:rPr>
          <w:rFonts w:ascii="BornomalaBN" w:hAnsi="BornomalaBN" w:cs="BornomalaBN"/>
          <w:sz w:val="26"/>
          <w:szCs w:val="26"/>
          <w:lang w:bidi="bn-IN"/>
        </w:rPr>
      </w:pPr>
    </w:p>
    <w:p w14:paraId="0B739C7B" w14:textId="77777777" w:rsidR="00DD5C57" w:rsidRPr="00C75E13" w:rsidRDefault="00DD5C57" w:rsidP="00DD5C57">
      <w:pPr>
        <w:spacing w:after="120"/>
        <w:jc w:val="center"/>
        <w:rPr>
          <w:rFonts w:ascii="BornomalaBN" w:hAnsi="BornomalaBN" w:cs="BornomalaBN"/>
          <w:sz w:val="26"/>
          <w:szCs w:val="26"/>
          <w:lang w:bidi="bn-IN"/>
        </w:rPr>
      </w:pPr>
    </w:p>
    <w:p w14:paraId="6D46D4FA" w14:textId="77777777" w:rsidR="00DD5C57" w:rsidRPr="00C75E13" w:rsidRDefault="00DD5C57" w:rsidP="00DD5C57">
      <w:pPr>
        <w:pBdr>
          <w:top w:val="single" w:sz="4" w:space="1" w:color="auto"/>
          <w:left w:val="single" w:sz="4" w:space="4" w:color="auto"/>
          <w:bottom w:val="single" w:sz="4" w:space="1" w:color="auto"/>
          <w:right w:val="single" w:sz="4" w:space="4" w:color="auto"/>
        </w:pBdr>
        <w:shd w:val="clear" w:color="auto" w:fill="F2F2F2"/>
        <w:spacing w:line="240" w:lineRule="auto"/>
        <w:contextualSpacing/>
        <w:jc w:val="center"/>
        <w:rPr>
          <w:rFonts w:ascii="Hind Siliguri" w:hAnsi="Hind Siliguri" w:cs="Hind Siliguri"/>
          <w:color w:val="1F497D"/>
          <w:sz w:val="40"/>
          <w:szCs w:val="40"/>
          <w:lang w:bidi="ar-JO"/>
        </w:rPr>
      </w:pPr>
      <w:r w:rsidRPr="00C75E13">
        <w:rPr>
          <w:rFonts w:ascii="Hind Siliguri" w:hAnsi="Hind Siliguri" w:cs="Hind Siliguri"/>
          <w:color w:val="1F497D"/>
          <w:sz w:val="40"/>
          <w:szCs w:val="40"/>
          <w:lang w:bidi="ar-JO"/>
        </w:rPr>
        <w:t>-</w:t>
      </w:r>
      <w:r w:rsidRPr="00C75E13">
        <w:rPr>
          <w:rFonts w:ascii="Hind Siliguri" w:hAnsi="Hind Siliguri" w:cs="Hind Siliguri"/>
          <w:color w:val="1F497D"/>
          <w:sz w:val="40"/>
          <w:szCs w:val="40"/>
          <w:cs/>
          <w:lang w:bidi="bn-IN"/>
        </w:rPr>
        <w:t>মূল</w:t>
      </w:r>
      <w:r w:rsidRPr="00C75E13">
        <w:rPr>
          <w:rFonts w:ascii="Hind Siliguri" w:hAnsi="Hind Siliguri" w:cs="Hind Siliguri"/>
          <w:color w:val="1F497D"/>
          <w:sz w:val="40"/>
          <w:szCs w:val="40"/>
          <w:lang w:bidi="ar-JO"/>
        </w:rPr>
        <w:t xml:space="preserve"> </w:t>
      </w:r>
      <w:r w:rsidRPr="00C75E13">
        <w:rPr>
          <w:rFonts w:ascii="Hind Siliguri" w:hAnsi="Hind Siliguri" w:cs="Hind Siliguri"/>
          <w:color w:val="1F497D"/>
          <w:sz w:val="40"/>
          <w:szCs w:val="40"/>
          <w:cs/>
          <w:lang w:bidi="bn-IN"/>
        </w:rPr>
        <w:t>প্রকাশনা</w:t>
      </w:r>
      <w:r w:rsidRPr="00C75E13">
        <w:rPr>
          <w:rFonts w:ascii="Hind Siliguri" w:hAnsi="Hind Siliguri" w:cs="Hind Siliguri"/>
          <w:color w:val="1F497D"/>
          <w:sz w:val="40"/>
          <w:szCs w:val="40"/>
          <w:lang w:bidi="ar-JO"/>
        </w:rPr>
        <w:t xml:space="preserve"> </w:t>
      </w:r>
      <w:r w:rsidRPr="00C75E13">
        <w:rPr>
          <w:rFonts w:ascii="Hind Siliguri" w:hAnsi="Hind Siliguri" w:cs="Hind Siliguri"/>
          <w:color w:val="1F497D"/>
          <w:sz w:val="40"/>
          <w:szCs w:val="40"/>
          <w:cs/>
          <w:lang w:bidi="bn-IN"/>
        </w:rPr>
        <w:t>সম্পর্কিত</w:t>
      </w:r>
      <w:r w:rsidRPr="00C75E13">
        <w:rPr>
          <w:rFonts w:ascii="Hind Siliguri" w:hAnsi="Hind Siliguri" w:cs="Hind Siliguri"/>
          <w:color w:val="1F497D"/>
          <w:sz w:val="40"/>
          <w:szCs w:val="40"/>
          <w:lang w:bidi="ar-JO"/>
        </w:rPr>
        <w:t xml:space="preserve"> </w:t>
      </w:r>
      <w:r w:rsidRPr="00C75E13">
        <w:rPr>
          <w:rFonts w:ascii="Hind Siliguri" w:hAnsi="Hind Siliguri" w:cs="Hind Siliguri"/>
          <w:color w:val="1F497D"/>
          <w:sz w:val="40"/>
          <w:szCs w:val="40"/>
          <w:cs/>
          <w:lang w:bidi="bn-IN"/>
        </w:rPr>
        <w:t>কিছু</w:t>
      </w:r>
      <w:r w:rsidRPr="00C75E13">
        <w:rPr>
          <w:rFonts w:ascii="Hind Siliguri" w:hAnsi="Hind Siliguri" w:cs="Hind Siliguri"/>
          <w:color w:val="1F497D"/>
          <w:sz w:val="40"/>
          <w:szCs w:val="40"/>
          <w:lang w:bidi="ar-JO"/>
        </w:rPr>
        <w:t xml:space="preserve"> </w:t>
      </w:r>
      <w:r w:rsidRPr="00C75E13">
        <w:rPr>
          <w:rFonts w:ascii="Hind Siliguri" w:hAnsi="Hind Siliguri" w:cs="Hind Siliguri"/>
          <w:color w:val="1F497D"/>
          <w:sz w:val="40"/>
          <w:szCs w:val="40"/>
          <w:cs/>
          <w:lang w:bidi="bn-IN"/>
        </w:rPr>
        <w:t>তথ্য</w:t>
      </w:r>
      <w:r w:rsidRPr="00C75E13">
        <w:rPr>
          <w:rFonts w:ascii="Hind Siliguri" w:hAnsi="Hind Siliguri" w:cs="Hind Siliguri"/>
          <w:color w:val="1F497D"/>
          <w:sz w:val="40"/>
          <w:szCs w:val="40"/>
          <w:lang w:bidi="ar-JO"/>
        </w:rPr>
        <w:t>-</w:t>
      </w:r>
    </w:p>
    <w:p w14:paraId="516560CC" w14:textId="77777777" w:rsidR="00DD5C57" w:rsidRPr="00C75E13" w:rsidRDefault="00DD5C57" w:rsidP="00DD5C57">
      <w:pPr>
        <w:pBdr>
          <w:top w:val="single" w:sz="4" w:space="1" w:color="auto"/>
          <w:left w:val="single" w:sz="4" w:space="4" w:color="auto"/>
          <w:bottom w:val="single" w:sz="4" w:space="1" w:color="auto"/>
          <w:right w:val="single" w:sz="4" w:space="4" w:color="auto"/>
        </w:pBdr>
        <w:shd w:val="clear" w:color="auto" w:fill="F2F2F2"/>
        <w:spacing w:line="240" w:lineRule="auto"/>
        <w:contextualSpacing/>
        <w:jc w:val="both"/>
        <w:rPr>
          <w:rFonts w:ascii="BornomalaBN" w:hAnsi="BornomalaBN" w:cs="BornomalaBN"/>
          <w:color w:val="1F497D"/>
          <w:sz w:val="28"/>
          <w:szCs w:val="28"/>
          <w:lang w:bidi="ar-JO"/>
        </w:rPr>
      </w:pPr>
      <w:r w:rsidRPr="00C75E13">
        <w:rPr>
          <w:rFonts w:ascii="BornomalaBN" w:hAnsi="BornomalaBN" w:cs="BornomalaBN"/>
          <w:color w:val="1F497D"/>
          <w:sz w:val="28"/>
          <w:szCs w:val="28"/>
          <w:cs/>
          <w:lang w:bidi="bn-IN"/>
        </w:rPr>
        <w:t>মূল</w:t>
      </w:r>
      <w:r w:rsidRPr="00C75E13">
        <w:rPr>
          <w:rFonts w:ascii="BornomalaBN" w:hAnsi="BornomalaBN" w:cs="BornomalaBN"/>
          <w:color w:val="1F497D"/>
          <w:sz w:val="28"/>
          <w:szCs w:val="28"/>
          <w:lang w:bidi="ar-JO"/>
        </w:rPr>
        <w:t xml:space="preserve"> </w:t>
      </w:r>
      <w:r w:rsidRPr="00C75E13">
        <w:rPr>
          <w:rFonts w:ascii="BornomalaBN" w:hAnsi="BornomalaBN" w:cs="BornomalaBN"/>
          <w:color w:val="1F497D"/>
          <w:sz w:val="28"/>
          <w:szCs w:val="28"/>
          <w:cs/>
          <w:lang w:bidi="bn-IN"/>
        </w:rPr>
        <w:t>নাম</w:t>
      </w:r>
      <w:r w:rsidRPr="00C75E13">
        <w:rPr>
          <w:rFonts w:ascii="BornomalaBN" w:hAnsi="BornomalaBN" w:cs="BornomalaBN"/>
          <w:color w:val="1F497D"/>
          <w:sz w:val="28"/>
          <w:szCs w:val="28"/>
          <w:lang w:bidi="ar-JO"/>
        </w:rPr>
        <w:t>:</w:t>
      </w:r>
    </w:p>
    <w:p w14:paraId="182FD48F" w14:textId="77777777" w:rsidR="00DD5C57" w:rsidRPr="00DD5C57" w:rsidRDefault="00DD5C57" w:rsidP="00DD5C57">
      <w:pPr>
        <w:pBdr>
          <w:top w:val="single" w:sz="4" w:space="1" w:color="auto"/>
          <w:left w:val="single" w:sz="4" w:space="4" w:color="auto"/>
          <w:bottom w:val="single" w:sz="4" w:space="1" w:color="auto"/>
          <w:right w:val="single" w:sz="4" w:space="4" w:color="auto"/>
        </w:pBdr>
        <w:shd w:val="clear" w:color="auto" w:fill="F2F2F2"/>
        <w:bidi/>
        <w:spacing w:line="240" w:lineRule="auto"/>
        <w:contextualSpacing/>
        <w:rPr>
          <w:rFonts w:ascii="Jameel Noori Kasheeda" w:hAnsi="Jameel Noori Kasheeda" w:cs="Jameel Noori Kasheeda"/>
          <w:color w:val="1F497D"/>
          <w:sz w:val="28"/>
          <w:szCs w:val="28"/>
          <w:lang w:bidi="ar-JO"/>
        </w:rPr>
      </w:pPr>
      <w:r w:rsidRPr="00DD5C57">
        <w:rPr>
          <w:rFonts w:ascii="Jameel Noori Kasheeda" w:hAnsi="Jameel Noori Kasheeda" w:cs="Jameel Noori Kasheeda"/>
          <w:color w:val="1F497D"/>
          <w:sz w:val="28"/>
          <w:szCs w:val="28"/>
          <w:rtl/>
          <w:lang w:bidi="ar-JO"/>
        </w:rPr>
        <w:t>واعتصموا بحبل الله جميعا (پہلا حصہ) : تفرقہ ایک مصیبت ہے</w:t>
      </w:r>
      <w:r w:rsidRPr="00DD5C57">
        <w:rPr>
          <w:rFonts w:ascii="Jameel Noori Kasheeda" w:hAnsi="Jameel Noori Kasheeda" w:cs="Jameel Noori Kasheeda"/>
          <w:color w:val="1F497D"/>
          <w:sz w:val="28"/>
          <w:szCs w:val="28"/>
          <w:lang w:bidi="ar-JO"/>
        </w:rPr>
        <w:t xml:space="preserve">! </w:t>
      </w:r>
    </w:p>
    <w:p w14:paraId="393F5431" w14:textId="7DFA2E6A" w:rsidR="00DD5C57" w:rsidRPr="00DD5C57" w:rsidRDefault="00DD5C57" w:rsidP="00DD5C57">
      <w:pPr>
        <w:pBdr>
          <w:top w:val="single" w:sz="4" w:space="1" w:color="auto"/>
          <w:left w:val="single" w:sz="4" w:space="4" w:color="auto"/>
          <w:bottom w:val="single" w:sz="4" w:space="1" w:color="auto"/>
          <w:right w:val="single" w:sz="4" w:space="4" w:color="auto"/>
        </w:pBdr>
        <w:shd w:val="clear" w:color="auto" w:fill="F2F2F2"/>
        <w:bidi/>
        <w:spacing w:line="240" w:lineRule="auto"/>
        <w:contextualSpacing/>
        <w:jc w:val="both"/>
        <w:rPr>
          <w:rFonts w:ascii="Jameel Noori Kasheeda" w:hAnsi="Jameel Noori Kasheeda" w:cs="Jameel Noori Kasheeda"/>
          <w:color w:val="1F497D"/>
          <w:sz w:val="28"/>
          <w:szCs w:val="28"/>
          <w:lang w:bidi="ar-JO"/>
        </w:rPr>
      </w:pPr>
      <w:r w:rsidRPr="00DD5C57">
        <w:rPr>
          <w:rFonts w:ascii="Jameel Noori Kasheeda" w:hAnsi="Jameel Noori Kasheeda" w:cs="Jameel Noori Kasheeda"/>
          <w:color w:val="1F497D"/>
          <w:sz w:val="28"/>
          <w:szCs w:val="28"/>
          <w:rtl/>
          <w:lang w:bidi="ar-JO"/>
        </w:rPr>
        <w:t>از : مولانا عاصم عمر شہید رحمہ اللہ</w:t>
      </w:r>
      <w:r w:rsidRPr="00DD5C57">
        <w:rPr>
          <w:rFonts w:ascii="Jameel Noori Kasheeda" w:hAnsi="Jameel Noori Kasheeda" w:cs="Jameel Noori Kasheeda"/>
          <w:color w:val="1F497D"/>
          <w:sz w:val="28"/>
          <w:szCs w:val="28"/>
          <w:lang w:bidi="ar-JO"/>
        </w:rPr>
        <w:t>.</w:t>
      </w:r>
    </w:p>
    <w:p w14:paraId="4D8DACB9" w14:textId="4EC8BD8D" w:rsidR="00DD5C57" w:rsidRPr="00C75E13" w:rsidRDefault="00DD5C57" w:rsidP="00DD5C57">
      <w:pPr>
        <w:pBdr>
          <w:top w:val="single" w:sz="4" w:space="1" w:color="auto"/>
          <w:left w:val="single" w:sz="4" w:space="4" w:color="auto"/>
          <w:bottom w:val="single" w:sz="4" w:space="1" w:color="auto"/>
          <w:right w:val="single" w:sz="4" w:space="4" w:color="auto"/>
        </w:pBdr>
        <w:shd w:val="clear" w:color="auto" w:fill="F2F2F2"/>
        <w:spacing w:line="240" w:lineRule="auto"/>
        <w:contextualSpacing/>
        <w:jc w:val="both"/>
        <w:rPr>
          <w:rFonts w:ascii="BornomalaBN" w:hAnsi="BornomalaBN" w:cs="BornomalaBN"/>
          <w:color w:val="1F497D"/>
          <w:sz w:val="28"/>
          <w:szCs w:val="28"/>
          <w:lang w:bidi="ar-JO"/>
        </w:rPr>
      </w:pPr>
      <w:r w:rsidRPr="00C75E13">
        <w:rPr>
          <w:rFonts w:ascii="BornomalaBN" w:hAnsi="BornomalaBN" w:cs="BornomalaBN"/>
          <w:color w:val="1F497D"/>
          <w:sz w:val="28"/>
          <w:szCs w:val="28"/>
          <w:cs/>
          <w:lang w:bidi="bn-IN"/>
        </w:rPr>
        <w:t>ভিডিও</w:t>
      </w:r>
      <w:r w:rsidRPr="00C75E13">
        <w:rPr>
          <w:rFonts w:ascii="BornomalaBN" w:hAnsi="BornomalaBN" w:cs="BornomalaBN"/>
          <w:color w:val="1F497D"/>
          <w:sz w:val="28"/>
          <w:szCs w:val="28"/>
          <w:lang w:bidi="ar-JO"/>
        </w:rPr>
        <w:t xml:space="preserve"> </w:t>
      </w:r>
      <w:r w:rsidRPr="00C75E13">
        <w:rPr>
          <w:rFonts w:ascii="BornomalaBN" w:hAnsi="BornomalaBN" w:cs="BornomalaBN"/>
          <w:color w:val="1F497D"/>
          <w:sz w:val="28"/>
          <w:szCs w:val="28"/>
          <w:cs/>
          <w:lang w:bidi="bn-IN"/>
        </w:rPr>
        <w:t>দৈর্ঘ্য</w:t>
      </w:r>
      <w:r w:rsidRPr="00C75E13">
        <w:rPr>
          <w:rFonts w:ascii="BornomalaBN" w:hAnsi="BornomalaBN" w:cs="BornomalaBN"/>
          <w:color w:val="1F497D"/>
          <w:sz w:val="28"/>
          <w:szCs w:val="28"/>
          <w:lang w:bidi="ar-JO"/>
        </w:rPr>
        <w:t xml:space="preserve">: </w:t>
      </w:r>
      <w:r w:rsidRPr="00C75E13">
        <w:rPr>
          <w:rFonts w:ascii="BornomalaBN" w:hAnsi="BornomalaBN" w:cs="BornomalaBN" w:hint="cs"/>
          <w:color w:val="1F497D"/>
          <w:sz w:val="28"/>
          <w:szCs w:val="28"/>
          <w:cs/>
          <w:lang w:bidi="bn-IN"/>
        </w:rPr>
        <w:t>০</w:t>
      </w:r>
      <w:r w:rsidR="00B71B9A">
        <w:rPr>
          <w:rFonts w:ascii="BornomalaBN" w:hAnsi="BornomalaBN" w:cs="BornomalaBN" w:hint="cs"/>
          <w:color w:val="1F497D"/>
          <w:sz w:val="28"/>
          <w:szCs w:val="28"/>
          <w:cs/>
          <w:lang w:bidi="bn-IN"/>
        </w:rPr>
        <w:t>0</w:t>
      </w:r>
      <w:r w:rsidRPr="00C75E13">
        <w:rPr>
          <w:rFonts w:ascii="BornomalaBN" w:hAnsi="BornomalaBN" w:cs="BornomalaBN"/>
          <w:color w:val="1F497D"/>
          <w:sz w:val="28"/>
          <w:szCs w:val="28"/>
          <w:cs/>
          <w:lang w:bidi="bn-IN"/>
        </w:rPr>
        <w:t>:</w:t>
      </w:r>
      <w:r w:rsidR="00B71B9A">
        <w:rPr>
          <w:rFonts w:ascii="BornomalaBN" w:hAnsi="BornomalaBN" w:cs="BornomalaBN" w:hint="cs"/>
          <w:color w:val="1F497D"/>
          <w:sz w:val="28"/>
          <w:szCs w:val="28"/>
          <w:cs/>
          <w:lang w:bidi="bn-IN"/>
        </w:rPr>
        <w:t>06</w:t>
      </w:r>
      <w:r w:rsidRPr="00C75E13">
        <w:rPr>
          <w:rFonts w:ascii="BornomalaBN" w:hAnsi="BornomalaBN" w:cs="BornomalaBN" w:hint="cs"/>
          <w:color w:val="1F497D"/>
          <w:sz w:val="28"/>
          <w:szCs w:val="28"/>
          <w:cs/>
          <w:lang w:bidi="bn-IN"/>
        </w:rPr>
        <w:t>:</w:t>
      </w:r>
      <w:r w:rsidR="00B71B9A">
        <w:rPr>
          <w:rFonts w:ascii="BornomalaBN" w:hAnsi="BornomalaBN" w:cs="BornomalaBN" w:hint="cs"/>
          <w:color w:val="1F497D"/>
          <w:sz w:val="28"/>
          <w:szCs w:val="28"/>
          <w:cs/>
          <w:lang w:bidi="bn-IN"/>
        </w:rPr>
        <w:t>09</w:t>
      </w:r>
      <w:r w:rsidRPr="00C75E13">
        <w:rPr>
          <w:rFonts w:ascii="BornomalaBN" w:hAnsi="BornomalaBN" w:cs="BornomalaBN"/>
          <w:color w:val="1F497D"/>
          <w:sz w:val="28"/>
          <w:szCs w:val="28"/>
          <w:lang w:bidi="ar-JO"/>
        </w:rPr>
        <w:t xml:space="preserve"> </w:t>
      </w:r>
      <w:r w:rsidRPr="00C75E13">
        <w:rPr>
          <w:rFonts w:ascii="BornomalaBN" w:hAnsi="BornomalaBN" w:cs="BornomalaBN"/>
          <w:color w:val="1F497D"/>
          <w:sz w:val="28"/>
          <w:szCs w:val="28"/>
          <w:cs/>
          <w:lang w:bidi="bn-IN"/>
        </w:rPr>
        <w:t>মিনিট</w:t>
      </w:r>
    </w:p>
    <w:p w14:paraId="4F2815A4" w14:textId="204356D3" w:rsidR="00DD5C57" w:rsidRPr="00C75E13" w:rsidRDefault="00DD5C57" w:rsidP="001731B0">
      <w:pPr>
        <w:pBdr>
          <w:top w:val="single" w:sz="4" w:space="1" w:color="auto"/>
          <w:left w:val="single" w:sz="4" w:space="4" w:color="auto"/>
          <w:bottom w:val="single" w:sz="4" w:space="1" w:color="auto"/>
          <w:right w:val="single" w:sz="4" w:space="4" w:color="auto"/>
        </w:pBdr>
        <w:shd w:val="clear" w:color="auto" w:fill="F2F2F2"/>
        <w:spacing w:line="240" w:lineRule="auto"/>
        <w:contextualSpacing/>
        <w:jc w:val="both"/>
        <w:rPr>
          <w:rFonts w:ascii="BornomalaBN" w:hAnsi="BornomalaBN" w:cs="BornomalaBN"/>
          <w:color w:val="1F497D"/>
          <w:sz w:val="28"/>
          <w:szCs w:val="28"/>
          <w:lang w:bidi="bn-IN"/>
        </w:rPr>
      </w:pPr>
      <w:r w:rsidRPr="00C75E13">
        <w:rPr>
          <w:rFonts w:ascii="BornomalaBN" w:hAnsi="BornomalaBN" w:cs="BornomalaBN"/>
          <w:color w:val="1F497D"/>
          <w:sz w:val="28"/>
          <w:szCs w:val="28"/>
          <w:cs/>
          <w:lang w:bidi="bn-IN"/>
        </w:rPr>
        <w:t>প্রকাশের</w:t>
      </w:r>
      <w:r w:rsidRPr="00C75E13">
        <w:rPr>
          <w:rFonts w:ascii="BornomalaBN" w:hAnsi="BornomalaBN" w:cs="BornomalaBN"/>
          <w:color w:val="1F497D"/>
          <w:sz w:val="28"/>
          <w:szCs w:val="28"/>
          <w:lang w:bidi="ar-JO"/>
        </w:rPr>
        <w:t xml:space="preserve"> </w:t>
      </w:r>
      <w:r w:rsidRPr="00C75E13">
        <w:rPr>
          <w:rFonts w:ascii="BornomalaBN" w:hAnsi="BornomalaBN" w:cs="BornomalaBN"/>
          <w:color w:val="1F497D"/>
          <w:sz w:val="28"/>
          <w:szCs w:val="28"/>
          <w:cs/>
          <w:lang w:bidi="bn-IN"/>
        </w:rPr>
        <w:t>তারিখ</w:t>
      </w:r>
      <w:r w:rsidRPr="00C75E13">
        <w:rPr>
          <w:rFonts w:ascii="BornomalaBN" w:hAnsi="BornomalaBN" w:cs="BornomalaBN"/>
          <w:color w:val="1F497D"/>
          <w:sz w:val="28"/>
          <w:szCs w:val="28"/>
          <w:lang w:bidi="ar-JO"/>
        </w:rPr>
        <w:t>:</w:t>
      </w:r>
      <w:r w:rsidRPr="00C75E13">
        <w:rPr>
          <w:rFonts w:ascii="BornomalaBN" w:hAnsi="BornomalaBN" w:cs="BornomalaBN"/>
          <w:color w:val="1F497D"/>
          <w:sz w:val="28"/>
          <w:szCs w:val="28"/>
          <w:cs/>
          <w:lang w:bidi="bn-IN"/>
        </w:rPr>
        <w:t xml:space="preserve"> </w:t>
      </w:r>
      <w:r w:rsidRPr="00C75E13">
        <w:rPr>
          <w:rFonts w:ascii="BornomalaBN" w:hAnsi="BornomalaBN" w:cs="BornomalaBN" w:hint="cs"/>
          <w:color w:val="1F497D"/>
          <w:sz w:val="28"/>
          <w:szCs w:val="28"/>
          <w:cs/>
          <w:lang w:bidi="bn-IN"/>
        </w:rPr>
        <w:t>১৪৪১</w:t>
      </w:r>
      <w:r w:rsidRPr="00C75E13">
        <w:rPr>
          <w:rFonts w:ascii="BornomalaBN" w:hAnsi="BornomalaBN" w:cs="BornomalaBN"/>
          <w:color w:val="1F497D"/>
          <w:sz w:val="28"/>
          <w:szCs w:val="28"/>
          <w:cs/>
          <w:lang w:bidi="bn-IN"/>
        </w:rPr>
        <w:t xml:space="preserve"> </w:t>
      </w:r>
      <w:r w:rsidRPr="00C75E13">
        <w:rPr>
          <w:rFonts w:ascii="BornomalaBN" w:hAnsi="BornomalaBN" w:cs="BornomalaBN" w:hint="cs"/>
          <w:color w:val="1F497D"/>
          <w:sz w:val="28"/>
          <w:szCs w:val="28"/>
          <w:cs/>
          <w:lang w:bidi="bn-IN"/>
        </w:rPr>
        <w:t>হিজরি</w:t>
      </w:r>
    </w:p>
    <w:p w14:paraId="4FD305A6" w14:textId="77777777" w:rsidR="00DD5C57" w:rsidRPr="00C75E13" w:rsidRDefault="00DD5C57" w:rsidP="00DD5C57">
      <w:pPr>
        <w:pBdr>
          <w:top w:val="single" w:sz="4" w:space="1" w:color="auto"/>
          <w:left w:val="single" w:sz="4" w:space="4" w:color="auto"/>
          <w:bottom w:val="single" w:sz="4" w:space="1" w:color="auto"/>
          <w:right w:val="single" w:sz="4" w:space="4" w:color="auto"/>
        </w:pBdr>
        <w:shd w:val="clear" w:color="auto" w:fill="F2F2F2"/>
        <w:spacing w:line="240" w:lineRule="auto"/>
        <w:contextualSpacing/>
        <w:jc w:val="both"/>
        <w:rPr>
          <w:rFonts w:ascii="BornomalaBN" w:hAnsi="BornomalaBN" w:cs="BornomalaBN"/>
          <w:color w:val="1F497D"/>
          <w:sz w:val="28"/>
          <w:szCs w:val="28"/>
          <w:rtl/>
          <w:lang w:bidi="ar-JO"/>
        </w:rPr>
      </w:pPr>
      <w:r w:rsidRPr="00C75E13">
        <w:rPr>
          <w:rFonts w:ascii="BornomalaBN" w:hAnsi="BornomalaBN" w:cs="BornomalaBN"/>
          <w:color w:val="1F497D"/>
          <w:sz w:val="28"/>
          <w:szCs w:val="28"/>
          <w:cs/>
          <w:lang w:bidi="bn-IN"/>
        </w:rPr>
        <w:t>প্রকাশক</w:t>
      </w:r>
      <w:r w:rsidRPr="00C75E13">
        <w:rPr>
          <w:rFonts w:ascii="BornomalaBN" w:hAnsi="BornomalaBN" w:cs="BornomalaBN"/>
          <w:color w:val="1F497D"/>
          <w:sz w:val="28"/>
          <w:szCs w:val="28"/>
          <w:lang w:bidi="ar-JO"/>
        </w:rPr>
        <w:t>:</w:t>
      </w:r>
      <w:r w:rsidRPr="00C75E13">
        <w:rPr>
          <w:rFonts w:ascii="BornomalaBN" w:hAnsi="BornomalaBN" w:cs="BornomalaBN"/>
          <w:color w:val="1F497D"/>
          <w:sz w:val="28"/>
          <w:szCs w:val="28"/>
          <w:lang w:bidi="bn-IN"/>
        </w:rPr>
        <w:t xml:space="preserve"> </w:t>
      </w:r>
      <w:r w:rsidRPr="00C75E13">
        <w:rPr>
          <w:rFonts w:ascii="BornomalaBN" w:hAnsi="BornomalaBN" w:cs="BornomalaBN" w:hint="cs"/>
          <w:color w:val="1F497D"/>
          <w:sz w:val="28"/>
          <w:szCs w:val="28"/>
          <w:cs/>
          <w:lang w:bidi="bn-IN"/>
        </w:rPr>
        <w:t>আস</w:t>
      </w:r>
      <w:r w:rsidRPr="00C75E13">
        <w:rPr>
          <w:rFonts w:ascii="BornomalaBN" w:hAnsi="BornomalaBN" w:cs="BornomalaBN"/>
          <w:color w:val="1F497D"/>
          <w:sz w:val="28"/>
          <w:szCs w:val="28"/>
          <w:cs/>
          <w:lang w:bidi="bn-IN"/>
        </w:rPr>
        <w:t xml:space="preserve"> </w:t>
      </w:r>
      <w:r w:rsidRPr="00C75E13">
        <w:rPr>
          <w:rFonts w:ascii="BornomalaBN" w:hAnsi="BornomalaBN" w:cs="BornomalaBN" w:hint="cs"/>
          <w:color w:val="1F497D"/>
          <w:sz w:val="28"/>
          <w:szCs w:val="28"/>
          <w:cs/>
          <w:lang w:bidi="bn-IN"/>
        </w:rPr>
        <w:t>সাহাব</w:t>
      </w:r>
      <w:r w:rsidRPr="00C75E13">
        <w:rPr>
          <w:rFonts w:ascii="BornomalaBN" w:hAnsi="BornomalaBN" w:cs="BornomalaBN"/>
          <w:color w:val="1F497D"/>
          <w:sz w:val="28"/>
          <w:szCs w:val="28"/>
          <w:cs/>
          <w:lang w:bidi="bn-IN"/>
        </w:rPr>
        <w:t xml:space="preserve"> </w:t>
      </w:r>
      <w:r w:rsidRPr="00C75E13">
        <w:rPr>
          <w:rFonts w:ascii="BornomalaBN" w:hAnsi="BornomalaBN" w:cs="BornomalaBN" w:hint="cs"/>
          <w:color w:val="1F497D"/>
          <w:sz w:val="28"/>
          <w:szCs w:val="28"/>
          <w:cs/>
          <w:lang w:bidi="bn-IN"/>
        </w:rPr>
        <w:t>মিডিয়া</w:t>
      </w:r>
      <w:r w:rsidRPr="00C75E13">
        <w:rPr>
          <w:rFonts w:ascii="BornomalaBN" w:hAnsi="BornomalaBN" w:cs="BornomalaBN"/>
          <w:color w:val="1F497D"/>
          <w:sz w:val="28"/>
          <w:szCs w:val="28"/>
          <w:cs/>
          <w:lang w:bidi="bn-IN"/>
        </w:rPr>
        <w:t xml:space="preserve"> </w:t>
      </w:r>
    </w:p>
    <w:p w14:paraId="6D8C9FAC" w14:textId="77777777" w:rsidR="00DD5C57" w:rsidRPr="00C75E13" w:rsidRDefault="00DD5C57" w:rsidP="00DD5C57">
      <w:pPr>
        <w:bidi/>
        <w:jc w:val="center"/>
        <w:rPr>
          <w:rtl/>
          <w:lang w:bidi="ar-JO"/>
        </w:rPr>
      </w:pPr>
    </w:p>
    <w:p w14:paraId="6F8A6589" w14:textId="40B2349B" w:rsidR="00DD5C57" w:rsidRDefault="00DD5C57" w:rsidP="00DD5C57">
      <w:pPr>
        <w:bidi/>
        <w:rPr>
          <w:rFonts w:ascii="Sakkal Majalla" w:hAnsi="Sakkal Majalla" w:cs="Sakkal Majalla"/>
          <w:sz w:val="26"/>
          <w:szCs w:val="26"/>
        </w:rPr>
      </w:pPr>
    </w:p>
    <w:p w14:paraId="0F98F920" w14:textId="7A99F9CB" w:rsidR="007D51C6" w:rsidRDefault="007D51C6" w:rsidP="007D51C6">
      <w:pPr>
        <w:bidi/>
        <w:rPr>
          <w:rFonts w:ascii="Sakkal Majalla" w:hAnsi="Sakkal Majalla" w:cs="Sakkal Majalla"/>
          <w:sz w:val="26"/>
          <w:szCs w:val="26"/>
        </w:rPr>
      </w:pPr>
    </w:p>
    <w:p w14:paraId="0010D14B" w14:textId="2039D721" w:rsidR="007D51C6" w:rsidRDefault="007D51C6" w:rsidP="007D51C6">
      <w:pPr>
        <w:bidi/>
        <w:rPr>
          <w:rFonts w:ascii="Sakkal Majalla" w:hAnsi="Sakkal Majalla" w:cs="Sakkal Majalla"/>
          <w:sz w:val="26"/>
          <w:szCs w:val="26"/>
        </w:rPr>
      </w:pPr>
    </w:p>
    <w:p w14:paraId="65FEDF42" w14:textId="7DC7DF62" w:rsidR="007D51C6" w:rsidRDefault="007D51C6" w:rsidP="007D51C6">
      <w:pPr>
        <w:bidi/>
        <w:rPr>
          <w:rFonts w:ascii="Sakkal Majalla" w:hAnsi="Sakkal Majalla" w:cs="Sakkal Majalla"/>
          <w:sz w:val="26"/>
          <w:szCs w:val="26"/>
        </w:rPr>
      </w:pPr>
    </w:p>
    <w:p w14:paraId="77D1AED4" w14:textId="77777777" w:rsidR="007D51C6" w:rsidRDefault="007D51C6" w:rsidP="007D51C6">
      <w:pPr>
        <w:bidi/>
        <w:rPr>
          <w:rFonts w:ascii="Sakkal Majalla" w:hAnsi="Sakkal Majalla" w:cs="Sakkal Majalla"/>
          <w:sz w:val="26"/>
          <w:szCs w:val="26"/>
        </w:rPr>
      </w:pPr>
    </w:p>
    <w:p w14:paraId="544A8451" w14:textId="3225CF31" w:rsidR="00A70D00" w:rsidRDefault="007C0C51" w:rsidP="00DD5C57">
      <w:pPr>
        <w:bidi/>
        <w:jc w:val="center"/>
        <w:rPr>
          <w:rFonts w:ascii="Sakkal Majalla" w:hAnsi="Sakkal Majalla" w:cs="Sakkal Majalla"/>
          <w:sz w:val="26"/>
          <w:szCs w:val="26"/>
        </w:rPr>
      </w:pPr>
      <w:r w:rsidRPr="00CD2999">
        <w:rPr>
          <w:rFonts w:ascii="Sakkal Majalla" w:hAnsi="Sakkal Majalla" w:cs="Sakkal Majalla"/>
          <w:sz w:val="26"/>
          <w:szCs w:val="26"/>
          <w:rtl/>
        </w:rPr>
        <w:lastRenderedPageBreak/>
        <w:t>بسم الله الرحمن الرحيم</w:t>
      </w:r>
    </w:p>
    <w:p w14:paraId="6DCC2E28" w14:textId="40B3B1F7" w:rsidR="007C0C51" w:rsidRPr="00CD2999" w:rsidRDefault="007C0C51" w:rsidP="00A70D00">
      <w:pPr>
        <w:bidi/>
        <w:jc w:val="both"/>
        <w:rPr>
          <w:rFonts w:ascii="Sakkal Majalla" w:hAnsi="Sakkal Majalla" w:cs="Sakkal Majalla"/>
          <w:sz w:val="26"/>
          <w:szCs w:val="26"/>
        </w:rPr>
      </w:pPr>
      <w:r w:rsidRPr="00CD2999">
        <w:rPr>
          <w:rFonts w:ascii="Sakkal Majalla" w:hAnsi="Sakkal Majalla" w:cs="Sakkal Majalla"/>
          <w:sz w:val="26"/>
          <w:szCs w:val="26"/>
          <w:rtl/>
        </w:rPr>
        <w:t>الحمد لله رب العالمين والصلاة والسلام على سيد المرسلين وعلى آله وأصحابه أجمعين أما بعد</w:t>
      </w:r>
      <w:r w:rsidR="00A70D00">
        <w:rPr>
          <w:rFonts w:ascii="Sakkal Majalla" w:hAnsi="Sakkal Majalla" w:cs="Sakkal Majalla"/>
          <w:sz w:val="26"/>
          <w:szCs w:val="26"/>
        </w:rPr>
        <w:t>.</w:t>
      </w:r>
      <w:r w:rsidRPr="00CD2999">
        <w:rPr>
          <w:rFonts w:ascii="Sakkal Majalla" w:hAnsi="Sakkal Majalla" w:cs="Sakkal Majalla"/>
          <w:sz w:val="26"/>
          <w:szCs w:val="26"/>
          <w:rtl/>
        </w:rPr>
        <w:t xml:space="preserve"> فاعوذ بالله من الشيطان الرجيم بسم الله الرحمن الرحيم </w:t>
      </w:r>
      <w:r w:rsidRPr="00A70D00">
        <w:rPr>
          <w:rFonts w:ascii="Al Qalam Quran Majeed" w:hAnsi="Al Qalam Quran Majeed" w:cs="Al Qalam Quran Majeed"/>
          <w:sz w:val="26"/>
          <w:szCs w:val="26"/>
          <w:rtl/>
        </w:rPr>
        <w:t>واعتصموا بحبل الله جميعا ولا تفرقوا واذكروا نعمة الله عليكم إذ كنتم أعداء فألف بين قلوبكم فأصبحتم بنعمته إخوانا</w:t>
      </w:r>
    </w:p>
    <w:p w14:paraId="4D139ACF" w14:textId="77777777" w:rsidR="007C0C51" w:rsidRPr="00CD2999" w:rsidRDefault="007C0C51" w:rsidP="005312C6">
      <w:pPr>
        <w:jc w:val="center"/>
        <w:rPr>
          <w:rFonts w:ascii="BornomalaBN" w:hAnsi="BornomalaBN" w:cs="BornomalaBN"/>
          <w:sz w:val="26"/>
          <w:szCs w:val="26"/>
        </w:rPr>
      </w:pPr>
      <w:r w:rsidRPr="00CD2999">
        <w:rPr>
          <w:rFonts w:ascii="BornomalaBN" w:hAnsi="BornomalaBN" w:cs="BornomalaBN"/>
          <w:sz w:val="26"/>
          <w:szCs w:val="26"/>
          <w:cs/>
          <w:lang w:bidi="bn-IN"/>
        </w:rPr>
        <w:t>বিসমিল্লাহির রাহমানির রাহীম</w:t>
      </w:r>
    </w:p>
    <w:p w14:paraId="0426DA55" w14:textId="77777777" w:rsidR="007C0C51" w:rsidRPr="00CD2999" w:rsidRDefault="007C0C51" w:rsidP="009F60A4">
      <w:pPr>
        <w:jc w:val="both"/>
        <w:rPr>
          <w:rFonts w:ascii="BornomalaBN" w:hAnsi="BornomalaBN" w:cs="BornomalaBN"/>
          <w:sz w:val="26"/>
          <w:szCs w:val="26"/>
        </w:rPr>
      </w:pPr>
      <w:r w:rsidRPr="00CD2999">
        <w:rPr>
          <w:rFonts w:ascii="BornomalaBN" w:hAnsi="BornomalaBN" w:cs="BornomalaBN"/>
          <w:sz w:val="26"/>
          <w:szCs w:val="26"/>
          <w:cs/>
          <w:lang w:bidi="bn-IN"/>
        </w:rPr>
        <w:t>সমস্ত প্রশংসা আল্লাহর জন্য যিনি বিশ্ব জাহানের পালনকর্তা। রহমত ও শান্তি বর্ষিত হোক সকল রাসূলের সরদার মুহাম্মাদ সাল্লাল্লাহু আলাইহি ওয়াসাল্লামের উপর</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তাঁর পরিবার পরিজনের উপর এবং তাঁর সাহাবীদের উপর। হামদ ও সালাতের পর...</w:t>
      </w:r>
    </w:p>
    <w:p w14:paraId="6192AE44" w14:textId="77777777" w:rsidR="007C0C51" w:rsidRPr="00CD2999" w:rsidRDefault="007C0C51" w:rsidP="005312C6">
      <w:pPr>
        <w:jc w:val="center"/>
        <w:rPr>
          <w:rFonts w:ascii="BornomalaBN" w:hAnsi="BornomalaBN" w:cs="BornomalaBN"/>
          <w:sz w:val="26"/>
          <w:szCs w:val="26"/>
        </w:rPr>
      </w:pPr>
      <w:r w:rsidRPr="00CD2999">
        <w:rPr>
          <w:rFonts w:ascii="BornomalaBN" w:hAnsi="BornomalaBN" w:cs="BornomalaBN"/>
          <w:sz w:val="26"/>
          <w:szCs w:val="26"/>
          <w:cs/>
          <w:lang w:bidi="bn-IN"/>
        </w:rPr>
        <w:t>আউযুবিল্লাহি মিনাশ শাইতানির রাজীম</w:t>
      </w:r>
    </w:p>
    <w:p w14:paraId="53345A2B" w14:textId="3BCFB132" w:rsidR="007C0C51" w:rsidRPr="00CD2999" w:rsidRDefault="007C0C51" w:rsidP="005312C6">
      <w:pPr>
        <w:jc w:val="center"/>
        <w:rPr>
          <w:rFonts w:ascii="BornomalaBN" w:hAnsi="BornomalaBN" w:cs="BornomalaBN"/>
          <w:sz w:val="26"/>
          <w:szCs w:val="26"/>
        </w:rPr>
      </w:pPr>
      <w:r w:rsidRPr="00CD2999">
        <w:rPr>
          <w:rFonts w:ascii="BornomalaBN" w:hAnsi="BornomalaBN" w:cs="BornomalaBN"/>
          <w:sz w:val="26"/>
          <w:szCs w:val="26"/>
          <w:cs/>
          <w:lang w:bidi="bn-IN"/>
        </w:rPr>
        <w:t>বিসমিল্লাহির রাহমানির রাহীম</w:t>
      </w:r>
    </w:p>
    <w:p w14:paraId="1A73F9F1" w14:textId="77777777" w:rsidR="007C0C51" w:rsidRPr="00CD2999" w:rsidRDefault="007C0C51" w:rsidP="005312C6">
      <w:pPr>
        <w:bidi/>
        <w:jc w:val="both"/>
        <w:rPr>
          <w:rFonts w:ascii="Sakkal Majalla" w:hAnsi="Sakkal Majalla" w:cs="Sakkal Majalla"/>
          <w:color w:val="538135" w:themeColor="accent6" w:themeShade="BF"/>
          <w:sz w:val="26"/>
          <w:szCs w:val="26"/>
        </w:rPr>
      </w:pPr>
      <w:r w:rsidRPr="00CD2999">
        <w:rPr>
          <w:rFonts w:ascii="Sakkal Majalla" w:hAnsi="Sakkal Majalla" w:cs="Sakkal Majalla"/>
          <w:color w:val="538135" w:themeColor="accent6" w:themeShade="BF"/>
          <w:sz w:val="26"/>
          <w:szCs w:val="26"/>
          <w:rtl/>
        </w:rPr>
        <w:t>وَاعْتَصِمُوا بِحَبْلِ اللَّهِ جَمِيعًا وَلَا تَفَرَّقُوا ۚ وَاذْكُرُوا نِعْمَتَ اللَّهِ عَلَيْكُمْ إِذْ كُنتُمْ أَعْدَاءً فَأَلَّفَ بَيْنَ قُلُوبِكُمْ فَأَصْبَحْتُم بِنِعْمَتِهِ إِخْوَانًا وَكُنتُمْ عَلَىٰ شَفَا حُفْرَةٍ مِّنَ النَّارِ فَأَنقَذَكُم مِّنْهَا ۗ كَذَٰلِكَ يُبَيِّنُ اللَّهُ لَكُمْ آيَاتِهِ لَعَلَّكُمْ تَهْتَدُونَ</w:t>
      </w:r>
      <w:r w:rsidRPr="00CD2999">
        <w:rPr>
          <w:rFonts w:ascii="Sakkal Majalla" w:hAnsi="Sakkal Majalla" w:cs="Sakkal Majalla"/>
          <w:color w:val="538135" w:themeColor="accent6" w:themeShade="BF"/>
          <w:sz w:val="26"/>
          <w:szCs w:val="26"/>
        </w:rPr>
        <w:t xml:space="preserve"> </w:t>
      </w:r>
      <w:r w:rsidRPr="00CD2999">
        <w:rPr>
          <w:rFonts w:ascii="Sakkal Majalla" w:hAnsi="Sakkal Majalla" w:cs="Sakkal Majalla"/>
          <w:color w:val="538135" w:themeColor="accent6" w:themeShade="BF"/>
          <w:sz w:val="26"/>
          <w:szCs w:val="26"/>
          <w:cs/>
        </w:rPr>
        <w:t>‎</w:t>
      </w:r>
      <w:r w:rsidRPr="00CD2999">
        <w:rPr>
          <w:rFonts w:ascii="Sakkal Majalla" w:hAnsi="Sakkal Majalla" w:cs="Sakkal Majalla"/>
          <w:color w:val="538135" w:themeColor="accent6" w:themeShade="BF"/>
          <w:sz w:val="26"/>
          <w:szCs w:val="26"/>
          <w:rtl/>
        </w:rPr>
        <w:t>﴿١٠٣﴾‏</w:t>
      </w:r>
    </w:p>
    <w:p w14:paraId="6E484F9D" w14:textId="77777777" w:rsidR="007C0C51" w:rsidRPr="00CD2999" w:rsidRDefault="007C0C51" w:rsidP="009F60A4">
      <w:pPr>
        <w:jc w:val="both"/>
        <w:rPr>
          <w:rFonts w:ascii="BornomalaBN" w:hAnsi="BornomalaBN" w:cs="BornomalaBN"/>
          <w:color w:val="70AD47" w:themeColor="accent6"/>
          <w:sz w:val="26"/>
          <w:szCs w:val="26"/>
        </w:rPr>
      </w:pPr>
      <w:r w:rsidRPr="00CD2999">
        <w:rPr>
          <w:rFonts w:ascii="BornomalaBN" w:hAnsi="BornomalaBN" w:cs="BornomalaBN"/>
          <w:color w:val="70AD47" w:themeColor="accent6"/>
          <w:sz w:val="26"/>
          <w:szCs w:val="26"/>
          <w:cs/>
          <w:lang w:bidi="bn-IN"/>
        </w:rPr>
        <w:t>অর্থ: "আর তোমরা সকলে আল্লাহর রজ্জুকে সুদৃঢ় হস্তে ধারণ কর</w:t>
      </w:r>
      <w:r w:rsidRPr="00CD2999">
        <w:rPr>
          <w:rFonts w:ascii="BornomalaBN" w:hAnsi="BornomalaBN" w:cs="BornomalaBN"/>
          <w:color w:val="70AD47" w:themeColor="accent6"/>
          <w:sz w:val="26"/>
          <w:szCs w:val="26"/>
        </w:rPr>
        <w:t xml:space="preserve">; </w:t>
      </w:r>
      <w:r w:rsidRPr="00CD2999">
        <w:rPr>
          <w:rFonts w:ascii="BornomalaBN" w:hAnsi="BornomalaBN" w:cs="BornomalaBN"/>
          <w:color w:val="70AD47" w:themeColor="accent6"/>
          <w:sz w:val="26"/>
          <w:szCs w:val="26"/>
          <w:cs/>
          <w:lang w:bidi="bn-IN"/>
        </w:rPr>
        <w:t>পরস্পর বিচ্ছিন্ন হয়ো না। আর তোমরা সে নেয়ামতের কথা স্মরণ কর</w:t>
      </w:r>
      <w:r w:rsidRPr="00CD2999">
        <w:rPr>
          <w:rFonts w:ascii="BornomalaBN" w:hAnsi="BornomalaBN" w:cs="BornomalaBN"/>
          <w:color w:val="70AD47" w:themeColor="accent6"/>
          <w:sz w:val="26"/>
          <w:szCs w:val="26"/>
        </w:rPr>
        <w:t xml:space="preserve">, </w:t>
      </w:r>
      <w:r w:rsidRPr="00CD2999">
        <w:rPr>
          <w:rFonts w:ascii="BornomalaBN" w:hAnsi="BornomalaBN" w:cs="BornomalaBN"/>
          <w:color w:val="70AD47" w:themeColor="accent6"/>
          <w:sz w:val="26"/>
          <w:szCs w:val="26"/>
          <w:cs/>
          <w:lang w:bidi="bn-IN"/>
        </w:rPr>
        <w:t>যা আল্লাহ তোমাদিগকে দান করেছেন। তোমরা পরস্পর শত্রু ছিলে। অতঃপর আল্লাহ তোমাদের মনে সম্প্রীতি দান করেছেন। ফলে</w:t>
      </w:r>
      <w:r w:rsidRPr="00CD2999">
        <w:rPr>
          <w:rFonts w:ascii="BornomalaBN" w:hAnsi="BornomalaBN" w:cs="BornomalaBN"/>
          <w:color w:val="70AD47" w:themeColor="accent6"/>
          <w:sz w:val="26"/>
          <w:szCs w:val="26"/>
        </w:rPr>
        <w:t xml:space="preserve">, </w:t>
      </w:r>
      <w:r w:rsidRPr="00CD2999">
        <w:rPr>
          <w:rFonts w:ascii="BornomalaBN" w:hAnsi="BornomalaBN" w:cs="BornomalaBN"/>
          <w:color w:val="70AD47" w:themeColor="accent6"/>
          <w:sz w:val="26"/>
          <w:szCs w:val="26"/>
          <w:cs/>
          <w:lang w:bidi="bn-IN"/>
        </w:rPr>
        <w:t>এখন তোমরা তাঁর অনুগ্রহের কারণে পরস্পর ভাই ভাই হয়েছ। তোমরা এক অগ্নিকুণ্ডের পাড়ে অবস্থান করছিলে। অতঃপর তা থেকে তিনি তোমাদেরকে মুক্তি দিয়েছেন। এভাবেই আল্লাহ নিজের নিদর্শনসমূহ প্রকাশ করেন</w:t>
      </w:r>
      <w:r w:rsidRPr="00CD2999">
        <w:rPr>
          <w:rFonts w:ascii="BornomalaBN" w:hAnsi="BornomalaBN" w:cs="BornomalaBN"/>
          <w:color w:val="70AD47" w:themeColor="accent6"/>
          <w:sz w:val="26"/>
          <w:szCs w:val="26"/>
        </w:rPr>
        <w:t xml:space="preserve">, </w:t>
      </w:r>
      <w:r w:rsidRPr="00CD2999">
        <w:rPr>
          <w:rFonts w:ascii="BornomalaBN" w:hAnsi="BornomalaBN" w:cs="BornomalaBN"/>
          <w:color w:val="70AD47" w:themeColor="accent6"/>
          <w:sz w:val="26"/>
          <w:szCs w:val="26"/>
          <w:cs/>
          <w:lang w:bidi="bn-IN"/>
        </w:rPr>
        <w:t>যাতে তোমরা হেদায়েত প্রাপ্ত হতে পারো।" (সূরা আলে ইমরান ০৩:১০৩)</w:t>
      </w:r>
    </w:p>
    <w:p w14:paraId="67233BA9" w14:textId="77777777" w:rsidR="007C0C51" w:rsidRPr="00CD2999" w:rsidRDefault="007C0C51" w:rsidP="009F60A4">
      <w:pPr>
        <w:jc w:val="both"/>
        <w:rPr>
          <w:rFonts w:ascii="BornomalaBN" w:hAnsi="BornomalaBN" w:cs="BornomalaBN"/>
          <w:sz w:val="26"/>
          <w:szCs w:val="26"/>
        </w:rPr>
      </w:pPr>
      <w:r w:rsidRPr="00CD2999">
        <w:rPr>
          <w:rFonts w:ascii="BornomalaBN" w:hAnsi="BornomalaBN" w:cs="BornomalaBN"/>
          <w:sz w:val="26"/>
          <w:szCs w:val="26"/>
          <w:cs/>
          <w:lang w:bidi="bn-IN"/>
        </w:rPr>
        <w:t>বর্তমান সময়ে ‘উম্মাহর মধ্যকার অনৈক্য’ বিশেষভাবে মুজাহিদদের জন্য এবং আমভাবে গোটা উম্মতের জন্য বিরাট এক মুশকিলের বিষয়। ‘অনৈক্য’ এমন এক বিষয়</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যা সংঘবদ্ধ উম্মাহকে এবং তার সুদৃঢ শাসন ব্যবস্থাকে ভেঙে দিয়েছে।</w:t>
      </w:r>
    </w:p>
    <w:p w14:paraId="4DB4A586" w14:textId="77777777" w:rsidR="007C0C51" w:rsidRPr="00CD2999" w:rsidRDefault="007C0C51" w:rsidP="009F60A4">
      <w:pPr>
        <w:jc w:val="both"/>
        <w:rPr>
          <w:rFonts w:ascii="BornomalaBN" w:hAnsi="BornomalaBN" w:cs="BornomalaBN"/>
          <w:sz w:val="26"/>
          <w:szCs w:val="26"/>
        </w:rPr>
      </w:pPr>
      <w:r w:rsidRPr="00CD2999">
        <w:rPr>
          <w:rFonts w:ascii="BornomalaBN" w:hAnsi="BornomalaBN" w:cs="BornomalaBN"/>
          <w:sz w:val="26"/>
          <w:szCs w:val="26"/>
          <w:cs/>
          <w:lang w:bidi="bn-IN"/>
        </w:rPr>
        <w:lastRenderedPageBreak/>
        <w:t>এটা খুবই আজব একটা বিষয়। ‘অনৈক্য’ জাগতিক স্লোগানের মাধ্যমে হোক কিংবা কোন ধর্মীয় স্লোগানের</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 xml:space="preserve">ফলাফল অভিন্নই হয়ে থাকে। তাই আল্লাহ তাআলা কুরআনে করীমে আয়াত নাযিল করার মাধ্যমে এ বিষয়ের প্রতি ইশারা করেছেন। আল্লাহ সুবহানাহু ওয়া তাআলা এরশাদ করেন: </w:t>
      </w:r>
    </w:p>
    <w:p w14:paraId="263EEB6F" w14:textId="77777777" w:rsidR="007C0C51" w:rsidRPr="00CD2999" w:rsidRDefault="007C0C51" w:rsidP="00A3146E">
      <w:pPr>
        <w:bidi/>
        <w:jc w:val="center"/>
        <w:rPr>
          <w:rFonts w:ascii="Sakkal Majalla" w:hAnsi="Sakkal Majalla" w:cs="Sakkal Majalla"/>
          <w:color w:val="538135" w:themeColor="accent6" w:themeShade="BF"/>
          <w:sz w:val="26"/>
          <w:szCs w:val="26"/>
        </w:rPr>
      </w:pPr>
      <w:r w:rsidRPr="00CD2999">
        <w:rPr>
          <w:rFonts w:ascii="Sakkal Majalla" w:hAnsi="Sakkal Majalla" w:cs="Sakkal Majalla"/>
          <w:color w:val="538135" w:themeColor="accent6" w:themeShade="BF"/>
          <w:sz w:val="26"/>
          <w:szCs w:val="26"/>
          <w:rtl/>
        </w:rPr>
        <w:t>وَأَطِيعُوا اللَّهَ وَرَسُولَهُ وَلَا تَنَازَعُوا فَتَفْشَلُوا وَتَذْهَبَ رِيحُكُمْ ۖ وَاصْبِرُوا</w:t>
      </w:r>
      <w:r w:rsidRPr="00CD2999">
        <w:rPr>
          <w:rFonts w:ascii="Sakkal Majalla" w:hAnsi="Sakkal Majalla" w:cs="Sakkal Majalla"/>
          <w:color w:val="538135" w:themeColor="accent6" w:themeShade="BF"/>
          <w:sz w:val="26"/>
          <w:szCs w:val="26"/>
        </w:rPr>
        <w:t xml:space="preserve"> ۚ</w:t>
      </w:r>
    </w:p>
    <w:p w14:paraId="56DACE6D" w14:textId="77777777" w:rsidR="007C0C51" w:rsidRPr="00CD2999" w:rsidRDefault="007C0C51" w:rsidP="009F60A4">
      <w:pPr>
        <w:jc w:val="both"/>
        <w:rPr>
          <w:rFonts w:ascii="BornomalaBN" w:hAnsi="BornomalaBN" w:cs="BornomalaBN"/>
          <w:color w:val="70AD47" w:themeColor="accent6"/>
          <w:sz w:val="26"/>
          <w:szCs w:val="26"/>
        </w:rPr>
      </w:pPr>
      <w:r w:rsidRPr="00CD2999">
        <w:rPr>
          <w:rFonts w:ascii="BornomalaBN" w:hAnsi="BornomalaBN" w:cs="BornomalaBN"/>
          <w:color w:val="70AD47" w:themeColor="accent6"/>
          <w:sz w:val="26"/>
          <w:szCs w:val="26"/>
          <w:cs/>
          <w:lang w:bidi="bn-IN"/>
        </w:rPr>
        <w:t>অর্থ: "আর আল্লাহ তাআলার নির্দেশ মান্য কর এবং তাঁর রাসূলের। তাছাড়া তোমরা পরস্পরে বিবাদে লিপ্ত হইও না। যদি তা কর</w:t>
      </w:r>
      <w:r w:rsidRPr="00CD2999">
        <w:rPr>
          <w:rFonts w:ascii="BornomalaBN" w:hAnsi="BornomalaBN" w:cs="BornomalaBN"/>
          <w:color w:val="70AD47" w:themeColor="accent6"/>
          <w:sz w:val="26"/>
          <w:szCs w:val="26"/>
        </w:rPr>
        <w:t xml:space="preserve">, </w:t>
      </w:r>
      <w:r w:rsidRPr="00CD2999">
        <w:rPr>
          <w:rFonts w:ascii="BornomalaBN" w:hAnsi="BornomalaBN" w:cs="BornomalaBN"/>
          <w:color w:val="70AD47" w:themeColor="accent6"/>
          <w:sz w:val="26"/>
          <w:szCs w:val="26"/>
          <w:cs/>
          <w:lang w:bidi="bn-IN"/>
        </w:rPr>
        <w:t>তবে তোমরা কাপুরুষ হয়ে পড়বে এবং তোমাদের প্রভাব চলে যাবে।" (সূরা আনফাল ০৮:৪৬)</w:t>
      </w:r>
    </w:p>
    <w:p w14:paraId="232E01EB" w14:textId="77777777" w:rsidR="007C0C51" w:rsidRPr="00CD2999" w:rsidRDefault="007C0C51" w:rsidP="009F60A4">
      <w:pPr>
        <w:jc w:val="both"/>
        <w:rPr>
          <w:rFonts w:ascii="BornomalaBN" w:hAnsi="BornomalaBN" w:cs="BornomalaBN"/>
          <w:sz w:val="26"/>
          <w:szCs w:val="26"/>
        </w:rPr>
      </w:pPr>
      <w:r w:rsidRPr="00CD2999">
        <w:rPr>
          <w:rFonts w:ascii="BornomalaBN" w:hAnsi="BornomalaBN" w:cs="BornomalaBN"/>
          <w:sz w:val="26"/>
          <w:szCs w:val="26"/>
          <w:cs/>
          <w:lang w:bidi="bn-IN"/>
        </w:rPr>
        <w:t>এখন কথা হলো</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ব্যাপারটা এমন হওয়া উচিত ছিলো</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যে ব্যক্তি দ্বন্দ্ব-বিবাদে লিপ্ত হবে শুধু সে ব্যর্থ হবে। কিন্তু ব্যাপারটা তেমন নয়</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বরং বিভক্তির কারণে সকলেই ব্যর্থ হয়ে যায়।</w:t>
      </w:r>
    </w:p>
    <w:p w14:paraId="370C5170" w14:textId="77777777" w:rsidR="007C0C51" w:rsidRPr="00CD2999" w:rsidRDefault="007C0C51" w:rsidP="009F60A4">
      <w:pPr>
        <w:jc w:val="both"/>
        <w:rPr>
          <w:rFonts w:ascii="BornomalaBN" w:hAnsi="BornomalaBN" w:cs="BornomalaBN"/>
          <w:sz w:val="26"/>
          <w:szCs w:val="26"/>
        </w:rPr>
      </w:pPr>
      <w:r w:rsidRPr="00CD2999">
        <w:rPr>
          <w:rFonts w:ascii="BornomalaBN" w:hAnsi="BornomalaBN" w:cs="BornomalaBN"/>
          <w:sz w:val="26"/>
          <w:szCs w:val="26"/>
          <w:cs/>
          <w:lang w:bidi="bn-IN"/>
        </w:rPr>
        <w:t>এখন প্রশ্ন দাঁড়ায়</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যে ব্যক্তি মতবিরোধে লিপ্ত হয়নি</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সেও কেমন করে ব্যর্থ হয়ে যেতে পারে</w:t>
      </w:r>
      <w:r w:rsidRPr="00CD2999">
        <w:rPr>
          <w:rFonts w:ascii="BornomalaBN" w:hAnsi="BornomalaBN" w:cs="BornomalaBN"/>
          <w:sz w:val="26"/>
          <w:szCs w:val="26"/>
        </w:rPr>
        <w:t>?</w:t>
      </w:r>
    </w:p>
    <w:p w14:paraId="6E9D10F3" w14:textId="77777777" w:rsidR="007C0C51" w:rsidRPr="00CD2999" w:rsidRDefault="007C0C51" w:rsidP="009F60A4">
      <w:pPr>
        <w:jc w:val="both"/>
        <w:rPr>
          <w:rFonts w:ascii="BornomalaBN" w:hAnsi="BornomalaBN" w:cs="BornomalaBN"/>
          <w:sz w:val="26"/>
          <w:szCs w:val="26"/>
        </w:rPr>
      </w:pPr>
      <w:r w:rsidRPr="00CD2999">
        <w:rPr>
          <w:rFonts w:ascii="BornomalaBN" w:hAnsi="BornomalaBN" w:cs="BornomalaBN"/>
          <w:sz w:val="26"/>
          <w:szCs w:val="26"/>
          <w:cs/>
          <w:lang w:bidi="bn-IN"/>
        </w:rPr>
        <w:t>ঐক্য অনৈক্যের বিষয়টা এমনই।</w:t>
      </w:r>
    </w:p>
    <w:p w14:paraId="1AA01D43" w14:textId="77777777" w:rsidR="007C0C51" w:rsidRPr="00CD2999" w:rsidRDefault="007C0C51" w:rsidP="009F60A4">
      <w:pPr>
        <w:jc w:val="both"/>
        <w:rPr>
          <w:rFonts w:ascii="BornomalaBN" w:hAnsi="BornomalaBN" w:cs="BornomalaBN"/>
          <w:sz w:val="26"/>
          <w:szCs w:val="26"/>
        </w:rPr>
      </w:pPr>
      <w:r w:rsidRPr="00CD2999">
        <w:rPr>
          <w:rFonts w:ascii="BornomalaBN" w:hAnsi="BornomalaBN" w:cs="BornomalaBN"/>
          <w:sz w:val="26"/>
          <w:szCs w:val="26"/>
          <w:cs/>
          <w:lang w:bidi="bn-IN"/>
        </w:rPr>
        <w:t>এজন্যই বলা হয় - যে স্লোগান নিয়ে আপনারা বের হয়েছেন এবং যে দাওয়াত নিয়ে ছড়িয়ে পড়েছেন</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 xml:space="preserve">তা সফল হবার জন্য শর্ত রয়েছে। কুরআনের আয়াতে </w:t>
      </w:r>
      <w:r w:rsidRPr="00CD2999">
        <w:rPr>
          <w:rFonts w:ascii="Arial" w:hAnsi="Arial" w:cs="Arial" w:hint="cs"/>
          <w:sz w:val="26"/>
          <w:szCs w:val="26"/>
          <w:rtl/>
        </w:rPr>
        <w:t>جميعا</w:t>
      </w:r>
      <w:r w:rsidRPr="00CD2999">
        <w:rPr>
          <w:rFonts w:ascii="BornomalaBN" w:hAnsi="BornomalaBN" w:cs="BornomalaBN"/>
          <w:sz w:val="26"/>
          <w:szCs w:val="26"/>
          <w:cs/>
          <w:lang w:bidi="bn-IN"/>
        </w:rPr>
        <w:t xml:space="preserve">  কথাটা বলে শর্ত আরোপ করা হয়েছে। কুরআনে করীমের আয়াত হল:</w:t>
      </w:r>
    </w:p>
    <w:p w14:paraId="0B8F44DF" w14:textId="77777777" w:rsidR="007C0C51" w:rsidRPr="00CD2999" w:rsidRDefault="007C0C51" w:rsidP="00A3146E">
      <w:pPr>
        <w:jc w:val="center"/>
        <w:rPr>
          <w:rFonts w:ascii="Sakkal Majalla" w:hAnsi="Sakkal Majalla" w:cs="Sakkal Majalla"/>
          <w:color w:val="70AD47" w:themeColor="accent6"/>
          <w:sz w:val="26"/>
          <w:szCs w:val="26"/>
        </w:rPr>
      </w:pPr>
      <w:r w:rsidRPr="00CD2999">
        <w:rPr>
          <w:rFonts w:ascii="Sakkal Majalla" w:hAnsi="Sakkal Majalla" w:cs="Sakkal Majalla"/>
          <w:color w:val="70AD47" w:themeColor="accent6"/>
          <w:sz w:val="26"/>
          <w:szCs w:val="26"/>
          <w:rtl/>
        </w:rPr>
        <w:t>وَاعْتَصِمُوا بِحَبْلِ اللَّهِ جَمِيعًا</w:t>
      </w:r>
    </w:p>
    <w:p w14:paraId="1251D4F7" w14:textId="77777777" w:rsidR="007C0C51" w:rsidRPr="00CD2999" w:rsidRDefault="007C0C51" w:rsidP="00A3146E">
      <w:pPr>
        <w:jc w:val="center"/>
        <w:rPr>
          <w:rFonts w:ascii="BornomalaBN" w:hAnsi="BornomalaBN" w:cs="BornomalaBN"/>
          <w:color w:val="70AD47" w:themeColor="accent6"/>
          <w:sz w:val="26"/>
          <w:szCs w:val="26"/>
        </w:rPr>
      </w:pPr>
      <w:r w:rsidRPr="00CD2999">
        <w:rPr>
          <w:rFonts w:ascii="BornomalaBN" w:hAnsi="BornomalaBN" w:cs="BornomalaBN"/>
          <w:color w:val="70AD47" w:themeColor="accent6"/>
          <w:sz w:val="26"/>
          <w:szCs w:val="26"/>
          <w:cs/>
          <w:lang w:bidi="bn-IN"/>
        </w:rPr>
        <w:t>অর্থ: "তোমরা সকলে মিলে আল্লাহর রজ্জু আঁকড়ে ধরো।” (সূরা আলে ইমরান ০৩:১০৩)</w:t>
      </w:r>
    </w:p>
    <w:p w14:paraId="6863B2D0" w14:textId="77777777" w:rsidR="007C0C51" w:rsidRPr="00CD2999" w:rsidRDefault="007C0C51" w:rsidP="009F60A4">
      <w:pPr>
        <w:jc w:val="both"/>
        <w:rPr>
          <w:rFonts w:ascii="BornomalaBN" w:hAnsi="BornomalaBN" w:cs="BornomalaBN"/>
          <w:sz w:val="26"/>
          <w:szCs w:val="26"/>
        </w:rPr>
      </w:pPr>
      <w:r w:rsidRPr="00CD2999">
        <w:rPr>
          <w:rFonts w:ascii="BornomalaBN" w:hAnsi="BornomalaBN" w:cs="BornomalaBN"/>
          <w:sz w:val="26"/>
          <w:szCs w:val="26"/>
          <w:cs/>
          <w:lang w:bidi="bn-IN"/>
        </w:rPr>
        <w:t>এখানে সকলে মিলে আল্লাহর রজ্জু আঁকড়ে ধরার কথা বলে শর্ত আরোপ করা হয়েছে। আপনারা আল্লাহর রজ্জু আঁকড়ে ধরলেন</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 xml:space="preserve">কিন্তু আলাদা আলাদা ধরলেন - এটা গ্রহণযোগ্য নয়। বরং সকলে একসঙ্গে আল্লাহর রজ্জু আঁকড়ে ধরতে হবে। </w:t>
      </w:r>
    </w:p>
    <w:p w14:paraId="53CFC069" w14:textId="77777777" w:rsidR="007C0C51" w:rsidRPr="00CD2999" w:rsidRDefault="007C0C51" w:rsidP="009F60A4">
      <w:pPr>
        <w:jc w:val="both"/>
        <w:rPr>
          <w:rFonts w:ascii="BornomalaBN" w:hAnsi="BornomalaBN" w:cs="BornomalaBN"/>
          <w:sz w:val="26"/>
          <w:szCs w:val="26"/>
        </w:rPr>
      </w:pPr>
      <w:r w:rsidRPr="00CD2999">
        <w:rPr>
          <w:rFonts w:ascii="BornomalaBN" w:hAnsi="BornomalaBN" w:cs="BornomalaBN"/>
          <w:sz w:val="26"/>
          <w:szCs w:val="26"/>
          <w:cs/>
          <w:lang w:bidi="bn-IN"/>
        </w:rPr>
        <w:t>যতক্ষণ পর্যন্ত উম্মাহ পুরোপুরিভাবে উম্মাহ হতে না পারবে</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যতক্ষণ পর্যন্ত নিজেদের শাখাগত বিষয়গুলোকে কেন্দ্র করে সৃষ্টি হওয়া দ্বন্দ ভুলে যেতে চেষ্টা না করবে</w:t>
      </w:r>
      <w:r w:rsidRPr="00CD2999">
        <w:rPr>
          <w:rFonts w:ascii="BornomalaBN" w:hAnsi="BornomalaBN" w:cs="BornomalaBN"/>
          <w:sz w:val="26"/>
          <w:szCs w:val="26"/>
        </w:rPr>
        <w:t xml:space="preserve">, </w:t>
      </w:r>
      <w:r w:rsidRPr="00CD2999">
        <w:rPr>
          <w:rFonts w:ascii="BornomalaBN" w:hAnsi="BornomalaBN" w:cs="BornomalaBN"/>
          <w:sz w:val="26"/>
          <w:szCs w:val="26"/>
          <w:cs/>
          <w:lang w:bidi="bn-IN"/>
        </w:rPr>
        <w:lastRenderedPageBreak/>
        <w:t>ততক্ষণ পর্যন্ত সকলে মিলে আল্লাহর রজ্জু আঁকড়ে ধরার শর্ত পূরণ করা সম্ভব হবে না। এটা আল্লাহর রজ্জু</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 xml:space="preserve">আল্লাহর শরীয়ত এবং আল্লাহর কিতাব। এই শরীয়ত এবং আল্লাহর এই কিতাব বাস্তবায়নের জন্যেই তো আপনারা বের হয়ে এসেছেন। </w:t>
      </w:r>
    </w:p>
    <w:p w14:paraId="641556BB" w14:textId="77777777" w:rsidR="007C0C51" w:rsidRPr="00CD2999" w:rsidRDefault="007C0C51" w:rsidP="009F60A4">
      <w:pPr>
        <w:jc w:val="both"/>
        <w:rPr>
          <w:rFonts w:ascii="BornomalaBN" w:hAnsi="BornomalaBN" w:cs="BornomalaBN"/>
          <w:sz w:val="26"/>
          <w:szCs w:val="26"/>
        </w:rPr>
      </w:pPr>
      <w:r w:rsidRPr="00CD2999">
        <w:rPr>
          <w:rFonts w:ascii="BornomalaBN" w:hAnsi="BornomalaBN" w:cs="BornomalaBN"/>
          <w:sz w:val="26"/>
          <w:szCs w:val="26"/>
          <w:cs/>
          <w:lang w:bidi="bn-IN"/>
        </w:rPr>
        <w:t xml:space="preserve">সর্বযুগেই বিভিন্ন স্লোগান এবং দলের নামে উম্মতের মাঝে বিভক্তি তৈরি করা হয়েছে। বর্তমান যুগের অবস্থাটা দেখুন। </w:t>
      </w:r>
    </w:p>
    <w:p w14:paraId="21AD34ED" w14:textId="58C062EE" w:rsidR="007C0C51" w:rsidRPr="00CD2999" w:rsidRDefault="007C0C51" w:rsidP="00A3146E">
      <w:pPr>
        <w:jc w:val="both"/>
        <w:rPr>
          <w:rFonts w:ascii="BornomalaBN" w:hAnsi="BornomalaBN" w:cs="BornomalaBN"/>
          <w:sz w:val="26"/>
          <w:szCs w:val="26"/>
          <w:lang w:bidi="bn-IN"/>
        </w:rPr>
      </w:pPr>
      <w:r w:rsidRPr="00CD2999">
        <w:rPr>
          <w:rFonts w:ascii="BornomalaBN" w:hAnsi="BornomalaBN" w:cs="BornomalaBN"/>
          <w:sz w:val="26"/>
          <w:szCs w:val="26"/>
          <w:cs/>
          <w:lang w:bidi="bn-IN"/>
        </w:rPr>
        <w:t xml:space="preserve">রুশ বাহিনী পরাজিত হওয়ার পর দ্বিতীয়বার জিহাদ শুরু হলো। উম্মাহ দ্বিতীয়বারের মতো জিহাদের পথে আসা শুরু করলো (এখানে উম্মাহ দ্বিতীয়বারের মতো এই পথে আসার উদ্দেশ্য হলো - নিকট অতীতে প্রথমবার রুশ বাহিনীর বিরুদ্ধে আর দ্বিতীয়বার মার্কিন জোটের বিরুদ্ধে)। পৃথিবীর বিভিন্ন অঞ্চলের মুসলিমরা এই পথে আসতে শুরু করলেন। আল্লাহ তাআলা প্রদত্ত এই ফরয বিধানকে পুনর্জীবিত করলেন। </w:t>
      </w:r>
    </w:p>
    <w:p w14:paraId="0CD43EA5" w14:textId="77777777" w:rsidR="007C0C51" w:rsidRPr="00CD2999" w:rsidRDefault="007C0C51" w:rsidP="009F60A4">
      <w:pPr>
        <w:jc w:val="both"/>
        <w:rPr>
          <w:rFonts w:ascii="BornomalaBN" w:hAnsi="BornomalaBN" w:cs="BornomalaBN"/>
          <w:sz w:val="26"/>
          <w:szCs w:val="26"/>
        </w:rPr>
      </w:pPr>
      <w:r w:rsidRPr="00CD2999">
        <w:rPr>
          <w:rFonts w:ascii="BornomalaBN" w:hAnsi="BornomalaBN" w:cs="BornomalaBN"/>
          <w:sz w:val="26"/>
          <w:szCs w:val="26"/>
          <w:cs/>
          <w:lang w:bidi="bn-IN"/>
        </w:rPr>
        <w:t>সেই সময়কার অবস্থা লক্ষ্য করলে আপনি দেখতে পাবেন</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জিহাদের একটা স্লোগান উঠেছিলো। উম্মাহর পুনর্জাগরণের একটা ডাক চারিদিকে উচ্চকিত হয়েছিলো। সেই ডাকে সাড়া দিয়ে অনেকেই এ পথে এসেছিলেন। সময়ের সাথে একদিকে জিহাদের বিস্তার ঘটতে থাকলো</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অন্যদিকে কুফরী শক্তির দ্বারা এই আন্দোলন থামিয়ে দেবার চেষ্টাও বাড়তে লাগলো। এই অবস্থায় তারা সেই পুরনো কৌশল অবলম্বন করলো</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 xml:space="preserve">যা যুগে যুগে মুসলিমদের শত্রুরা অবলম্বন করে এসেছে। </w:t>
      </w:r>
    </w:p>
    <w:p w14:paraId="4573EB8D" w14:textId="77777777" w:rsidR="007C0C51" w:rsidRPr="00CD2999" w:rsidRDefault="007C0C51" w:rsidP="009F60A4">
      <w:pPr>
        <w:jc w:val="both"/>
        <w:rPr>
          <w:rFonts w:ascii="BornomalaBN" w:hAnsi="BornomalaBN" w:cs="BornomalaBN"/>
          <w:sz w:val="26"/>
          <w:szCs w:val="26"/>
        </w:rPr>
      </w:pPr>
      <w:r w:rsidRPr="00CD2999">
        <w:rPr>
          <w:rFonts w:ascii="BornomalaBN" w:hAnsi="BornomalaBN" w:cs="BornomalaBN"/>
          <w:sz w:val="26"/>
          <w:szCs w:val="26"/>
          <w:cs/>
          <w:lang w:bidi="bn-IN"/>
        </w:rPr>
        <w:t>তারা এই আন্দোলনকে বিভিন্ন নামে বিভক্ত করে ফেললো। এমনকি তাদের এই বিভক্তি বিভিন্ন ধর্মীয় নামে হতে লাগলো। অর্থাৎ ধর্মীয় নাম সামনে রেখে মুসলিমদেরকে বিভিন্ন দলে বিভক্ত করার চেষ্টা করলো। এখন তাদের ফাঁদে পা দিয়ে আমরা যদি বিভক্ত হয়ে যাই এবং সকলে নিজেদের পতাকা উচ্চকিত করার সংগ্রামে ব্যস্ত হয়ে পড়ি</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 xml:space="preserve">তাহলে আল্লাহর দীনের পতাকা পিছনে পড়ে যাবে। জিহাদের মেজাজ তাই আমাদের বুঝতে হবে। </w:t>
      </w:r>
    </w:p>
    <w:p w14:paraId="0B204F20" w14:textId="77777777" w:rsidR="007C0C51" w:rsidRPr="00CD2999" w:rsidRDefault="007C0C51" w:rsidP="009F60A4">
      <w:pPr>
        <w:jc w:val="both"/>
        <w:rPr>
          <w:rFonts w:ascii="BornomalaBN" w:hAnsi="BornomalaBN" w:cs="BornomalaBN"/>
          <w:sz w:val="26"/>
          <w:szCs w:val="26"/>
        </w:rPr>
      </w:pPr>
      <w:r w:rsidRPr="00CD2999">
        <w:rPr>
          <w:rFonts w:ascii="BornomalaBN" w:hAnsi="BornomalaBN" w:cs="BornomalaBN"/>
          <w:sz w:val="26"/>
          <w:szCs w:val="26"/>
          <w:cs/>
          <w:lang w:bidi="bn-IN"/>
        </w:rPr>
        <w:t>আপনারা সকলেই এ বিষয়টা জানেন যে</w:t>
      </w:r>
      <w:r w:rsidRPr="00CD2999">
        <w:rPr>
          <w:rFonts w:ascii="BornomalaBN" w:hAnsi="BornomalaBN" w:cs="BornomalaBN"/>
          <w:sz w:val="26"/>
          <w:szCs w:val="26"/>
        </w:rPr>
        <w:t>, ‘</w:t>
      </w:r>
      <w:r w:rsidRPr="00CD2999">
        <w:rPr>
          <w:rFonts w:ascii="BornomalaBN" w:hAnsi="BornomalaBN" w:cs="BornomalaBN"/>
          <w:sz w:val="26"/>
          <w:szCs w:val="26"/>
          <w:cs/>
          <w:lang w:bidi="bn-IN"/>
        </w:rPr>
        <w:t xml:space="preserve">জিহাদ’ আল্লাহর গোটা দীনের রক্ষাকবচ। জিহাদের মাধ্যমে আল্লাহর দীন ও শরীয়তের হেফাযতের ব্যবস্থা হয়। সেই সঙ্গে এই জিহাদ আল্লাহর দীন পুনর্জীবিত করার মাধ্যমও। তাই আল্লাহর দীনের মেযাজ ও জিহাদের মেযাজ অভিন্ন। </w:t>
      </w:r>
    </w:p>
    <w:p w14:paraId="71883C5D" w14:textId="77777777" w:rsidR="007C0C51" w:rsidRPr="00CD2999" w:rsidRDefault="007C0C51" w:rsidP="009F60A4">
      <w:pPr>
        <w:jc w:val="both"/>
        <w:rPr>
          <w:rFonts w:ascii="BornomalaBN" w:hAnsi="BornomalaBN" w:cs="BornomalaBN"/>
          <w:sz w:val="26"/>
          <w:szCs w:val="26"/>
        </w:rPr>
      </w:pPr>
      <w:r w:rsidRPr="00CD2999">
        <w:rPr>
          <w:rFonts w:ascii="BornomalaBN" w:hAnsi="BornomalaBN" w:cs="BornomalaBN"/>
          <w:sz w:val="26"/>
          <w:szCs w:val="26"/>
          <w:cs/>
          <w:lang w:bidi="bn-IN"/>
        </w:rPr>
        <w:lastRenderedPageBreak/>
        <w:t>ঐক্যবদ্ধ হওয়া ছাড়া যেমন আল্লাহর দীন প্রতিষ্ঠিত হতে পারে না</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 xml:space="preserve">তেমনি ‘ঐক্য’ ছাড়া জিহাদও সচল থাকতে পারে না। </w:t>
      </w:r>
    </w:p>
    <w:p w14:paraId="1280AF67" w14:textId="77777777" w:rsidR="007C0C51" w:rsidRPr="00CD2999" w:rsidRDefault="007C0C51" w:rsidP="009F60A4">
      <w:pPr>
        <w:jc w:val="both"/>
        <w:rPr>
          <w:rFonts w:ascii="BornomalaBN" w:hAnsi="BornomalaBN" w:cs="BornomalaBN"/>
          <w:sz w:val="26"/>
          <w:szCs w:val="26"/>
        </w:rPr>
      </w:pPr>
      <w:r w:rsidRPr="00CD2999">
        <w:rPr>
          <w:rFonts w:ascii="BornomalaBN" w:hAnsi="BornomalaBN" w:cs="BornomalaBN"/>
          <w:sz w:val="26"/>
          <w:szCs w:val="26"/>
          <w:cs/>
          <w:lang w:bidi="bn-IN"/>
        </w:rPr>
        <w:t>মুজাহিদরা যদি হেদায়েতের আলো ছড়িয়ে দেবার চিন্তা মাথায় রাখেন</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তবে ঐক্য অসম্ভব নয়। উম্মাহকে ‘উম্মাহ’ বানাবার চিন্তা তাদের ওপর প্রাধান্য বিস্তার করলে বিভক্তি থেকে মুক্ত থাকতে পারবেন। যদি এমন চিন্তা তাদের ওপর প্রভাব বিস্তার করতে না পারে</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 xml:space="preserve">তবে অতি ছোট স্লোগানও তাদের মাঝে বিভক্তি তৈরি করার জন্য যথেষ্ট। </w:t>
      </w:r>
    </w:p>
    <w:p w14:paraId="6DD5C062" w14:textId="77777777" w:rsidR="007C0C51" w:rsidRPr="00CD2999" w:rsidRDefault="007C0C51" w:rsidP="009F60A4">
      <w:pPr>
        <w:jc w:val="both"/>
        <w:rPr>
          <w:rFonts w:ascii="BornomalaBN" w:hAnsi="BornomalaBN" w:cs="BornomalaBN"/>
          <w:sz w:val="26"/>
          <w:szCs w:val="26"/>
        </w:rPr>
      </w:pPr>
      <w:r w:rsidRPr="00CD2999">
        <w:rPr>
          <w:rFonts w:ascii="BornomalaBN" w:hAnsi="BornomalaBN" w:cs="BornomalaBN"/>
          <w:sz w:val="26"/>
          <w:szCs w:val="26"/>
          <w:cs/>
          <w:lang w:bidi="bn-IN"/>
        </w:rPr>
        <w:t>বিভক্তির দুঃখজনক দিক হলো: যখনই বিভক্তি সৃষ্টিকারী কোন বিষয় সামনে আসবে</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তখন সেটাকেই সর্বাধিক গুরুত্বপূর্ণ বিষয় বলে মনে হবে। মনে হবে</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 xml:space="preserve">জিহাদ করা এবং কুফরী শক্তিকে পরাজিত করা এগুলো পরের বিষয়। আগে আমাদের এ সমস্যার সমাধান করতে হবে। </w:t>
      </w:r>
    </w:p>
    <w:p w14:paraId="17C91A4B" w14:textId="7E1F49E6" w:rsidR="00C37403" w:rsidRPr="00CD2999" w:rsidRDefault="007C0C51" w:rsidP="009F60A4">
      <w:pPr>
        <w:jc w:val="both"/>
        <w:rPr>
          <w:rFonts w:ascii="BornomalaBN" w:hAnsi="BornomalaBN" w:cs="BornomalaBN"/>
          <w:sz w:val="26"/>
          <w:szCs w:val="26"/>
          <w:cs/>
          <w:lang w:bidi="bn-IN"/>
        </w:rPr>
      </w:pPr>
      <w:r w:rsidRPr="00CD2999">
        <w:rPr>
          <w:rFonts w:ascii="BornomalaBN" w:hAnsi="BornomalaBN" w:cs="BornomalaBN"/>
          <w:sz w:val="26"/>
          <w:szCs w:val="26"/>
          <w:cs/>
          <w:lang w:bidi="bn-IN"/>
        </w:rPr>
        <w:t>শয়তান এটাকে এমন সুন্দরভাবে উপস্থাপন করে যে</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তারা বেপরোয়া হয়ে সেদিকেই ছুটতে থাকে। ফলে উম্মাহর যাত্রা অনেকটাই পিছিয়ে যায়। এজন্যই কুরআনে করীমে সকলে মিলে আল্লাহর রজ্জু আঁকড়ে ধরার শর্ত আরোপ করা হয়েছে। এই উদ্দেশ্য হাসিল হবে ঐক্য সাধনের মাধ্যমে। ঐক্য ছাড়া এই সাফল্য অর্জন করা যাবে না।</w:t>
      </w:r>
    </w:p>
    <w:p w14:paraId="2EABF4A4" w14:textId="4CC5BE46" w:rsidR="005239DF" w:rsidRDefault="005239DF" w:rsidP="00CD2999">
      <w:pPr>
        <w:jc w:val="both"/>
        <w:rPr>
          <w:rFonts w:ascii="BornomalaBN" w:hAnsi="BornomalaBN" w:cs="BornomalaBN"/>
          <w:sz w:val="26"/>
          <w:szCs w:val="26"/>
          <w:cs/>
          <w:lang w:bidi="bn-IN"/>
        </w:rPr>
      </w:pPr>
      <w:r w:rsidRPr="00CD2999">
        <w:rPr>
          <w:rFonts w:ascii="BornomalaBN" w:hAnsi="BornomalaBN" w:cs="BornomalaBN"/>
          <w:sz w:val="26"/>
          <w:szCs w:val="26"/>
          <w:cs/>
          <w:lang w:bidi="bn-IN"/>
        </w:rPr>
        <w:t>মুজাহিদদের সর্বদা ওই সমস্ত ষড়যন্ত্রের ব্যাপারে সাবধান থাকতে হবে</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যেগুলো নিজেদের ভেতরে শাখাগত বিভিন্ন দ্বন্দ্ব-বিবাদ উস্কে দেয়।</w:t>
      </w:r>
    </w:p>
    <w:p w14:paraId="59216F8D" w14:textId="77777777" w:rsidR="00CD2999" w:rsidRPr="00CD2999" w:rsidRDefault="00CD2999" w:rsidP="00CD2999">
      <w:pPr>
        <w:jc w:val="both"/>
        <w:rPr>
          <w:rFonts w:ascii="BornomalaBN" w:hAnsi="BornomalaBN" w:cs="BornomalaBN"/>
          <w:sz w:val="26"/>
          <w:szCs w:val="26"/>
        </w:rPr>
      </w:pPr>
    </w:p>
    <w:p w14:paraId="043BFCDB" w14:textId="77777777" w:rsidR="005239DF" w:rsidRPr="00CD2999" w:rsidRDefault="005239DF" w:rsidP="005239DF">
      <w:pPr>
        <w:jc w:val="center"/>
        <w:rPr>
          <w:rFonts w:ascii="Sakkal Majalla" w:hAnsi="Sakkal Majalla" w:cs="Sakkal Majalla"/>
          <w:sz w:val="26"/>
          <w:szCs w:val="26"/>
        </w:rPr>
      </w:pPr>
      <w:r w:rsidRPr="00CD2999">
        <w:rPr>
          <w:rFonts w:ascii="Sakkal Majalla" w:hAnsi="Sakkal Majalla" w:cs="Sakkal Majalla"/>
          <w:sz w:val="26"/>
          <w:szCs w:val="26"/>
          <w:rtl/>
        </w:rPr>
        <w:t>اللهم لولا أنت ما اهتدينا</w:t>
      </w:r>
    </w:p>
    <w:p w14:paraId="0C601F20" w14:textId="77777777" w:rsidR="005239DF" w:rsidRPr="00CD2999" w:rsidRDefault="005239DF" w:rsidP="005239DF">
      <w:pPr>
        <w:jc w:val="center"/>
        <w:rPr>
          <w:rFonts w:ascii="Sakkal Majalla" w:hAnsi="Sakkal Majalla" w:cs="Sakkal Majalla"/>
          <w:sz w:val="26"/>
          <w:szCs w:val="26"/>
        </w:rPr>
      </w:pPr>
      <w:r w:rsidRPr="00CD2999">
        <w:rPr>
          <w:rFonts w:ascii="Sakkal Majalla" w:hAnsi="Sakkal Majalla" w:cs="Sakkal Majalla"/>
          <w:sz w:val="26"/>
          <w:szCs w:val="26"/>
          <w:rtl/>
        </w:rPr>
        <w:t>ولا تصدقنا ولا صلينا</w:t>
      </w:r>
    </w:p>
    <w:p w14:paraId="5E96BFA0" w14:textId="77777777" w:rsidR="005239DF" w:rsidRPr="00CD2999" w:rsidRDefault="005239DF" w:rsidP="005239DF">
      <w:pPr>
        <w:jc w:val="center"/>
        <w:rPr>
          <w:rFonts w:ascii="Sakkal Majalla" w:hAnsi="Sakkal Majalla" w:cs="Sakkal Majalla"/>
          <w:sz w:val="26"/>
          <w:szCs w:val="26"/>
        </w:rPr>
      </w:pPr>
      <w:r w:rsidRPr="00CD2999">
        <w:rPr>
          <w:rFonts w:ascii="Sakkal Majalla" w:hAnsi="Sakkal Majalla" w:cs="Sakkal Majalla"/>
          <w:sz w:val="26"/>
          <w:szCs w:val="26"/>
          <w:rtl/>
        </w:rPr>
        <w:t>فأنزلن سكينة علينا</w:t>
      </w:r>
    </w:p>
    <w:p w14:paraId="58425562" w14:textId="77777777" w:rsidR="005239DF" w:rsidRPr="00CD2999" w:rsidRDefault="005239DF" w:rsidP="005239DF">
      <w:pPr>
        <w:jc w:val="center"/>
        <w:rPr>
          <w:rFonts w:ascii="Sakkal Majalla" w:hAnsi="Sakkal Majalla" w:cs="Sakkal Majalla"/>
          <w:sz w:val="26"/>
          <w:szCs w:val="26"/>
        </w:rPr>
      </w:pPr>
      <w:r w:rsidRPr="00CD2999">
        <w:rPr>
          <w:rFonts w:ascii="Sakkal Majalla" w:hAnsi="Sakkal Majalla" w:cs="Sakkal Majalla"/>
          <w:sz w:val="26"/>
          <w:szCs w:val="26"/>
          <w:rtl/>
        </w:rPr>
        <w:t>وثبت الأقدام إن لاقينا</w:t>
      </w:r>
    </w:p>
    <w:p w14:paraId="03D27EE6" w14:textId="77777777" w:rsidR="005239DF" w:rsidRPr="00CD2999" w:rsidRDefault="005239DF" w:rsidP="005239DF">
      <w:pPr>
        <w:jc w:val="center"/>
        <w:rPr>
          <w:rFonts w:ascii="Sakkal Majalla" w:hAnsi="Sakkal Majalla" w:cs="Sakkal Majalla"/>
          <w:sz w:val="26"/>
          <w:szCs w:val="26"/>
        </w:rPr>
      </w:pPr>
      <w:r w:rsidRPr="00CD2999">
        <w:rPr>
          <w:rFonts w:ascii="Sakkal Majalla" w:hAnsi="Sakkal Majalla" w:cs="Sakkal Majalla"/>
          <w:sz w:val="26"/>
          <w:szCs w:val="26"/>
          <w:rtl/>
        </w:rPr>
        <w:t>إن الأولى قد بغوا علينا</w:t>
      </w:r>
    </w:p>
    <w:p w14:paraId="3D5AFF6B" w14:textId="77777777" w:rsidR="005239DF" w:rsidRPr="00CD2999" w:rsidRDefault="005239DF" w:rsidP="005239DF">
      <w:pPr>
        <w:jc w:val="center"/>
        <w:rPr>
          <w:rFonts w:ascii="Sakkal Majalla" w:hAnsi="Sakkal Majalla" w:cs="Sakkal Majalla"/>
          <w:sz w:val="26"/>
          <w:szCs w:val="26"/>
        </w:rPr>
      </w:pPr>
      <w:r w:rsidRPr="00CD2999">
        <w:rPr>
          <w:rFonts w:ascii="Sakkal Majalla" w:hAnsi="Sakkal Majalla" w:cs="Sakkal Majalla"/>
          <w:sz w:val="26"/>
          <w:szCs w:val="26"/>
          <w:rtl/>
        </w:rPr>
        <w:t>وإن أرادوا فتنة أبينا</w:t>
      </w:r>
    </w:p>
    <w:p w14:paraId="670578BF" w14:textId="77777777" w:rsidR="005239DF" w:rsidRPr="00CD2999" w:rsidRDefault="005239DF" w:rsidP="005239DF">
      <w:pPr>
        <w:jc w:val="center"/>
        <w:rPr>
          <w:rFonts w:ascii="BornomalaBN" w:hAnsi="BornomalaBN" w:cs="BornomalaBN"/>
          <w:sz w:val="26"/>
          <w:szCs w:val="26"/>
        </w:rPr>
      </w:pPr>
      <w:r w:rsidRPr="00CD2999">
        <w:rPr>
          <w:rFonts w:ascii="BornomalaBN" w:hAnsi="BornomalaBN" w:cs="BornomalaBN"/>
          <w:sz w:val="26"/>
          <w:szCs w:val="26"/>
          <w:cs/>
          <w:lang w:bidi="bn-IN"/>
        </w:rPr>
        <w:lastRenderedPageBreak/>
        <w:t>হে আল্লাহ! যদি আপনি না হতেন তাহলে আমরা হেদায়েত প্রাপ্ত হতাম না।</w:t>
      </w:r>
    </w:p>
    <w:p w14:paraId="57F61F29" w14:textId="77777777" w:rsidR="005239DF" w:rsidRPr="00CD2999" w:rsidRDefault="005239DF" w:rsidP="005239DF">
      <w:pPr>
        <w:jc w:val="center"/>
        <w:rPr>
          <w:rFonts w:ascii="BornomalaBN" w:hAnsi="BornomalaBN" w:cs="BornomalaBN"/>
          <w:sz w:val="26"/>
          <w:szCs w:val="26"/>
        </w:rPr>
      </w:pPr>
      <w:r w:rsidRPr="00CD2999">
        <w:rPr>
          <w:rFonts w:ascii="BornomalaBN" w:hAnsi="BornomalaBN" w:cs="BornomalaBN"/>
          <w:sz w:val="26"/>
          <w:szCs w:val="26"/>
          <w:cs/>
          <w:lang w:bidi="bn-IN"/>
        </w:rPr>
        <w:t>আমরা সাদাকা দিতাম না এবং সালাত আদায় করতাম না।</w:t>
      </w:r>
    </w:p>
    <w:p w14:paraId="181657B1" w14:textId="77777777" w:rsidR="005239DF" w:rsidRPr="00CD2999" w:rsidRDefault="005239DF" w:rsidP="005239DF">
      <w:pPr>
        <w:jc w:val="center"/>
        <w:rPr>
          <w:rFonts w:ascii="BornomalaBN" w:hAnsi="BornomalaBN" w:cs="BornomalaBN"/>
          <w:sz w:val="26"/>
          <w:szCs w:val="26"/>
        </w:rPr>
      </w:pPr>
    </w:p>
    <w:p w14:paraId="2C2ED514" w14:textId="77777777" w:rsidR="005239DF" w:rsidRPr="00CD2999" w:rsidRDefault="005239DF" w:rsidP="005239DF">
      <w:pPr>
        <w:jc w:val="center"/>
        <w:rPr>
          <w:rFonts w:ascii="BornomalaBN" w:hAnsi="BornomalaBN" w:cs="BornomalaBN"/>
          <w:sz w:val="26"/>
          <w:szCs w:val="26"/>
        </w:rPr>
      </w:pPr>
      <w:r w:rsidRPr="00CD2999">
        <w:rPr>
          <w:rFonts w:ascii="BornomalaBN" w:hAnsi="BornomalaBN" w:cs="BornomalaBN"/>
          <w:sz w:val="26"/>
          <w:szCs w:val="26"/>
          <w:cs/>
          <w:lang w:bidi="bn-IN"/>
        </w:rPr>
        <w:t>অতএব অবশ্যই আপনি আমাদের উপর সাকিনা নাযিল করুন।</w:t>
      </w:r>
    </w:p>
    <w:p w14:paraId="1BB12773" w14:textId="77777777" w:rsidR="005239DF" w:rsidRPr="00CD2999" w:rsidRDefault="005239DF" w:rsidP="005239DF">
      <w:pPr>
        <w:jc w:val="center"/>
        <w:rPr>
          <w:rFonts w:ascii="BornomalaBN" w:hAnsi="BornomalaBN" w:cs="BornomalaBN"/>
          <w:sz w:val="26"/>
          <w:szCs w:val="26"/>
        </w:rPr>
      </w:pPr>
      <w:r w:rsidRPr="00CD2999">
        <w:rPr>
          <w:rFonts w:ascii="BornomalaBN" w:hAnsi="BornomalaBN" w:cs="BornomalaBN"/>
          <w:sz w:val="26"/>
          <w:szCs w:val="26"/>
          <w:cs/>
          <w:lang w:bidi="bn-IN"/>
        </w:rPr>
        <w:t>আমরা রণাঙ্গনে শত্রুর মুখোমুখি হলে আপনি আমাদেরকে দৃঢ়পদ ও অবিচল রাখুন।</w:t>
      </w:r>
    </w:p>
    <w:p w14:paraId="76432FAE" w14:textId="77777777" w:rsidR="005239DF" w:rsidRPr="00CD2999" w:rsidRDefault="005239DF" w:rsidP="005239DF">
      <w:pPr>
        <w:jc w:val="center"/>
        <w:rPr>
          <w:rFonts w:ascii="BornomalaBN" w:hAnsi="BornomalaBN" w:cs="BornomalaBN"/>
          <w:sz w:val="26"/>
          <w:szCs w:val="26"/>
        </w:rPr>
      </w:pPr>
      <w:r w:rsidRPr="00CD2999">
        <w:rPr>
          <w:rFonts w:ascii="BornomalaBN" w:hAnsi="BornomalaBN" w:cs="BornomalaBN"/>
          <w:sz w:val="26"/>
          <w:szCs w:val="26"/>
          <w:cs/>
          <w:lang w:bidi="bn-IN"/>
        </w:rPr>
        <w:t>নিশ্চয়ই ওই দলটি (মক্কাবাসী) আমাদের ব্যাপারে সীমালঙ্ঘন করেছে</w:t>
      </w:r>
      <w:r w:rsidRPr="00CD2999">
        <w:rPr>
          <w:rFonts w:ascii="BornomalaBN" w:hAnsi="BornomalaBN" w:cs="BornomalaBN"/>
          <w:sz w:val="26"/>
          <w:szCs w:val="26"/>
        </w:rPr>
        <w:t>,</w:t>
      </w:r>
    </w:p>
    <w:p w14:paraId="0A891C4D" w14:textId="77777777" w:rsidR="005239DF" w:rsidRPr="00CD2999" w:rsidRDefault="005239DF" w:rsidP="005239DF">
      <w:pPr>
        <w:jc w:val="center"/>
        <w:rPr>
          <w:rFonts w:ascii="BornomalaBN" w:hAnsi="BornomalaBN" w:cs="BornomalaBN"/>
          <w:sz w:val="26"/>
          <w:szCs w:val="26"/>
        </w:rPr>
      </w:pPr>
      <w:r w:rsidRPr="00CD2999">
        <w:rPr>
          <w:rFonts w:ascii="BornomalaBN" w:hAnsi="BornomalaBN" w:cs="BornomalaBN"/>
          <w:sz w:val="26"/>
          <w:szCs w:val="26"/>
          <w:cs/>
          <w:lang w:bidi="bn-IN"/>
        </w:rPr>
        <w:t>তারা যদি কোন ফিতনার দরজা উন্মুক্ত করে তবে আমরা তা প্রত্যাখ্যান করি।</w:t>
      </w:r>
    </w:p>
    <w:p w14:paraId="490F73A3" w14:textId="77777777" w:rsidR="005239DF" w:rsidRPr="00CD2999" w:rsidRDefault="005239DF" w:rsidP="005239DF">
      <w:pPr>
        <w:jc w:val="both"/>
        <w:rPr>
          <w:rFonts w:ascii="BornomalaBN" w:hAnsi="BornomalaBN" w:cs="BornomalaBN"/>
          <w:sz w:val="26"/>
          <w:szCs w:val="26"/>
        </w:rPr>
      </w:pPr>
    </w:p>
    <w:p w14:paraId="32AE6049" w14:textId="651CC16E" w:rsidR="00D60059" w:rsidRDefault="005239DF" w:rsidP="000D3D67">
      <w:pPr>
        <w:jc w:val="both"/>
        <w:rPr>
          <w:rFonts w:ascii="BornomalaBN" w:hAnsi="BornomalaBN" w:cs="BornomalaBN"/>
          <w:sz w:val="26"/>
          <w:szCs w:val="26"/>
          <w:cs/>
          <w:lang w:bidi="bn-IN"/>
        </w:rPr>
      </w:pPr>
      <w:r w:rsidRPr="00CD2999">
        <w:rPr>
          <w:rFonts w:ascii="BornomalaBN" w:hAnsi="BornomalaBN" w:cs="BornomalaBN"/>
          <w:sz w:val="26"/>
          <w:szCs w:val="26"/>
          <w:cs/>
          <w:lang w:bidi="bn-IN"/>
        </w:rPr>
        <w:t>(খন্দক যুদ্ধের সময় সাহাবায়ে কেরাম রাদিয়াল্লাহু তা</w:t>
      </w:r>
      <w:r w:rsidRPr="00CD2999">
        <w:rPr>
          <w:rFonts w:ascii="BornomalaBN" w:hAnsi="BornomalaBN" w:cs="BornomalaBN"/>
          <w:sz w:val="26"/>
          <w:szCs w:val="26"/>
        </w:rPr>
        <w:t>'</w:t>
      </w:r>
      <w:r w:rsidRPr="00CD2999">
        <w:rPr>
          <w:rFonts w:ascii="BornomalaBN" w:hAnsi="BornomalaBN" w:cs="BornomalaBN"/>
          <w:sz w:val="26"/>
          <w:szCs w:val="26"/>
          <w:cs/>
          <w:lang w:bidi="bn-IN"/>
        </w:rPr>
        <w:t>আলা আনহুম আজমাইন এই কবিতাগুলো আবৃত্তি করছিলেন</w:t>
      </w:r>
      <w:r w:rsidRPr="00CD2999">
        <w:rPr>
          <w:rFonts w:ascii="BornomalaBN" w:hAnsi="BornomalaBN" w:cs="BornomalaBN"/>
          <w:sz w:val="26"/>
          <w:szCs w:val="26"/>
        </w:rPr>
        <w:t xml:space="preserve">, </w:t>
      </w:r>
      <w:r w:rsidRPr="00CD2999">
        <w:rPr>
          <w:rFonts w:ascii="BornomalaBN" w:hAnsi="BornomalaBN" w:cs="BornomalaBN"/>
          <w:sz w:val="26"/>
          <w:szCs w:val="26"/>
          <w:cs/>
          <w:lang w:bidi="bn-IN"/>
        </w:rPr>
        <w:t>যা সহীহ বুখারী সূত্রে বর্ণিত হয়ে এসেছে)</w:t>
      </w:r>
    </w:p>
    <w:p w14:paraId="1B3598DE" w14:textId="77777777" w:rsidR="000D3D67" w:rsidRDefault="000D3D67" w:rsidP="000D3D67">
      <w:pPr>
        <w:jc w:val="both"/>
        <w:rPr>
          <w:rFonts w:ascii="BornomalaBN" w:hAnsi="BornomalaBN" w:cs="BornomalaBN"/>
          <w:sz w:val="26"/>
          <w:szCs w:val="26"/>
          <w:lang w:bidi="bn-IN"/>
        </w:rPr>
      </w:pPr>
      <w:bookmarkStart w:id="0" w:name="_GoBack"/>
      <w:bookmarkEnd w:id="0"/>
    </w:p>
    <w:p w14:paraId="22E618B3" w14:textId="05F70282" w:rsidR="00D60059" w:rsidRPr="00D60059" w:rsidRDefault="00D60059" w:rsidP="00D60059">
      <w:pPr>
        <w:jc w:val="center"/>
        <w:rPr>
          <w:rFonts w:ascii="BornomalaBN" w:hAnsi="BornomalaBN" w:cs="BornomalaBN"/>
          <w:color w:val="FF0000"/>
          <w:sz w:val="26"/>
          <w:szCs w:val="26"/>
          <w:lang w:bidi="bn-IN"/>
        </w:rPr>
      </w:pPr>
      <w:r w:rsidRPr="00D60059">
        <w:rPr>
          <w:rFonts w:ascii="BornomalaBN" w:hAnsi="BornomalaBN" w:cs="BornomalaBN" w:hint="cs"/>
          <w:color w:val="FF0000"/>
          <w:sz w:val="26"/>
          <w:szCs w:val="26"/>
          <w:cs/>
          <w:lang w:bidi="bn-IN"/>
        </w:rPr>
        <w:t>***</w:t>
      </w:r>
    </w:p>
    <w:sectPr w:rsidR="00D60059" w:rsidRPr="00D60059" w:rsidSect="009134FE">
      <w:footerReference w:type="default" r:id="rId9"/>
      <w:pgSz w:w="7920" w:h="12240" w:code="95"/>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8B262E" w14:textId="77777777" w:rsidR="006F6BCF" w:rsidRDefault="006F6BCF" w:rsidP="00CD2999">
      <w:pPr>
        <w:spacing w:after="0" w:line="240" w:lineRule="auto"/>
      </w:pPr>
      <w:r>
        <w:separator/>
      </w:r>
    </w:p>
  </w:endnote>
  <w:endnote w:type="continuationSeparator" w:id="0">
    <w:p w14:paraId="218EDD62" w14:textId="77777777" w:rsidR="006F6BCF" w:rsidRDefault="006F6BCF" w:rsidP="00CD2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Bornomala">
    <w:panose1 w:val="02000600000000000000"/>
    <w:charset w:val="00"/>
    <w:family w:val="auto"/>
    <w:pitch w:val="variable"/>
    <w:sig w:usb0="0001000B" w:usb1="00000000" w:usb2="00000000" w:usb3="00000000" w:csb0="00000001" w:csb1="00000000"/>
  </w:font>
  <w:font w:name="Al Qalam Quran Majeed">
    <w:panose1 w:val="02010000000000000000"/>
    <w:charset w:val="00"/>
    <w:family w:val="auto"/>
    <w:pitch w:val="variable"/>
    <w:sig w:usb0="00002003" w:usb1="00000000" w:usb2="00000000" w:usb3="00000000" w:csb0="00000041" w:csb1="00000000"/>
  </w:font>
  <w:font w:name="Sakkal Majalla">
    <w:panose1 w:val="02000000000000000000"/>
    <w:charset w:val="00"/>
    <w:family w:val="auto"/>
    <w:pitch w:val="variable"/>
    <w:sig w:usb0="A0002027" w:usb1="80000000" w:usb2="00000108" w:usb3="00000000" w:csb0="000000D3" w:csb1="00000000"/>
  </w:font>
  <w:font w:name="BornomalaBN">
    <w:panose1 w:val="02000600000000000000"/>
    <w:charset w:val="00"/>
    <w:family w:val="auto"/>
    <w:pitch w:val="variable"/>
    <w:sig w:usb0="80018003" w:usb1="00000000" w:usb2="00000000" w:usb3="00000000" w:csb0="00000001" w:csb1="00000000"/>
  </w:font>
  <w:font w:name="Hind Siliguri">
    <w:panose1 w:val="02000000000000000000"/>
    <w:charset w:val="00"/>
    <w:family w:val="auto"/>
    <w:pitch w:val="variable"/>
    <w:sig w:usb0="00010007" w:usb1="00000000" w:usb2="00000000" w:usb3="00000000" w:csb0="00000093" w:csb1="00000000"/>
  </w:font>
  <w:font w:name="Jameel Noori Kasheeda">
    <w:panose1 w:val="02000503000000020004"/>
    <w:charset w:val="00"/>
    <w:family w:val="auto"/>
    <w:pitch w:val="variable"/>
    <w:sig w:usb0="80002007" w:usb1="00000000" w:usb2="00000000" w:usb3="00000000" w:csb0="0000004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4873968"/>
      <w:docPartObj>
        <w:docPartGallery w:val="Page Numbers (Bottom of Page)"/>
        <w:docPartUnique/>
      </w:docPartObj>
    </w:sdtPr>
    <w:sdtEndPr/>
    <w:sdtContent>
      <w:p w14:paraId="2E686527" w14:textId="158CACBD" w:rsidR="00CD2999" w:rsidRDefault="00CD2999">
        <w:pPr>
          <w:pStyle w:val="Footer"/>
          <w:jc w:val="center"/>
        </w:pPr>
        <w:r>
          <w:t>[</w:t>
        </w:r>
        <w:r w:rsidRPr="00CD2999">
          <w:rPr>
            <w:rFonts w:ascii="BornomalaBN" w:hAnsi="BornomalaBN" w:cs="BornomalaBN"/>
            <w:sz w:val="26"/>
            <w:szCs w:val="26"/>
          </w:rPr>
          <w:fldChar w:fldCharType="begin"/>
        </w:r>
        <w:r w:rsidRPr="00CD2999">
          <w:rPr>
            <w:rFonts w:ascii="BornomalaBN" w:hAnsi="BornomalaBN" w:cs="BornomalaBN"/>
            <w:sz w:val="26"/>
            <w:szCs w:val="26"/>
          </w:rPr>
          <w:instrText xml:space="preserve"> PAGE   \* MERGEFORMAT </w:instrText>
        </w:r>
        <w:r w:rsidRPr="00CD2999">
          <w:rPr>
            <w:rFonts w:ascii="BornomalaBN" w:hAnsi="BornomalaBN" w:cs="BornomalaBN"/>
            <w:sz w:val="26"/>
            <w:szCs w:val="26"/>
          </w:rPr>
          <w:fldChar w:fldCharType="separate"/>
        </w:r>
        <w:r w:rsidRPr="00CD2999">
          <w:rPr>
            <w:rFonts w:ascii="BornomalaBN" w:hAnsi="BornomalaBN" w:cs="BornomalaBN"/>
            <w:noProof/>
            <w:sz w:val="26"/>
            <w:szCs w:val="26"/>
          </w:rPr>
          <w:t>2</w:t>
        </w:r>
        <w:r w:rsidRPr="00CD2999">
          <w:rPr>
            <w:rFonts w:ascii="BornomalaBN" w:hAnsi="BornomalaBN" w:cs="BornomalaBN"/>
            <w:noProof/>
            <w:sz w:val="26"/>
            <w:szCs w:val="26"/>
          </w:rPr>
          <w:fldChar w:fldCharType="end"/>
        </w:r>
        <w:r>
          <w:t>]</w:t>
        </w:r>
      </w:p>
    </w:sdtContent>
  </w:sdt>
  <w:p w14:paraId="05C848FC" w14:textId="77777777" w:rsidR="00CD2999" w:rsidRDefault="00CD29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C3229F" w14:textId="77777777" w:rsidR="006F6BCF" w:rsidRDefault="006F6BCF" w:rsidP="00CD2999">
      <w:pPr>
        <w:spacing w:after="0" w:line="240" w:lineRule="auto"/>
      </w:pPr>
      <w:r>
        <w:separator/>
      </w:r>
    </w:p>
  </w:footnote>
  <w:footnote w:type="continuationSeparator" w:id="0">
    <w:p w14:paraId="434720BA" w14:textId="77777777" w:rsidR="006F6BCF" w:rsidRDefault="006F6BCF" w:rsidP="00CD29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FC5"/>
    <w:rsid w:val="00020FC5"/>
    <w:rsid w:val="000D3D67"/>
    <w:rsid w:val="001731B0"/>
    <w:rsid w:val="003C2852"/>
    <w:rsid w:val="004B0172"/>
    <w:rsid w:val="005239DF"/>
    <w:rsid w:val="005312C6"/>
    <w:rsid w:val="00566DDF"/>
    <w:rsid w:val="006C27B0"/>
    <w:rsid w:val="006F6BCF"/>
    <w:rsid w:val="007C0C51"/>
    <w:rsid w:val="007D51C6"/>
    <w:rsid w:val="008069D8"/>
    <w:rsid w:val="009134FE"/>
    <w:rsid w:val="009F60A4"/>
    <w:rsid w:val="00A3146E"/>
    <w:rsid w:val="00A70D00"/>
    <w:rsid w:val="00B71B9A"/>
    <w:rsid w:val="00C37403"/>
    <w:rsid w:val="00CA262E"/>
    <w:rsid w:val="00CD2999"/>
    <w:rsid w:val="00CF3A16"/>
    <w:rsid w:val="00D4264A"/>
    <w:rsid w:val="00D60059"/>
    <w:rsid w:val="00DD5C57"/>
    <w:rsid w:val="00EC25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24E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999"/>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2999"/>
  </w:style>
  <w:style w:type="paragraph" w:styleId="Footer">
    <w:name w:val="footer"/>
    <w:basedOn w:val="Normal"/>
    <w:link w:val="FooterChar"/>
    <w:uiPriority w:val="99"/>
    <w:unhideWhenUsed/>
    <w:rsid w:val="00CD2999"/>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2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53E89-13D8-481C-87F3-13BD01601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1036</Words>
  <Characters>5909</Characters>
  <Application>Microsoft Office Word</Application>
  <DocSecurity>0</DocSecurity>
  <Lines>49</Lines>
  <Paragraphs>13</Paragraphs>
  <ScaleCrop>false</ScaleCrop>
  <Company/>
  <LinksUpToDate>false</LinksUpToDate>
  <CharactersWithSpaces>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2023-06-10T04:11:00Z</dcterms:created>
  <dcterms:modified xsi:type="dcterms:W3CDTF">2023-06-10T04:12:00Z</dcterms:modified>
</cp:coreProperties>
</file>