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8B02A" w14:textId="77777777" w:rsidR="00EF3983" w:rsidRDefault="00EF3983">
      <w:pPr>
        <w:spacing w:after="1200"/>
      </w:pPr>
    </w:p>
    <w:p w14:paraId="18FB0644" w14:textId="77777777" w:rsidR="00EF3983" w:rsidRDefault="00000000">
      <w:pPr>
        <w:spacing w:after="400"/>
        <w:jc w:val="center"/>
      </w:pPr>
      <w:r>
        <w:rPr>
          <w:b/>
          <w:bCs/>
          <w:color w:val="1F7A8C"/>
          <w:sz w:val="28"/>
          <w:szCs w:val="28"/>
        </w:rPr>
        <w:t>TIB SYSTEMS LLC</w:t>
      </w:r>
    </w:p>
    <w:p w14:paraId="712C0B5C" w14:textId="77777777" w:rsidR="00EF3983" w:rsidRDefault="00000000">
      <w:pPr>
        <w:spacing w:after="60"/>
        <w:jc w:val="center"/>
      </w:pPr>
      <w:r>
        <w:rPr>
          <w:b/>
          <w:bCs/>
          <w:color w:val="1F3864"/>
          <w:sz w:val="48"/>
          <w:szCs w:val="48"/>
        </w:rPr>
        <w:t>SAP Controls Analyst</w:t>
      </w:r>
    </w:p>
    <w:p w14:paraId="41BCAC27" w14:textId="77777777" w:rsidR="00EF3983" w:rsidRDefault="00000000">
      <w:pPr>
        <w:spacing w:after="40"/>
        <w:jc w:val="center"/>
      </w:pPr>
      <w:r>
        <w:rPr>
          <w:b/>
          <w:bCs/>
          <w:color w:val="C65911"/>
          <w:sz w:val="34"/>
          <w:szCs w:val="34"/>
        </w:rPr>
        <w:t>No-Access Track — Field Manual (Scenario Set B)</w:t>
      </w:r>
    </w:p>
    <w:p w14:paraId="7E252503" w14:textId="77777777" w:rsidR="00EF3983" w:rsidRDefault="00000000">
      <w:pPr>
        <w:spacing w:after="1200"/>
        <w:jc w:val="center"/>
      </w:pPr>
      <w:r>
        <w:rPr>
          <w:i/>
          <w:iCs/>
          <w:color w:val="595959"/>
          <w:sz w:val="22"/>
          <w:szCs w:val="22"/>
        </w:rPr>
        <w:t>64 Control Verification Units · 15 Chapters · Alternate Evidence Set — Second Worked Example per CVU</w:t>
      </w:r>
    </w:p>
    <w:p w14:paraId="7209E3EA" w14:textId="77777777" w:rsidR="00EF3983" w:rsidRDefault="00000000">
      <w:pPr>
        <w:spacing w:after="100"/>
        <w:jc w:val="center"/>
      </w:pPr>
      <w:r>
        <w:rPr>
          <w:color w:val="595959"/>
          <w:sz w:val="21"/>
          <w:szCs w:val="21"/>
        </w:rPr>
        <w:t>Document Code: TIB-TRN-FIELD-MANUAL-001-B</w:t>
      </w:r>
    </w:p>
    <w:p w14:paraId="007983B8" w14:textId="77777777" w:rsidR="00EF3983" w:rsidRDefault="00000000">
      <w:pPr>
        <w:jc w:val="center"/>
      </w:pPr>
      <w:r>
        <w:rPr>
          <w:color w:val="595959"/>
          <w:sz w:val="21"/>
          <w:szCs w:val="21"/>
        </w:rPr>
        <w:t>Prepared: August 2026</w:t>
      </w:r>
    </w:p>
    <w:p w14:paraId="50BED91F" w14:textId="77777777" w:rsidR="00EF3983" w:rsidRDefault="00EF3983">
      <w:pPr>
        <w:sectPr w:rsidR="00EF3983">
          <w:headerReference w:type="default" r:id="rId8"/>
          <w:footerReference w:type="default" r:id="rId9"/>
          <w:pgSz w:w="12240" w:h="15840"/>
          <w:pgMar w:top="1080" w:right="1080" w:bottom="1080" w:left="1080" w:header="708" w:footer="708" w:gutter="0"/>
          <w:cols w:space="720"/>
          <w:titlePg/>
          <w:docGrid w:linePitch="360"/>
        </w:sectPr>
      </w:pPr>
    </w:p>
    <w:p w14:paraId="449C6BB4" w14:textId="77777777" w:rsidR="00EF3983" w:rsidRDefault="00000000">
      <w:pPr>
        <w:pStyle w:val="Heading1"/>
        <w:spacing w:before="300" w:after="150"/>
      </w:pPr>
      <w:bookmarkStart w:id="0" w:name="_Toc236468657"/>
      <w:r>
        <w:lastRenderedPageBreak/>
        <w:t>Table of Contents</w:t>
      </w:r>
      <w:bookmarkEnd w:id="0"/>
    </w:p>
    <w:sdt>
      <w:sdtPr>
        <w:alias w:val="Table of Contents"/>
        <w:id w:val="532074461"/>
      </w:sdtPr>
      <w:sdtContent>
        <w:p w14:paraId="1DD68C74" w14:textId="77777777" w:rsidR="00B373DD" w:rsidRDefault="00B373DD"/>
        <w:sdt>
          <w:sdtPr>
            <w:id w:val="-2085746946"/>
            <w:docPartObj>
              <w:docPartGallery w:val="Table of Contents"/>
              <w:docPartUnique/>
            </w:docPartObj>
          </w:sdtPr>
          <w:sdtEndPr>
            <w:rPr>
              <w:rFonts w:ascii="Times New Roman" w:eastAsia="Times New Roman" w:hAnsi="Times New Roman" w:cs="Times New Roman"/>
              <w:b/>
              <w:bCs/>
              <w:noProof/>
              <w:color w:val="auto"/>
              <w:sz w:val="20"/>
              <w:szCs w:val="20"/>
            </w:rPr>
          </w:sdtEndPr>
          <w:sdtContent>
            <w:p w14:paraId="4AD70060" w14:textId="31CA8831" w:rsidR="00B373DD" w:rsidRDefault="00B373DD">
              <w:pPr>
                <w:pStyle w:val="TOCHeading"/>
              </w:pPr>
              <w:r>
                <w:t>Contents</w:t>
              </w:r>
            </w:p>
            <w:p w14:paraId="75D82B00" w14:textId="3AD0D76D" w:rsidR="00B373DD" w:rsidRDefault="00B373DD">
              <w:pPr>
                <w:pStyle w:val="TOC1"/>
                <w:tabs>
                  <w:tab w:val="right" w:leader="dot" w:pos="10070"/>
                </w:tabs>
                <w:rPr>
                  <w:noProof/>
                </w:rPr>
              </w:pPr>
              <w:r>
                <w:fldChar w:fldCharType="begin"/>
                <w:instrText xml:space="preserve"> TOC \o "1-3" \h \z \u </w:instrText>
                <w:fldChar w:fldCharType="separate"/>
              </w:r>
              <w:hyperlink w:anchor="_Toc236468657" w:history="1">
                <w:r>
                  <w:rPr>
                    <w:rStyle w:val="Hyperlink"/>
                    <w:noProof/>
                  </w:rPr>
                  <w:t>Table of Contents</w:t>
                </w:r>
                <w:r>
                  <w:rPr>
                    <w:noProof/>
                    <w:webHidden/>
                  </w:rPr>
                  <w:tab/>
                  <w:fldChar w:fldCharType="begin"/>
                  <w:instrText xml:space="preserve"> PAGEREF _Toc236468657 \h </w:instrText>
                  <w:fldChar w:fldCharType="separate"/>
                  <w:t>2</w:t>
                  <w:fldChar w:fldCharType="end"/>
                </w:r>
              </w:hyperlink>
            </w:p>
            <w:p w14:paraId="00F682BC" w14:textId="0E90C5EF" w:rsidR="00B373DD" w:rsidRDefault="00B373DD">
              <w:pPr>
                <w:pStyle w:val="TOC1"/>
                <w:tabs>
                  <w:tab w:val="right" w:leader="dot" w:pos="10070"/>
                </w:tabs>
                <w:rPr>
                  <w:noProof/>
                </w:rPr>
              </w:pPr>
              <w:hyperlink w:anchor="_Toc236468658" w:history="1">
                <w:r>
                  <w:rPr>
                    <w:rStyle w:val="Hyperlink"/>
                    <w:noProof/>
                  </w:rPr>
                  <w:t>Part 1 — What Is a Control, Really?</w:t>
                </w:r>
                <w:r>
                  <w:rPr>
                    <w:noProof/>
                    <w:webHidden/>
                  </w:rPr>
                  <w:tab/>
                  <w:fldChar w:fldCharType="begin"/>
                  <w:instrText xml:space="preserve"> PAGEREF _Toc236468658 \h </w:instrText>
                  <w:fldChar w:fldCharType="separate"/>
                  <w:t>3</w:t>
                  <w:fldChar w:fldCharType="end"/>
                </w:r>
              </w:hyperlink>
            </w:p>
            <w:p w14:paraId="0C0210C9" w14:textId="7B1000C8" w:rsidR="00B373DD" w:rsidRDefault="00B373DD">
              <w:pPr>
                <w:pStyle w:val="TOC2"/>
                <w:tabs>
                  <w:tab w:val="right" w:leader="dot" w:pos="10070"/>
                </w:tabs>
                <w:rPr>
                  <w:noProof/>
                </w:rPr>
              </w:pPr>
              <w:hyperlink w:anchor="_Toc236468659" w:history="1">
                <w:r>
                  <w:rPr>
                    <w:rStyle w:val="Hyperlink"/>
                    <w:noProof/>
                  </w:rPr>
                  <w:t>The four jobs every control does</w:t>
                </w:r>
                <w:r>
                  <w:rPr>
                    <w:noProof/>
                    <w:webHidden/>
                  </w:rPr>
                  <w:tab/>
                  <w:fldChar w:fldCharType="begin"/>
                  <w:instrText xml:space="preserve"> PAGEREF _Toc236468659 \h </w:instrText>
                  <w:fldChar w:fldCharType="separate"/>
                  <w:t>3</w:t>
                  <w:fldChar w:fldCharType="end"/>
                </w:r>
              </w:hyperlink>
            </w:p>
            <w:p w14:paraId="464AA21F" w14:textId="46DCC7B1" w:rsidR="00B373DD" w:rsidRDefault="00B373DD">
              <w:pPr>
                <w:pStyle w:val="TOC1"/>
                <w:tabs>
                  <w:tab w:val="right" w:leader="dot" w:pos="10070"/>
                </w:tabs>
                <w:rPr>
                  <w:noProof/>
                </w:rPr>
              </w:pPr>
              <w:hyperlink w:anchor="_Toc236468660" w:history="1">
                <w:r>
                  <w:rPr>
                    <w:rStyle w:val="Hyperlink"/>
                    <w:noProof/>
                  </w:rPr>
                  <w:t>Zooming Out — What Is “SAP Controls” as a Whole?</w:t>
                </w:r>
                <w:r>
                  <w:rPr>
                    <w:noProof/>
                    <w:webHidden/>
                  </w:rPr>
                  <w:tab/>
                  <w:fldChar w:fldCharType="begin"/>
                  <w:instrText xml:space="preserve"> PAGEREF _Toc236468660 \h </w:instrText>
                  <w:fldChar w:fldCharType="separate"/>
                  <w:t>3</w:t>
                  <w:fldChar w:fldCharType="end"/>
                </w:r>
              </w:hyperlink>
            </w:p>
            <w:p w14:paraId="383A5FF5" w14:textId="6A76462C" w:rsidR="00B373DD" w:rsidRDefault="00B373DD">
              <w:pPr>
                <w:pStyle w:val="TOC2"/>
                <w:tabs>
                  <w:tab w:val="right" w:leader="dot" w:pos="10070"/>
                </w:tabs>
                <w:rPr>
                  <w:noProof/>
                </w:rPr>
              </w:pPr>
              <w:hyperlink w:anchor="_Toc236468661" w:history="1">
                <w:r>
                  <w:rPr>
                    <w:rStyle w:val="Hyperlink"/>
                    <w:noProof/>
                  </w:rPr>
                  <w:t>What it actually is</w:t>
                </w:r>
                <w:r>
                  <w:rPr>
                    <w:noProof/>
                    <w:webHidden/>
                  </w:rPr>
                  <w:tab/>
                  <w:fldChar w:fldCharType="begin"/>
                  <w:instrText xml:space="preserve"> PAGEREF _Toc236468661 \h </w:instrText>
                  <w:fldChar w:fldCharType="separate"/>
                  <w:t>3</w:t>
                  <w:fldChar w:fldCharType="end"/>
                </w:r>
              </w:hyperlink>
            </w:p>
            <w:p w14:paraId="32801053" w14:textId="7A2DE98C" w:rsidR="00B373DD" w:rsidRDefault="00B373DD">
              <w:pPr>
                <w:pStyle w:val="TOC2"/>
                <w:tabs>
                  <w:tab w:val="right" w:leader="dot" w:pos="10070"/>
                </w:tabs>
                <w:rPr>
                  <w:noProof/>
                </w:rPr>
              </w:pPr>
              <w:hyperlink w:anchor="_Toc236468662" w:history="1">
                <w:r>
                  <w:rPr>
                    <w:rStyle w:val="Hyperlink"/>
                    <w:noProof/>
                  </w:rPr>
                  <w:t>Why it exists — the purpose</w:t>
                </w:r>
                <w:r>
                  <w:rPr>
                    <w:noProof/>
                    <w:webHidden/>
                  </w:rPr>
                  <w:tab/>
                  <w:fldChar w:fldCharType="begin"/>
                  <w:instrText xml:space="preserve"> PAGEREF _Toc236468662 \h </w:instrText>
                  <w:fldChar w:fldCharType="separate"/>
                  <w:t>3</w:t>
                  <w:fldChar w:fldCharType="end"/>
                </w:r>
              </w:hyperlink>
            </w:p>
            <w:p w14:paraId="75FEFD37" w14:textId="2D66A437" w:rsidR="00B373DD" w:rsidRDefault="00B373DD">
              <w:pPr>
                <w:pStyle w:val="TOC2"/>
                <w:tabs>
                  <w:tab w:val="right" w:leader="dot" w:pos="10070"/>
                </w:tabs>
                <w:rPr>
                  <w:noProof/>
                </w:rPr>
              </w:pPr>
              <w:hyperlink w:anchor="_Toc236468663" w:history="1">
                <w:r>
                  <w:rPr>
                    <w:rStyle w:val="Hyperlink"/>
                    <w:noProof/>
                  </w:rPr>
                  <w:t>How far it reaches — the scope</w:t>
                </w:r>
                <w:r>
                  <w:rPr>
                    <w:noProof/>
                    <w:webHidden/>
                  </w:rPr>
                  <w:tab/>
                  <w:fldChar w:fldCharType="begin"/>
                  <w:instrText xml:space="preserve"> PAGEREF _Toc236468663 \h </w:instrText>
                  <w:fldChar w:fldCharType="separate"/>
                  <w:t>4</w:t>
                  <w:fldChar w:fldCharType="end"/>
                </w:r>
              </w:hyperlink>
            </w:p>
            <w:p w14:paraId="5245289B" w14:textId="5BD08A20" w:rsidR="00B373DD" w:rsidRDefault="00B373DD">
              <w:pPr>
                <w:pStyle w:val="TOC2"/>
                <w:tabs>
                  <w:tab w:val="right" w:leader="dot" w:pos="10070"/>
                </w:tabs>
                <w:rPr>
                  <w:noProof/>
                </w:rPr>
              </w:pPr>
              <w:hyperlink w:anchor="_Toc236468664" w:history="1">
                <w:r>
                  <w:rPr>
                    <w:rStyle w:val="Hyperlink"/>
                    <w:noProof/>
                  </w:rPr>
                  <w:t>How it's actually executed</w:t>
                </w:r>
                <w:r>
                  <w:rPr>
                    <w:noProof/>
                    <w:webHidden/>
                  </w:rPr>
                  <w:tab/>
                  <w:fldChar w:fldCharType="begin"/>
                  <w:instrText xml:space="preserve"> PAGEREF _Toc236468664 \h </w:instrText>
                  <w:fldChar w:fldCharType="separate"/>
                  <w:t>4</w:t>
                  <w:fldChar w:fldCharType="end"/>
                </w:r>
              </w:hyperlink>
            </w:p>
            <w:p w14:paraId="4233A570" w14:textId="1161D4E1" w:rsidR="00B373DD" w:rsidRDefault="00B373DD">
              <w:pPr>
                <w:pStyle w:val="TOC2"/>
                <w:tabs>
                  <w:tab w:val="right" w:leader="dot" w:pos="10070"/>
                </w:tabs>
                <w:rPr>
                  <w:noProof/>
                </w:rPr>
              </w:pPr>
              <w:hyperlink w:anchor="_Toc236468665" w:history="1">
                <w:r>
                  <w:rPr>
                    <w:rStyle w:val="Hyperlink"/>
                    <w:noProof/>
                  </w:rPr>
                  <w:t>How it's reported</w:t>
                </w:r>
                <w:r>
                  <w:rPr>
                    <w:noProof/>
                    <w:webHidden/>
                  </w:rPr>
                  <w:tab/>
                  <w:fldChar w:fldCharType="begin"/>
                  <w:instrText xml:space="preserve"> PAGEREF _Toc236468665 \h </w:instrText>
                  <w:fldChar w:fldCharType="separate"/>
                  <w:t>4</w:t>
                  <w:fldChar w:fldCharType="end"/>
                </w:r>
              </w:hyperlink>
            </w:p>
            <w:p w14:paraId="525E9F70" w14:textId="6CCAE442" w:rsidR="00B373DD" w:rsidRDefault="00B373DD">
              <w:pPr>
                <w:pStyle w:val="TOC2"/>
                <w:tabs>
                  <w:tab w:val="right" w:leader="dot" w:pos="10070"/>
                </w:tabs>
                <w:rPr>
                  <w:noProof/>
                </w:rPr>
              </w:pPr>
              <w:hyperlink w:anchor="_Toc236468666" w:history="1">
                <w:r>
                  <w:rPr>
                    <w:rStyle w:val="Hyperlink"/>
                    <w:noProof/>
                  </w:rPr>
                  <w:t>How often it happens — frequency</w:t>
                </w:r>
                <w:r>
                  <w:rPr>
                    <w:noProof/>
                    <w:webHidden/>
                  </w:rPr>
                  <w:tab/>
                  <w:fldChar w:fldCharType="begin"/>
                  <w:instrText xml:space="preserve"> PAGEREF _Toc236468666 \h </w:instrText>
                  <w:fldChar w:fldCharType="separate"/>
                  <w:t>4</w:t>
                  <w:fldChar w:fldCharType="end"/>
                </w:r>
              </w:hyperlink>
            </w:p>
            <w:p w14:paraId="13177F28" w14:textId="2867DF46" w:rsidR="00B373DD" w:rsidRDefault="00B373DD">
              <w:pPr>
                <w:pStyle w:val="TOC2"/>
                <w:tabs>
                  <w:tab w:val="right" w:leader="dot" w:pos="10070"/>
                </w:tabs>
                <w:rPr>
                  <w:noProof/>
                </w:rPr>
              </w:pPr>
              <w:hyperlink w:anchor="_Toc236468667" w:history="1">
                <w:r>
                  <w:rPr>
                    <w:rStyle w:val="Hyperlink"/>
                    <w:noProof/>
                  </w:rPr>
                  <w:t>How it's managed — who's actually accountable</w:t>
                </w:r>
                <w:r>
                  <w:rPr>
                    <w:noProof/>
                    <w:webHidden/>
                  </w:rPr>
                  <w:tab/>
                  <w:fldChar w:fldCharType="begin"/>
                  <w:instrText xml:space="preserve"> PAGEREF _Toc236468667 \h </w:instrText>
                  <w:fldChar w:fldCharType="separate"/>
                  <w:t>4</w:t>
                  <w:fldChar w:fldCharType="end"/>
                </w:r>
              </w:hyperlink>
            </w:p>
            <w:p w14:paraId="0775D17D" w14:textId="2EB37408" w:rsidR="00B373DD" w:rsidRDefault="00B373DD">
              <w:pPr>
                <w:pStyle w:val="TOC1"/>
                <w:tabs>
                  <w:tab w:val="right" w:leader="dot" w:pos="10070"/>
                </w:tabs>
                <w:rPr>
                  <w:noProof/>
                </w:rPr>
              </w:pPr>
              <w:hyperlink w:anchor="_Toc236468668" w:history="1">
                <w:r>
                  <w:rPr>
                    <w:rStyle w:val="Hyperlink"/>
                    <w:noProof/>
                  </w:rPr>
                  <w:t>How to Read This Manual</w:t>
                </w:r>
                <w:r>
                  <w:rPr>
                    <w:noProof/>
                    <w:webHidden/>
                  </w:rPr>
                  <w:tab/>
                  <w:fldChar w:fldCharType="begin"/>
                  <w:instrText xml:space="preserve"> PAGEREF _Toc236468668 \h </w:instrText>
                  <w:fldChar w:fldCharType="separate"/>
                  <w:t>4</w:t>
                  <w:fldChar w:fldCharType="end"/>
                </w:r>
              </w:hyperlink>
            </w:p>
            <w:p w14:paraId="4DF2657A" w14:textId="36261D20" w:rsidR="00B373DD" w:rsidRDefault="00B373DD">
              <w:pPr>
                <w:pStyle w:val="TOC1"/>
                <w:tabs>
                  <w:tab w:val="right" w:leader="dot" w:pos="10070"/>
                </w:tabs>
                <w:rPr>
                  <w:noProof/>
                </w:rPr>
              </w:pPr>
              <w:hyperlink w:anchor="_Toc236468669" w:history="1">
                <w:r>
                  <w:rPr>
                    <w:rStyle w:val="Hyperlink"/>
                    <w:noProof/>
                  </w:rPr>
                  <w:t>Chapter 1 — Who Actually Has the Keys</w:t>
                </w:r>
                <w:r>
                  <w:rPr>
                    <w:noProof/>
                    <w:webHidden/>
                  </w:rPr>
                  <w:tab/>
                  <w:fldChar w:fldCharType="begin"/>
                  <w:instrText xml:space="preserve"> PAGEREF _Toc236468669 \h </w:instrText>
                  <w:fldChar w:fldCharType="separate"/>
                  <w:t>4</w:t>
                  <w:fldChar w:fldCharType="end"/>
                </w:r>
              </w:hyperlink>
            </w:p>
            <w:p w14:paraId="672BD495" w14:textId="55536B54" w:rsidR="00B373DD" w:rsidRDefault="00B373DD">
              <w:pPr>
                <w:pStyle w:val="TOC2"/>
                <w:tabs>
                  <w:tab w:val="right" w:leader="dot" w:pos="10070"/>
                </w:tabs>
                <w:rPr>
                  <w:noProof/>
                </w:rPr>
              </w:pPr>
              <w:hyperlink w:anchor="_Toc236468670" w:history="1">
                <w:r>
                  <w:rPr>
                    <w:rStyle w:val="Hyperlink"/>
                    <w:noProof/>
                  </w:rPr>
                  <w:t>CVU-SUIM-001 — Terminated User Still Active</w:t>
                </w:r>
                <w:r>
                  <w:rPr>
                    <w:noProof/>
                    <w:webHidden/>
                  </w:rPr>
                  <w:tab/>
                  <w:fldChar w:fldCharType="begin"/>
                  <w:instrText xml:space="preserve"> PAGEREF _Toc236468670 \h </w:instrText>
                  <w:fldChar w:fldCharType="separate"/>
                  <w:t>4</w:t>
                  <w:fldChar w:fldCharType="end"/>
                </w:r>
              </w:hyperlink>
            </w:p>
            <w:p w14:paraId="17873B1D" w14:textId="26A68301" w:rsidR="00B373DD" w:rsidRDefault="00B373DD">
              <w:pPr>
                <w:pStyle w:val="TOC3"/>
                <w:tabs>
                  <w:tab w:val="right" w:leader="dot" w:pos="10070"/>
                </w:tabs>
                <w:rPr>
                  <w:noProof/>
                </w:rPr>
              </w:pPr>
              <w:hyperlink w:anchor="_Toc236468671" w:history="1">
                <w:r>
                  <w:rPr>
                    <w:rStyle w:val="Hyperlink"/>
                    <w:noProof/>
                  </w:rPr>
                  <w:t>Purpose</w:t>
                </w:r>
                <w:r>
                  <w:rPr>
                    <w:noProof/>
                    <w:webHidden/>
                  </w:rPr>
                  <w:tab/>
                  <w:fldChar w:fldCharType="begin"/>
                  <w:instrText xml:space="preserve"> PAGEREF _Toc236468671 \h </w:instrText>
                  <w:fldChar w:fldCharType="separate"/>
                  <w:t>4</w:t>
                  <w:fldChar w:fldCharType="end"/>
                </w:r>
              </w:hyperlink>
            </w:p>
            <w:p w14:paraId="39F378FD" w14:textId="5E4A99B4" w:rsidR="00B373DD" w:rsidRDefault="00B373DD">
              <w:pPr>
                <w:pStyle w:val="TOC3"/>
                <w:tabs>
                  <w:tab w:val="right" w:leader="dot" w:pos="10070"/>
                </w:tabs>
                <w:rPr>
                  <w:noProof/>
                </w:rPr>
              </w:pPr>
              <w:hyperlink w:anchor="_Toc236468672" w:history="1">
                <w:r>
                  <w:rPr>
                    <w:rStyle w:val="Hyperlink"/>
                    <w:noProof/>
                  </w:rPr>
                  <w:t>Control Objective</w:t>
                </w:r>
                <w:r>
                  <w:rPr>
                    <w:noProof/>
                    <w:webHidden/>
                  </w:rPr>
                  <w:tab/>
                  <w:fldChar w:fldCharType="begin"/>
                  <w:instrText xml:space="preserve"> PAGEREF _Toc236468672 \h </w:instrText>
                  <w:fldChar w:fldCharType="separate"/>
                  <w:t>4</w:t>
                  <w:fldChar w:fldCharType="end"/>
                </w:r>
              </w:hyperlink>
            </w:p>
            <w:p w14:paraId="4C755741" w14:textId="26661A16" w:rsidR="00B373DD" w:rsidRDefault="00B373DD">
              <w:pPr>
                <w:pStyle w:val="TOC3"/>
                <w:tabs>
                  <w:tab w:val="right" w:leader="dot" w:pos="10070"/>
                </w:tabs>
                <w:rPr>
                  <w:noProof/>
                </w:rPr>
              </w:pPr>
              <w:hyperlink w:anchor="_Toc236468673" w:history="1">
                <w:r>
                  <w:rPr>
                    <w:rStyle w:val="Hyperlink"/>
                    <w:noProof/>
                  </w:rPr>
                  <w:t>Evidence</w:t>
                </w:r>
                <w:r>
                  <w:rPr>
                    <w:noProof/>
                    <w:webHidden/>
                  </w:rPr>
                  <w:tab/>
                  <w:fldChar w:fldCharType="begin"/>
                  <w:instrText xml:space="preserve"> PAGEREF _Toc236468673 \h </w:instrText>
                  <w:fldChar w:fldCharType="separate"/>
                  <w:t>4</w:t>
                  <w:fldChar w:fldCharType="end"/>
                </w:r>
              </w:hyperlink>
            </w:p>
            <w:p w14:paraId="4CA12E2E" w14:textId="422120D8" w:rsidR="00B373DD" w:rsidRDefault="00B373DD">
              <w:pPr>
                <w:pStyle w:val="TOC3"/>
                <w:tabs>
                  <w:tab w:val="right" w:leader="dot" w:pos="10070"/>
                </w:tabs>
                <w:rPr>
                  <w:noProof/>
                </w:rPr>
              </w:pPr>
              <w:hyperlink w:anchor="_Toc236468674" w:history="1">
                <w:r>
                  <w:rPr>
                    <w:rStyle w:val="Hyperlink"/>
                    <w:noProof/>
                  </w:rPr>
                  <w:t>Baseline Standard</w:t>
                </w:r>
                <w:r>
                  <w:rPr>
                    <w:noProof/>
                    <w:webHidden/>
                  </w:rPr>
                  <w:tab/>
                  <w:fldChar w:fldCharType="begin"/>
                  <w:instrText xml:space="preserve"> PAGEREF _Toc236468674 \h </w:instrText>
                  <w:fldChar w:fldCharType="separate"/>
                  <w:t>4</w:t>
                  <w:fldChar w:fldCharType="end"/>
                </w:r>
              </w:hyperlink>
            </w:p>
            <w:p w14:paraId="5E75852F" w14:textId="73274CF8" w:rsidR="00B373DD" w:rsidRDefault="00B373DD">
              <w:pPr>
                <w:pStyle w:val="TOC3"/>
                <w:tabs>
                  <w:tab w:val="right" w:leader="dot" w:pos="10070"/>
                </w:tabs>
                <w:rPr>
                  <w:noProof/>
                </w:rPr>
              </w:pPr>
              <w:hyperlink w:anchor="_Toc236468675" w:history="1">
                <w:r>
                  <w:rPr>
                    <w:rStyle w:val="Hyperlink"/>
                    <w:noProof/>
                  </w:rPr>
                  <w:t>Exercise</w:t>
                </w:r>
                <w:r>
                  <w:rPr>
                    <w:noProof/>
                    <w:webHidden/>
                  </w:rPr>
                  <w:tab/>
                  <w:fldChar w:fldCharType="begin"/>
                  <w:instrText xml:space="preserve"> PAGEREF _Toc236468675 \h </w:instrText>
                  <w:fldChar w:fldCharType="separate"/>
                  <w:t>4</w:t>
                  <w:fldChar w:fldCharType="end"/>
                </w:r>
              </w:hyperlink>
            </w:p>
            <w:p w14:paraId="5D833A2F" w14:textId="0ECC2BA3" w:rsidR="00B373DD" w:rsidRDefault="00B373DD">
              <w:pPr>
                <w:pStyle w:val="TOC2"/>
                <w:tabs>
                  <w:tab w:val="right" w:leader="dot" w:pos="10070"/>
                </w:tabs>
                <w:rPr>
                  <w:noProof/>
                </w:rPr>
              </w:pPr>
              <w:hyperlink w:anchor="_Toc236468676" w:history="1">
                <w:r>
                  <w:rPr>
                    <w:rStyle w:val="Hyperlink"/>
                    <w:noProof/>
                  </w:rPr>
                  <w:t>CVU-SUIM-002 — Excessive SAP_ALL Assignment</w:t>
                </w:r>
                <w:r>
                  <w:rPr>
                    <w:noProof/>
                    <w:webHidden/>
                  </w:rPr>
                  <w:tab/>
                  <w:fldChar w:fldCharType="begin"/>
                  <w:instrText xml:space="preserve"> PAGEREF _Toc236468676 \h </w:instrText>
                  <w:fldChar w:fldCharType="separate"/>
                  <w:t>4</w:t>
                  <w:fldChar w:fldCharType="end"/>
                </w:r>
              </w:hyperlink>
            </w:p>
            <w:p w14:paraId="0E5BFC50" w14:textId="69B2D7FF" w:rsidR="00B373DD" w:rsidRDefault="00B373DD">
              <w:pPr>
                <w:pStyle w:val="TOC3"/>
                <w:tabs>
                  <w:tab w:val="right" w:leader="dot" w:pos="10070"/>
                </w:tabs>
                <w:rPr>
                  <w:noProof/>
                </w:rPr>
              </w:pPr>
              <w:hyperlink w:anchor="_Toc236468677" w:history="1">
                <w:r>
                  <w:rPr>
                    <w:rStyle w:val="Hyperlink"/>
                    <w:noProof/>
                  </w:rPr>
                  <w:t>Purpose</w:t>
                </w:r>
                <w:r>
                  <w:rPr>
                    <w:noProof/>
                    <w:webHidden/>
                  </w:rPr>
                  <w:tab/>
                  <w:fldChar w:fldCharType="begin"/>
                  <w:instrText xml:space="preserve"> PAGEREF _Toc236468677 \h </w:instrText>
                  <w:fldChar w:fldCharType="separate"/>
                  <w:t>4</w:t>
                  <w:fldChar w:fldCharType="end"/>
                </w:r>
              </w:hyperlink>
            </w:p>
            <w:p w14:paraId="79EB375D" w14:textId="032B76BA" w:rsidR="00B373DD" w:rsidRDefault="00B373DD">
              <w:pPr>
                <w:pStyle w:val="TOC3"/>
                <w:tabs>
                  <w:tab w:val="right" w:leader="dot" w:pos="10070"/>
                </w:tabs>
                <w:rPr>
                  <w:noProof/>
                </w:rPr>
              </w:pPr>
              <w:hyperlink w:anchor="_Toc236468678" w:history="1">
                <w:r>
                  <w:rPr>
                    <w:rStyle w:val="Hyperlink"/>
                    <w:noProof/>
                  </w:rPr>
                  <w:t>Control Objective</w:t>
                </w:r>
                <w:r>
                  <w:rPr>
                    <w:noProof/>
                    <w:webHidden/>
                  </w:rPr>
                  <w:tab/>
                  <w:fldChar w:fldCharType="begin"/>
                  <w:instrText xml:space="preserve"> PAGEREF _Toc236468678 \h </w:instrText>
                  <w:fldChar w:fldCharType="separate"/>
                  <w:t>4</w:t>
                  <w:fldChar w:fldCharType="end"/>
                </w:r>
              </w:hyperlink>
            </w:p>
            <w:p w14:paraId="4FB7F4BA" w14:textId="191B6AB9" w:rsidR="00B373DD" w:rsidRDefault="00B373DD">
              <w:pPr>
                <w:pStyle w:val="TOC3"/>
                <w:tabs>
                  <w:tab w:val="right" w:leader="dot" w:pos="10070"/>
                </w:tabs>
                <w:rPr>
                  <w:noProof/>
                </w:rPr>
              </w:pPr>
              <w:hyperlink w:anchor="_Toc236468679" w:history="1">
                <w:r>
                  <w:rPr>
                    <w:rStyle w:val="Hyperlink"/>
                    <w:noProof/>
                  </w:rPr>
                  <w:t>Evidence</w:t>
                </w:r>
                <w:r>
                  <w:rPr>
                    <w:noProof/>
                    <w:webHidden/>
                  </w:rPr>
                  <w:tab/>
                  <w:fldChar w:fldCharType="begin"/>
                  <w:instrText xml:space="preserve"> PAGEREF _Toc236468679 \h </w:instrText>
                  <w:fldChar w:fldCharType="separate"/>
                  <w:t>4</w:t>
                  <w:fldChar w:fldCharType="end"/>
                </w:r>
              </w:hyperlink>
            </w:p>
            <w:p w14:paraId="5F346CD8" w14:textId="021C8775" w:rsidR="00B373DD" w:rsidRDefault="00B373DD">
              <w:pPr>
                <w:pStyle w:val="TOC3"/>
                <w:tabs>
                  <w:tab w:val="right" w:leader="dot" w:pos="10070"/>
                </w:tabs>
                <w:rPr>
                  <w:noProof/>
                </w:rPr>
              </w:pPr>
              <w:hyperlink w:anchor="_Toc236468680" w:history="1">
                <w:r>
                  <w:rPr>
                    <w:rStyle w:val="Hyperlink"/>
                    <w:noProof/>
                  </w:rPr>
                  <w:t>Baseline Standard</w:t>
                </w:r>
                <w:r>
                  <w:rPr>
                    <w:noProof/>
                    <w:webHidden/>
                  </w:rPr>
                  <w:tab/>
                  <w:fldChar w:fldCharType="begin"/>
                  <w:instrText xml:space="preserve"> PAGEREF _Toc236468680 \h </w:instrText>
                  <w:fldChar w:fldCharType="separate"/>
                  <w:t>4</w:t>
                  <w:fldChar w:fldCharType="end"/>
                </w:r>
              </w:hyperlink>
            </w:p>
            <w:p w14:paraId="79407C2C" w14:textId="63D59349" w:rsidR="00B373DD" w:rsidRDefault="00B373DD">
              <w:pPr>
                <w:pStyle w:val="TOC3"/>
                <w:tabs>
                  <w:tab w:val="right" w:leader="dot" w:pos="10070"/>
                </w:tabs>
                <w:rPr>
                  <w:noProof/>
                </w:rPr>
              </w:pPr>
              <w:hyperlink w:anchor="_Toc236468681" w:history="1">
                <w:r>
                  <w:rPr>
                    <w:rStyle w:val="Hyperlink"/>
                    <w:noProof/>
                  </w:rPr>
                  <w:t>Exercise</w:t>
                </w:r>
                <w:r>
                  <w:rPr>
                    <w:noProof/>
                    <w:webHidden/>
                  </w:rPr>
                  <w:tab/>
                  <w:fldChar w:fldCharType="begin"/>
                  <w:instrText xml:space="preserve"> PAGEREF _Toc236468681 \h </w:instrText>
                  <w:fldChar w:fldCharType="separate"/>
                  <w:t>4</w:t>
                  <w:fldChar w:fldCharType="end"/>
                </w:r>
              </w:hyperlink>
            </w:p>
            <w:p w14:paraId="39E89ECB" w14:textId="3B9E5DCE" w:rsidR="00B373DD" w:rsidRDefault="00B373DD">
              <w:pPr>
                <w:pStyle w:val="TOC2"/>
                <w:tabs>
                  <w:tab w:val="right" w:leader="dot" w:pos="10070"/>
                </w:tabs>
                <w:rPr>
                  <w:noProof/>
                </w:rPr>
              </w:pPr>
              <w:hyperlink w:anchor="_Toc236468682" w:history="1">
                <w:r>
                  <w:rPr>
                    <w:rStyle w:val="Hyperlink"/>
                    <w:noProof/>
                  </w:rPr>
                  <w:t>CVU-SUIM-003 — Dormant Active Accounts</w:t>
                </w:r>
                <w:r>
                  <w:rPr>
                    <w:noProof/>
                    <w:webHidden/>
                  </w:rPr>
                  <w:tab/>
                  <w:fldChar w:fldCharType="begin"/>
                  <w:instrText xml:space="preserve"> PAGEREF _Toc236468682 \h </w:instrText>
                  <w:fldChar w:fldCharType="separate"/>
                  <w:t>4</w:t>
                  <w:fldChar w:fldCharType="end"/>
                </w:r>
              </w:hyperlink>
            </w:p>
            <w:p w14:paraId="2C20A07F" w14:textId="138C84B4" w:rsidR="00B373DD" w:rsidRDefault="00B373DD">
              <w:pPr>
                <w:pStyle w:val="TOC3"/>
                <w:tabs>
                  <w:tab w:val="right" w:leader="dot" w:pos="10070"/>
                </w:tabs>
                <w:rPr>
                  <w:noProof/>
                </w:rPr>
              </w:pPr>
              <w:hyperlink w:anchor="_Toc236468683" w:history="1">
                <w:r>
                  <w:rPr>
                    <w:rStyle w:val="Hyperlink"/>
                    <w:noProof/>
                  </w:rPr>
                  <w:t>Purpose</w:t>
                </w:r>
                <w:r>
                  <w:rPr>
                    <w:noProof/>
                    <w:webHidden/>
                  </w:rPr>
                  <w:tab/>
                  <w:fldChar w:fldCharType="begin"/>
                  <w:instrText xml:space="preserve"> PAGEREF _Toc236468683 \h </w:instrText>
                  <w:fldChar w:fldCharType="separate"/>
                  <w:t>4</w:t>
                  <w:fldChar w:fldCharType="end"/>
                </w:r>
              </w:hyperlink>
            </w:p>
            <w:p w14:paraId="7AB9FE4D" w14:textId="7270AD94" w:rsidR="00B373DD" w:rsidRDefault="00B373DD">
              <w:pPr>
                <w:pStyle w:val="TOC3"/>
                <w:tabs>
                  <w:tab w:val="right" w:leader="dot" w:pos="10070"/>
                </w:tabs>
                <w:rPr>
                  <w:noProof/>
                </w:rPr>
              </w:pPr>
              <w:hyperlink w:anchor="_Toc236468684" w:history="1">
                <w:r>
                  <w:rPr>
                    <w:rStyle w:val="Hyperlink"/>
                    <w:noProof/>
                  </w:rPr>
                  <w:t>Control Objective</w:t>
                </w:r>
                <w:r>
                  <w:rPr>
                    <w:noProof/>
                    <w:webHidden/>
                  </w:rPr>
                  <w:tab/>
                  <w:fldChar w:fldCharType="begin"/>
                  <w:instrText xml:space="preserve"> PAGEREF _Toc236468684 \h </w:instrText>
                  <w:fldChar w:fldCharType="separate"/>
                  <w:t>4</w:t>
                  <w:fldChar w:fldCharType="end"/>
                </w:r>
              </w:hyperlink>
            </w:p>
            <w:p w14:paraId="4C5DCBD4" w14:textId="4DB57FCF" w:rsidR="00B373DD" w:rsidRDefault="00B373DD">
              <w:pPr>
                <w:pStyle w:val="TOC3"/>
                <w:tabs>
                  <w:tab w:val="right" w:leader="dot" w:pos="10070"/>
                </w:tabs>
                <w:rPr>
                  <w:noProof/>
                </w:rPr>
              </w:pPr>
              <w:hyperlink w:anchor="_Toc236468685" w:history="1">
                <w:r>
                  <w:rPr>
                    <w:rStyle w:val="Hyperlink"/>
                    <w:noProof/>
                  </w:rPr>
                  <w:t>Evidence</w:t>
                </w:r>
                <w:r>
                  <w:rPr>
                    <w:noProof/>
                    <w:webHidden/>
                  </w:rPr>
                  <w:tab/>
                  <w:fldChar w:fldCharType="begin"/>
                  <w:instrText xml:space="preserve"> PAGEREF _Toc236468685 \h </w:instrText>
                  <w:fldChar w:fldCharType="separate"/>
                  <w:t>4</w:t>
                  <w:fldChar w:fldCharType="end"/>
                </w:r>
              </w:hyperlink>
            </w:p>
            <w:p w14:paraId="45616798" w14:textId="3EBB3E0F" w:rsidR="00B373DD" w:rsidRDefault="00B373DD">
              <w:pPr>
                <w:pStyle w:val="TOC3"/>
                <w:tabs>
                  <w:tab w:val="right" w:leader="dot" w:pos="10070"/>
                </w:tabs>
                <w:rPr>
                  <w:noProof/>
                </w:rPr>
              </w:pPr>
              <w:hyperlink w:anchor="_Toc236468686" w:history="1">
                <w:r>
                  <w:rPr>
                    <w:rStyle w:val="Hyperlink"/>
                    <w:noProof/>
                  </w:rPr>
                  <w:t>Baseline Standard</w:t>
                </w:r>
                <w:r>
                  <w:rPr>
                    <w:noProof/>
                    <w:webHidden/>
                  </w:rPr>
                  <w:tab/>
                  <w:fldChar w:fldCharType="begin"/>
                  <w:instrText xml:space="preserve"> PAGEREF _Toc236468686 \h </w:instrText>
                  <w:fldChar w:fldCharType="separate"/>
                  <w:t>4</w:t>
                  <w:fldChar w:fldCharType="end"/>
                </w:r>
              </w:hyperlink>
            </w:p>
            <w:p w14:paraId="44D01B6B" w14:textId="6A92A864" w:rsidR="00B373DD" w:rsidRDefault="00B373DD">
              <w:pPr>
                <w:pStyle w:val="TOC3"/>
                <w:tabs>
                  <w:tab w:val="right" w:leader="dot" w:pos="10070"/>
                </w:tabs>
                <w:rPr>
                  <w:noProof/>
                </w:rPr>
              </w:pPr>
              <w:hyperlink w:anchor="_Toc236468687" w:history="1">
                <w:r>
                  <w:rPr>
                    <w:rStyle w:val="Hyperlink"/>
                    <w:noProof/>
                  </w:rPr>
                  <w:t>Exercise</w:t>
                </w:r>
                <w:r>
                  <w:rPr>
                    <w:noProof/>
                    <w:webHidden/>
                  </w:rPr>
                  <w:tab/>
                  <w:fldChar w:fldCharType="begin"/>
                  <w:instrText xml:space="preserve"> PAGEREF _Toc236468687 \h </w:instrText>
                  <w:fldChar w:fldCharType="separate"/>
                  <w:t>4</w:t>
                  <w:fldChar w:fldCharType="end"/>
                </w:r>
              </w:hyperlink>
            </w:p>
            <w:p w14:paraId="7EB8B29B" w14:textId="668E4AD4" w:rsidR="00B373DD" w:rsidRDefault="00B373DD">
              <w:pPr>
                <w:pStyle w:val="TOC2"/>
                <w:tabs>
                  <w:tab w:val="right" w:leader="dot" w:pos="10070"/>
                </w:tabs>
                <w:rPr>
                  <w:noProof/>
                </w:rPr>
              </w:pPr>
              <w:hyperlink w:anchor="_Toc236468688" w:history="1">
                <w:r>
                  <w:rPr>
                    <w:rStyle w:val="Hyperlink"/>
                    <w:noProof/>
                  </w:rPr>
                  <w:t>CVU-SUIM-004 — Unauthorized User Master Change</w:t>
                </w:r>
                <w:r>
                  <w:rPr>
                    <w:noProof/>
                    <w:webHidden/>
                  </w:rPr>
                  <w:tab/>
                  <w:fldChar w:fldCharType="begin"/>
                  <w:instrText xml:space="preserve"> PAGEREF _Toc236468688 \h </w:instrText>
                  <w:fldChar w:fldCharType="separate"/>
                  <w:t>4</w:t>
                  <w:fldChar w:fldCharType="end"/>
                </w:r>
              </w:hyperlink>
            </w:p>
            <w:p w14:paraId="0EA8E33E" w14:textId="62C97C60" w:rsidR="00B373DD" w:rsidRDefault="00B373DD">
              <w:pPr>
                <w:pStyle w:val="TOC3"/>
                <w:tabs>
                  <w:tab w:val="right" w:leader="dot" w:pos="10070"/>
                </w:tabs>
                <w:rPr>
                  <w:noProof/>
                </w:rPr>
              </w:pPr>
              <w:hyperlink w:anchor="_Toc236468689" w:history="1">
                <w:r>
                  <w:rPr>
                    <w:rStyle w:val="Hyperlink"/>
                    <w:noProof/>
                  </w:rPr>
                  <w:t>Purpose</w:t>
                </w:r>
                <w:r>
                  <w:rPr>
                    <w:noProof/>
                    <w:webHidden/>
                  </w:rPr>
                  <w:tab/>
                  <w:fldChar w:fldCharType="begin"/>
                  <w:instrText xml:space="preserve"> PAGEREF _Toc236468689 \h </w:instrText>
                  <w:fldChar w:fldCharType="separate"/>
                  <w:t>4</w:t>
                  <w:fldChar w:fldCharType="end"/>
                </w:r>
              </w:hyperlink>
            </w:p>
            <w:p w14:paraId="0022699D" w14:textId="5568527E" w:rsidR="00B373DD" w:rsidRDefault="00B373DD">
              <w:pPr>
                <w:pStyle w:val="TOC3"/>
                <w:tabs>
                  <w:tab w:val="right" w:leader="dot" w:pos="10070"/>
                </w:tabs>
                <w:rPr>
                  <w:noProof/>
                </w:rPr>
              </w:pPr>
              <w:hyperlink w:anchor="_Toc236468690" w:history="1">
                <w:r>
                  <w:rPr>
                    <w:rStyle w:val="Hyperlink"/>
                    <w:noProof/>
                  </w:rPr>
                  <w:t>Control Objective</w:t>
                </w:r>
                <w:r>
                  <w:rPr>
                    <w:noProof/>
                    <w:webHidden/>
                  </w:rPr>
                  <w:tab/>
                  <w:fldChar w:fldCharType="begin"/>
                  <w:instrText xml:space="preserve"> PAGEREF _Toc236468690 \h </w:instrText>
                  <w:fldChar w:fldCharType="separate"/>
                  <w:t>4</w:t>
                  <w:fldChar w:fldCharType="end"/>
                </w:r>
              </w:hyperlink>
            </w:p>
            <w:p w14:paraId="433A6654" w14:textId="70AB3DFE" w:rsidR="00B373DD" w:rsidRDefault="00B373DD">
              <w:pPr>
                <w:pStyle w:val="TOC3"/>
                <w:tabs>
                  <w:tab w:val="right" w:leader="dot" w:pos="10070"/>
                </w:tabs>
                <w:rPr>
                  <w:noProof/>
                </w:rPr>
              </w:pPr>
              <w:hyperlink w:anchor="_Toc236468691" w:history="1">
                <w:r>
                  <w:rPr>
                    <w:rStyle w:val="Hyperlink"/>
                    <w:noProof/>
                  </w:rPr>
                  <w:t>Evidence</w:t>
                </w:r>
                <w:r>
                  <w:rPr>
                    <w:noProof/>
                    <w:webHidden/>
                  </w:rPr>
                  <w:tab/>
                  <w:fldChar w:fldCharType="begin"/>
                  <w:instrText xml:space="preserve"> PAGEREF _Toc236468691 \h </w:instrText>
                  <w:fldChar w:fldCharType="separate"/>
                  <w:t>4</w:t>
                  <w:fldChar w:fldCharType="end"/>
                </w:r>
              </w:hyperlink>
            </w:p>
            <w:p w14:paraId="32748A7F" w14:textId="74B06446" w:rsidR="00B373DD" w:rsidRDefault="00B373DD">
              <w:pPr>
                <w:pStyle w:val="TOC3"/>
                <w:tabs>
                  <w:tab w:val="right" w:leader="dot" w:pos="10070"/>
                </w:tabs>
                <w:rPr>
                  <w:noProof/>
                </w:rPr>
              </w:pPr>
              <w:hyperlink w:anchor="_Toc236468692" w:history="1">
                <w:r>
                  <w:rPr>
                    <w:rStyle w:val="Hyperlink"/>
                    <w:noProof/>
                  </w:rPr>
                  <w:t>Baseline Standard</w:t>
                </w:r>
                <w:r>
                  <w:rPr>
                    <w:noProof/>
                    <w:webHidden/>
                  </w:rPr>
                  <w:tab/>
                  <w:fldChar w:fldCharType="begin"/>
                  <w:instrText xml:space="preserve"> PAGEREF _Toc236468692 \h </w:instrText>
                  <w:fldChar w:fldCharType="separate"/>
                  <w:t>4</w:t>
                  <w:fldChar w:fldCharType="end"/>
                </w:r>
              </w:hyperlink>
            </w:p>
            <w:p w14:paraId="3BF1F42B" w14:textId="62579390" w:rsidR="00B373DD" w:rsidRDefault="00B373DD">
              <w:pPr>
                <w:pStyle w:val="TOC3"/>
                <w:tabs>
                  <w:tab w:val="right" w:leader="dot" w:pos="10070"/>
                </w:tabs>
                <w:rPr>
                  <w:noProof/>
                </w:rPr>
              </w:pPr>
              <w:hyperlink w:anchor="_Toc236468693" w:history="1">
                <w:r>
                  <w:rPr>
                    <w:rStyle w:val="Hyperlink"/>
                    <w:noProof/>
                  </w:rPr>
                  <w:t>Exercise</w:t>
                </w:r>
                <w:r>
                  <w:rPr>
                    <w:noProof/>
                    <w:webHidden/>
                  </w:rPr>
                  <w:tab/>
                  <w:fldChar w:fldCharType="begin"/>
                  <w:instrText xml:space="preserve"> PAGEREF _Toc236468693 \h </w:instrText>
                  <w:fldChar w:fldCharType="separate"/>
                  <w:t>4</w:t>
                  <w:fldChar w:fldCharType="end"/>
                </w:r>
              </w:hyperlink>
            </w:p>
            <w:p w14:paraId="4C30DAC8" w14:textId="22A177C2" w:rsidR="00B373DD" w:rsidRDefault="00B373DD">
              <w:pPr>
                <w:pStyle w:val="TOC2"/>
                <w:tabs>
                  <w:tab w:val="right" w:leader="dot" w:pos="10070"/>
                </w:tabs>
                <w:rPr>
                  <w:noProof/>
                </w:rPr>
              </w:pPr>
              <w:hyperlink w:anchor="_Toc236468694" w:history="1">
                <w:r>
                  <w:rPr>
                    <w:rStyle w:val="Hyperlink"/>
                    <w:noProof/>
                  </w:rPr>
                  <w:t>CVU-SUIM-005 — Role With Unrestricted Critical Authorization</w:t>
                </w:r>
                <w:r>
                  <w:rPr>
                    <w:noProof/>
                    <w:webHidden/>
                  </w:rPr>
                  <w:tab/>
                  <w:fldChar w:fldCharType="begin"/>
                  <w:instrText xml:space="preserve"> PAGEREF _Toc236468694 \h </w:instrText>
                  <w:fldChar w:fldCharType="separate"/>
                  <w:t>4</w:t>
                  <w:fldChar w:fldCharType="end"/>
                </w:r>
              </w:hyperlink>
            </w:p>
            <w:p w14:paraId="0945F73D" w14:textId="5E709D74" w:rsidR="00B373DD" w:rsidRDefault="00B373DD">
              <w:pPr>
                <w:pStyle w:val="TOC3"/>
                <w:tabs>
                  <w:tab w:val="right" w:leader="dot" w:pos="10070"/>
                </w:tabs>
                <w:rPr>
                  <w:noProof/>
                </w:rPr>
              </w:pPr>
              <w:hyperlink w:anchor="_Toc236468695" w:history="1">
                <w:r>
                  <w:rPr>
                    <w:rStyle w:val="Hyperlink"/>
                    <w:noProof/>
                  </w:rPr>
                  <w:t>Purpose</w:t>
                </w:r>
                <w:r>
                  <w:rPr>
                    <w:noProof/>
                    <w:webHidden/>
                  </w:rPr>
                  <w:tab/>
                  <w:fldChar w:fldCharType="begin"/>
                  <w:instrText xml:space="preserve"> PAGEREF _Toc236468695 \h </w:instrText>
                  <w:fldChar w:fldCharType="separate"/>
                  <w:t>4</w:t>
                  <w:fldChar w:fldCharType="end"/>
                </w:r>
              </w:hyperlink>
            </w:p>
            <w:p w14:paraId="5C2A84B3" w14:textId="61692A27" w:rsidR="00B373DD" w:rsidRDefault="00B373DD">
              <w:pPr>
                <w:pStyle w:val="TOC3"/>
                <w:tabs>
                  <w:tab w:val="right" w:leader="dot" w:pos="10070"/>
                </w:tabs>
                <w:rPr>
                  <w:noProof/>
                </w:rPr>
              </w:pPr>
              <w:hyperlink w:anchor="_Toc236468696" w:history="1">
                <w:r>
                  <w:rPr>
                    <w:rStyle w:val="Hyperlink"/>
                    <w:noProof/>
                  </w:rPr>
                  <w:t>Control Objective</w:t>
                </w:r>
                <w:r>
                  <w:rPr>
                    <w:noProof/>
                    <w:webHidden/>
                  </w:rPr>
                  <w:tab/>
                  <w:fldChar w:fldCharType="begin"/>
                  <w:instrText xml:space="preserve"> PAGEREF _Toc236468696 \h </w:instrText>
                  <w:fldChar w:fldCharType="separate"/>
                  <w:t>4</w:t>
                  <w:fldChar w:fldCharType="end"/>
                </w:r>
              </w:hyperlink>
            </w:p>
            <w:p w14:paraId="6631A0F0" w14:textId="2F8C833B" w:rsidR="00B373DD" w:rsidRDefault="00B373DD">
              <w:pPr>
                <w:pStyle w:val="TOC3"/>
                <w:tabs>
                  <w:tab w:val="right" w:leader="dot" w:pos="10070"/>
                </w:tabs>
                <w:rPr>
                  <w:noProof/>
                </w:rPr>
              </w:pPr>
              <w:hyperlink w:anchor="_Toc236468697" w:history="1">
                <w:r>
                  <w:rPr>
                    <w:rStyle w:val="Hyperlink"/>
                    <w:noProof/>
                  </w:rPr>
                  <w:t>Evidence</w:t>
                </w:r>
                <w:r>
                  <w:rPr>
                    <w:noProof/>
                    <w:webHidden/>
                  </w:rPr>
                  <w:tab/>
                  <w:fldChar w:fldCharType="begin"/>
                  <w:instrText xml:space="preserve"> PAGEREF _Toc236468697 \h </w:instrText>
                  <w:fldChar w:fldCharType="separate"/>
                  <w:t>4</w:t>
                  <w:fldChar w:fldCharType="end"/>
                </w:r>
              </w:hyperlink>
            </w:p>
            <w:p w14:paraId="18F81632" w14:textId="79DB1081" w:rsidR="00B373DD" w:rsidRDefault="00B373DD">
              <w:pPr>
                <w:pStyle w:val="TOC3"/>
                <w:tabs>
                  <w:tab w:val="right" w:leader="dot" w:pos="10070"/>
                </w:tabs>
                <w:rPr>
                  <w:noProof/>
                </w:rPr>
              </w:pPr>
              <w:hyperlink w:anchor="_Toc236468698" w:history="1">
                <w:r>
                  <w:rPr>
                    <w:rStyle w:val="Hyperlink"/>
                    <w:noProof/>
                  </w:rPr>
                  <w:t>Baseline Standard</w:t>
                </w:r>
                <w:r>
                  <w:rPr>
                    <w:noProof/>
                    <w:webHidden/>
                  </w:rPr>
                  <w:tab/>
                  <w:fldChar w:fldCharType="begin"/>
                  <w:instrText xml:space="preserve"> PAGEREF _Toc236468698 \h </w:instrText>
                  <w:fldChar w:fldCharType="separate"/>
                  <w:t>4</w:t>
                  <w:fldChar w:fldCharType="end"/>
                </w:r>
              </w:hyperlink>
            </w:p>
            <w:p w14:paraId="00782B13" w14:textId="176A4F50" w:rsidR="00B373DD" w:rsidRDefault="00B373DD">
              <w:pPr>
                <w:pStyle w:val="TOC3"/>
                <w:tabs>
                  <w:tab w:val="right" w:leader="dot" w:pos="10070"/>
                </w:tabs>
                <w:rPr>
                  <w:noProof/>
                </w:rPr>
              </w:pPr>
              <w:hyperlink w:anchor="_Toc236468699" w:history="1">
                <w:r>
                  <w:rPr>
                    <w:rStyle w:val="Hyperlink"/>
                    <w:noProof/>
                  </w:rPr>
                  <w:t>Exercise</w:t>
                </w:r>
                <w:r>
                  <w:rPr>
                    <w:noProof/>
                    <w:webHidden/>
                  </w:rPr>
                  <w:tab/>
                  <w:fldChar w:fldCharType="begin"/>
                  <w:instrText xml:space="preserve"> PAGEREF _Toc236468699 \h </w:instrText>
                  <w:fldChar w:fldCharType="separate"/>
                  <w:t>4</w:t>
                  <w:fldChar w:fldCharType="end"/>
                </w:r>
              </w:hyperlink>
            </w:p>
            <w:p w14:paraId="1D192024" w14:textId="6CBC9A09" w:rsidR="00B373DD" w:rsidRDefault="00B373DD">
              <w:pPr>
                <w:pStyle w:val="TOC1"/>
                <w:tabs>
                  <w:tab w:val="right" w:leader="dot" w:pos="10070"/>
                </w:tabs>
                <w:rPr>
                  <w:noProof/>
                </w:rPr>
              </w:pPr>
              <w:hyperlink w:anchor="_Toc236468700" w:history="1">
                <w:r>
                  <w:rPr>
                    <w:rStyle w:val="Hyperlink"/>
                    <w:noProof/>
                  </w:rPr>
                  <w:t>Chapter 1 Answer Key Appendix</w:t>
                </w:r>
                <w:r>
                  <w:rPr>
                    <w:noProof/>
                    <w:webHidden/>
                  </w:rPr>
                  <w:tab/>
                  <w:fldChar w:fldCharType="begin"/>
                  <w:instrText xml:space="preserve"> PAGEREF _Toc236468700 \h </w:instrText>
                  <w:fldChar w:fldCharType="separate"/>
                  <w:t>4</w:t>
                  <w:fldChar w:fldCharType="end"/>
                </w:r>
              </w:hyperlink>
            </w:p>
            <w:p w14:paraId="67F2CD4F" w14:textId="1272283B" w:rsidR="00B373DD" w:rsidRDefault="00B373DD">
              <w:pPr>
                <w:pStyle w:val="TOC3"/>
                <w:tabs>
                  <w:tab w:val="right" w:leader="dot" w:pos="10070"/>
                </w:tabs>
                <w:rPr>
                  <w:noProof/>
                </w:rPr>
              </w:pPr>
              <w:hyperlink w:anchor="_Toc236468701" w:history="1">
                <w:r>
                  <w:rPr>
                    <w:rStyle w:val="Hyperlink"/>
                    <w:noProof/>
                  </w:rPr>
                  <w:t>CVU-SUIM-001 — Terminated User Still Active</w:t>
                </w:r>
                <w:r>
                  <w:rPr>
                    <w:noProof/>
                    <w:webHidden/>
                  </w:rPr>
                  <w:tab/>
                  <w:fldChar w:fldCharType="begin"/>
                  <w:instrText xml:space="preserve"> PAGEREF _Toc236468701 \h </w:instrText>
                  <w:fldChar w:fldCharType="separate"/>
                  <w:t>4</w:t>
                  <w:fldChar w:fldCharType="end"/>
                </w:r>
              </w:hyperlink>
            </w:p>
            <w:p w14:paraId="68BB38EF" w14:textId="3F3DEB1A" w:rsidR="00B373DD" w:rsidRDefault="00B373DD">
              <w:pPr>
                <w:pStyle w:val="TOC3"/>
                <w:tabs>
                  <w:tab w:val="right" w:leader="dot" w:pos="10070"/>
                </w:tabs>
                <w:rPr>
                  <w:noProof/>
                </w:rPr>
              </w:pPr>
              <w:hyperlink w:anchor="_Toc236468702" w:history="1">
                <w:r>
                  <w:rPr>
                    <w:rStyle w:val="Hyperlink"/>
                    <w:noProof/>
                  </w:rPr>
                  <w:t>CVU-SUIM-002 — Excessive SAP_ALL Assignment</w:t>
                </w:r>
                <w:r>
                  <w:rPr>
                    <w:noProof/>
                    <w:webHidden/>
                  </w:rPr>
                  <w:tab/>
                  <w:fldChar w:fldCharType="begin"/>
                  <w:instrText xml:space="preserve"> PAGEREF _Toc236468702 \h </w:instrText>
                  <w:fldChar w:fldCharType="separate"/>
                  <w:t>4</w:t>
                  <w:fldChar w:fldCharType="end"/>
                </w:r>
              </w:hyperlink>
            </w:p>
            <w:p w14:paraId="71841A43" w14:textId="1F6D0AA7" w:rsidR="00B373DD" w:rsidRDefault="00B373DD">
              <w:pPr>
                <w:pStyle w:val="TOC3"/>
                <w:tabs>
                  <w:tab w:val="right" w:leader="dot" w:pos="10070"/>
                </w:tabs>
                <w:rPr>
                  <w:noProof/>
                </w:rPr>
              </w:pPr>
              <w:hyperlink w:anchor="_Toc236468703" w:history="1">
                <w:r>
                  <w:rPr>
                    <w:rStyle w:val="Hyperlink"/>
                    <w:noProof/>
                  </w:rPr>
                  <w:t>CVU-SUIM-003 — Dormant Active Accounts</w:t>
                </w:r>
                <w:r>
                  <w:rPr>
                    <w:noProof/>
                    <w:webHidden/>
                  </w:rPr>
                  <w:tab/>
                  <w:fldChar w:fldCharType="begin"/>
                  <w:instrText xml:space="preserve"> PAGEREF _Toc236468703 \h </w:instrText>
                  <w:fldChar w:fldCharType="separate"/>
                  <w:t>4</w:t>
                  <w:fldChar w:fldCharType="end"/>
                </w:r>
              </w:hyperlink>
            </w:p>
            <w:p w14:paraId="73F07CB0" w14:textId="348CE72D" w:rsidR="00B373DD" w:rsidRDefault="00B373DD">
              <w:pPr>
                <w:pStyle w:val="TOC3"/>
                <w:tabs>
                  <w:tab w:val="right" w:leader="dot" w:pos="10070"/>
                </w:tabs>
                <w:rPr>
                  <w:noProof/>
                </w:rPr>
              </w:pPr>
              <w:hyperlink w:anchor="_Toc236468704" w:history="1">
                <w:r>
                  <w:rPr>
                    <w:rStyle w:val="Hyperlink"/>
                    <w:noProof/>
                  </w:rPr>
                  <w:t>CVU-SUIM-004 — Unauthorized User Master Change</w:t>
                </w:r>
                <w:r>
                  <w:rPr>
                    <w:noProof/>
                    <w:webHidden/>
                  </w:rPr>
                  <w:tab/>
                  <w:fldChar w:fldCharType="begin"/>
                  <w:instrText xml:space="preserve"> PAGEREF _Toc236468704 \h </w:instrText>
                  <w:fldChar w:fldCharType="separate"/>
                  <w:t>4</w:t>
                  <w:fldChar w:fldCharType="end"/>
                </w:r>
              </w:hyperlink>
            </w:p>
            <w:p w14:paraId="6BEC71FB" w14:textId="7859A35C" w:rsidR="00B373DD" w:rsidRDefault="00B373DD">
              <w:pPr>
                <w:pStyle w:val="TOC3"/>
                <w:tabs>
                  <w:tab w:val="right" w:leader="dot" w:pos="10070"/>
                </w:tabs>
                <w:rPr>
                  <w:noProof/>
                </w:rPr>
              </w:pPr>
              <w:hyperlink w:anchor="_Toc236468705" w:history="1">
                <w:r>
                  <w:rPr>
                    <w:rStyle w:val="Hyperlink"/>
                    <w:noProof/>
                  </w:rPr>
                  <w:t>CVU-SUIM-005 — Role With Unrestricted Critical Authorization</w:t>
                </w:r>
                <w:r>
                  <w:rPr>
                    <w:noProof/>
                    <w:webHidden/>
                  </w:rPr>
                  <w:tab/>
                  <w:fldChar w:fldCharType="begin"/>
                  <w:instrText xml:space="preserve"> PAGEREF _Toc236468705 \h </w:instrText>
                  <w:fldChar w:fldCharType="separate"/>
                  <w:t>4</w:t>
                  <w:fldChar w:fldCharType="end"/>
                </w:r>
              </w:hyperlink>
            </w:p>
            <w:p w14:paraId="68DDA8BC" w14:textId="37E65B01" w:rsidR="00B373DD" w:rsidRDefault="00B373DD">
              <w:pPr>
                <w:pStyle w:val="TOC1"/>
                <w:tabs>
                  <w:tab w:val="right" w:leader="dot" w:pos="10070"/>
                </w:tabs>
                <w:rPr>
                  <w:noProof/>
                </w:rPr>
              </w:pPr>
              <w:hyperlink w:anchor="_Toc236468706" w:history="1">
                <w:r>
                  <w:rPr>
                    <w:rStyle w:val="Hyperlink"/>
                    <w:noProof/>
                  </w:rPr>
                  <w:t>Chapter 2 — How Access Gets Built</w:t>
                </w:r>
                <w:r>
                  <w:rPr>
                    <w:noProof/>
                    <w:webHidden/>
                  </w:rPr>
                  <w:tab/>
                  <w:fldChar w:fldCharType="begin"/>
                  <w:instrText xml:space="preserve"> PAGEREF _Toc236468706 \h </w:instrText>
                  <w:fldChar w:fldCharType="separate"/>
                  <w:t>4</w:t>
                  <w:fldChar w:fldCharType="end"/>
                </w:r>
              </w:hyperlink>
            </w:p>
            <w:p w14:paraId="1A9F2C8F" w14:textId="38751D12" w:rsidR="00B373DD" w:rsidRDefault="00B373DD">
              <w:pPr>
                <w:pStyle w:val="TOC2"/>
                <w:tabs>
                  <w:tab w:val="right" w:leader="dot" w:pos="10070"/>
                </w:tabs>
                <w:rPr>
                  <w:noProof/>
                </w:rPr>
              </w:pPr>
              <w:hyperlink w:anchor="_Toc236468707" w:history="1">
                <w:r>
                  <w:rPr>
                    <w:rStyle w:val="Hyperlink"/>
                    <w:noProof/>
                  </w:rPr>
                  <w:t>CVU-PFCG-001 — Composite Role Masking Individual Role Risk</w:t>
                </w:r>
                <w:r>
                  <w:rPr>
                    <w:noProof/>
                    <w:webHidden/>
                  </w:rPr>
                  <w:tab/>
                  <w:fldChar w:fldCharType="begin"/>
                  <w:instrText xml:space="preserve"> PAGEREF _Toc236468707 \h </w:instrText>
                  <w:fldChar w:fldCharType="separate"/>
                  <w:t>4</w:t>
                  <w:fldChar w:fldCharType="end"/>
                </w:r>
              </w:hyperlink>
            </w:p>
            <w:p w14:paraId="677D31E1" w14:textId="29C0F49D" w:rsidR="00B373DD" w:rsidRDefault="00B373DD">
              <w:pPr>
                <w:pStyle w:val="TOC3"/>
                <w:tabs>
                  <w:tab w:val="right" w:leader="dot" w:pos="10070"/>
                </w:tabs>
                <w:rPr>
                  <w:noProof/>
                </w:rPr>
              </w:pPr>
              <w:hyperlink w:anchor="_Toc236468708" w:history="1">
                <w:r>
                  <w:rPr>
                    <w:rStyle w:val="Hyperlink"/>
                    <w:noProof/>
                  </w:rPr>
                  <w:t>Purpose</w:t>
                </w:r>
                <w:r>
                  <w:rPr>
                    <w:noProof/>
                    <w:webHidden/>
                  </w:rPr>
                  <w:tab/>
                  <w:fldChar w:fldCharType="begin"/>
                  <w:instrText xml:space="preserve"> PAGEREF _Toc236468708 \h </w:instrText>
                  <w:fldChar w:fldCharType="separate"/>
                  <w:t>4</w:t>
                  <w:fldChar w:fldCharType="end"/>
                </w:r>
              </w:hyperlink>
            </w:p>
            <w:p w14:paraId="48EF6CF7" w14:textId="237477A4" w:rsidR="00B373DD" w:rsidRDefault="00B373DD">
              <w:pPr>
                <w:pStyle w:val="TOC3"/>
                <w:tabs>
                  <w:tab w:val="right" w:leader="dot" w:pos="10070"/>
                </w:tabs>
                <w:rPr>
                  <w:noProof/>
                </w:rPr>
              </w:pPr>
              <w:hyperlink w:anchor="_Toc236468709" w:history="1">
                <w:r>
                  <w:rPr>
                    <w:rStyle w:val="Hyperlink"/>
                    <w:noProof/>
                  </w:rPr>
                  <w:t>Control Objective</w:t>
                </w:r>
                <w:r>
                  <w:rPr>
                    <w:noProof/>
                    <w:webHidden/>
                  </w:rPr>
                  <w:tab/>
                  <w:fldChar w:fldCharType="begin"/>
                  <w:instrText xml:space="preserve"> PAGEREF _Toc236468709 \h </w:instrText>
                  <w:fldChar w:fldCharType="separate"/>
                  <w:t>4</w:t>
                  <w:fldChar w:fldCharType="end"/>
                </w:r>
              </w:hyperlink>
            </w:p>
            <w:p w14:paraId="24340C9C" w14:textId="1BC660E1" w:rsidR="00B373DD" w:rsidRDefault="00B373DD">
              <w:pPr>
                <w:pStyle w:val="TOC3"/>
                <w:tabs>
                  <w:tab w:val="right" w:leader="dot" w:pos="10070"/>
                </w:tabs>
                <w:rPr>
                  <w:noProof/>
                </w:rPr>
              </w:pPr>
              <w:hyperlink w:anchor="_Toc236468710" w:history="1">
                <w:r>
                  <w:rPr>
                    <w:rStyle w:val="Hyperlink"/>
                    <w:noProof/>
                  </w:rPr>
                  <w:t>Evidence</w:t>
                </w:r>
                <w:r>
                  <w:rPr>
                    <w:noProof/>
                    <w:webHidden/>
                  </w:rPr>
                  <w:tab/>
                  <w:fldChar w:fldCharType="begin"/>
                  <w:instrText xml:space="preserve"> PAGEREF _Toc236468710 \h </w:instrText>
                  <w:fldChar w:fldCharType="separate"/>
                  <w:t>4</w:t>
                  <w:fldChar w:fldCharType="end"/>
                </w:r>
              </w:hyperlink>
            </w:p>
            <w:p w14:paraId="7BD47E15" w14:textId="46DC1BF5" w:rsidR="00B373DD" w:rsidRDefault="00B373DD">
              <w:pPr>
                <w:pStyle w:val="TOC3"/>
                <w:tabs>
                  <w:tab w:val="right" w:leader="dot" w:pos="10070"/>
                </w:tabs>
                <w:rPr>
                  <w:noProof/>
                </w:rPr>
              </w:pPr>
              <w:hyperlink w:anchor="_Toc236468711" w:history="1">
                <w:r>
                  <w:rPr>
                    <w:rStyle w:val="Hyperlink"/>
                    <w:noProof/>
                  </w:rPr>
                  <w:t>Baseline Standard</w:t>
                </w:r>
                <w:r>
                  <w:rPr>
                    <w:noProof/>
                    <w:webHidden/>
                  </w:rPr>
                  <w:tab/>
                  <w:fldChar w:fldCharType="begin"/>
                  <w:instrText xml:space="preserve"> PAGEREF _Toc236468711 \h </w:instrText>
                  <w:fldChar w:fldCharType="separate"/>
                  <w:t>4</w:t>
                  <w:fldChar w:fldCharType="end"/>
                </w:r>
              </w:hyperlink>
            </w:p>
            <w:p w14:paraId="21F5DB6D" w14:textId="1E9C7B29" w:rsidR="00B373DD" w:rsidRDefault="00B373DD">
              <w:pPr>
                <w:pStyle w:val="TOC3"/>
                <w:tabs>
                  <w:tab w:val="right" w:leader="dot" w:pos="10070"/>
                </w:tabs>
                <w:rPr>
                  <w:noProof/>
                </w:rPr>
              </w:pPr>
              <w:hyperlink w:anchor="_Toc236468712" w:history="1">
                <w:r>
                  <w:rPr>
                    <w:rStyle w:val="Hyperlink"/>
                    <w:noProof/>
                  </w:rPr>
                  <w:t>Exercise</w:t>
                </w:r>
                <w:r>
                  <w:rPr>
                    <w:noProof/>
                    <w:webHidden/>
                  </w:rPr>
                  <w:tab/>
                  <w:fldChar w:fldCharType="begin"/>
                  <w:instrText xml:space="preserve"> PAGEREF _Toc236468712 \h </w:instrText>
                  <w:fldChar w:fldCharType="separate"/>
                  <w:t>4</w:t>
                  <w:fldChar w:fldCharType="end"/>
                </w:r>
              </w:hyperlink>
            </w:p>
            <w:p w14:paraId="6FEF985F" w14:textId="15696E40" w:rsidR="00B373DD" w:rsidRDefault="00B373DD">
              <w:pPr>
                <w:pStyle w:val="TOC2"/>
                <w:tabs>
                  <w:tab w:val="right" w:leader="dot" w:pos="10070"/>
                </w:tabs>
                <w:rPr>
                  <w:noProof/>
                </w:rPr>
              </w:pPr>
              <w:hyperlink w:anchor="_Toc236468713" w:history="1">
                <w:r>
                  <w:rPr>
                    <w:rStyle w:val="Hyperlink"/>
                    <w:noProof/>
                  </w:rPr>
                  <w:t>CVU-PFCG-002 — Missing Organizational Level Restriction</w:t>
                </w:r>
                <w:r>
                  <w:rPr>
                    <w:noProof/>
                    <w:webHidden/>
                  </w:rPr>
                  <w:tab/>
                  <w:fldChar w:fldCharType="begin"/>
                  <w:instrText xml:space="preserve"> PAGEREF _Toc236468713 \h </w:instrText>
                  <w:fldChar w:fldCharType="separate"/>
                  <w:t>4</w:t>
                  <w:fldChar w:fldCharType="end"/>
                </w:r>
              </w:hyperlink>
            </w:p>
            <w:p w14:paraId="55B5620E" w14:textId="7B1DDB83" w:rsidR="00B373DD" w:rsidRDefault="00B373DD">
              <w:pPr>
                <w:pStyle w:val="TOC3"/>
                <w:tabs>
                  <w:tab w:val="right" w:leader="dot" w:pos="10070"/>
                </w:tabs>
                <w:rPr>
                  <w:noProof/>
                </w:rPr>
              </w:pPr>
              <w:hyperlink w:anchor="_Toc236468714" w:history="1">
                <w:r>
                  <w:rPr>
                    <w:rStyle w:val="Hyperlink"/>
                    <w:noProof/>
                  </w:rPr>
                  <w:t>Purpose</w:t>
                </w:r>
                <w:r>
                  <w:rPr>
                    <w:noProof/>
                    <w:webHidden/>
                  </w:rPr>
                  <w:tab/>
                  <w:fldChar w:fldCharType="begin"/>
                  <w:instrText xml:space="preserve"> PAGEREF _Toc236468714 \h </w:instrText>
                  <w:fldChar w:fldCharType="separate"/>
                  <w:t>4</w:t>
                  <w:fldChar w:fldCharType="end"/>
                </w:r>
              </w:hyperlink>
            </w:p>
            <w:p w14:paraId="2A7FA282" w14:textId="67B5715F" w:rsidR="00B373DD" w:rsidRDefault="00B373DD">
              <w:pPr>
                <w:pStyle w:val="TOC3"/>
                <w:tabs>
                  <w:tab w:val="right" w:leader="dot" w:pos="10070"/>
                </w:tabs>
                <w:rPr>
                  <w:noProof/>
                </w:rPr>
              </w:pPr>
              <w:hyperlink w:anchor="_Toc236468715" w:history="1">
                <w:r>
                  <w:rPr>
                    <w:rStyle w:val="Hyperlink"/>
                    <w:noProof/>
                  </w:rPr>
                  <w:t>Control Objective</w:t>
                </w:r>
                <w:r>
                  <w:rPr>
                    <w:noProof/>
                    <w:webHidden/>
                  </w:rPr>
                  <w:tab/>
                  <w:fldChar w:fldCharType="begin"/>
                  <w:instrText xml:space="preserve"> PAGEREF _Toc236468715 \h </w:instrText>
                  <w:fldChar w:fldCharType="separate"/>
                  <w:t>4</w:t>
                  <w:fldChar w:fldCharType="end"/>
                </w:r>
              </w:hyperlink>
            </w:p>
            <w:p w14:paraId="7D8A0C85" w14:textId="2C59CB60" w:rsidR="00B373DD" w:rsidRDefault="00B373DD">
              <w:pPr>
                <w:pStyle w:val="TOC3"/>
                <w:tabs>
                  <w:tab w:val="right" w:leader="dot" w:pos="10070"/>
                </w:tabs>
                <w:rPr>
                  <w:noProof/>
                </w:rPr>
              </w:pPr>
              <w:hyperlink w:anchor="_Toc236468716" w:history="1">
                <w:r>
                  <w:rPr>
                    <w:rStyle w:val="Hyperlink"/>
                    <w:noProof/>
                  </w:rPr>
                  <w:t>Evidence</w:t>
                </w:r>
                <w:r>
                  <w:rPr>
                    <w:noProof/>
                    <w:webHidden/>
                  </w:rPr>
                  <w:tab/>
                  <w:fldChar w:fldCharType="begin"/>
                  <w:instrText xml:space="preserve"> PAGEREF _Toc236468716 \h </w:instrText>
                  <w:fldChar w:fldCharType="separate"/>
                  <w:t>4</w:t>
                  <w:fldChar w:fldCharType="end"/>
                </w:r>
              </w:hyperlink>
            </w:p>
            <w:p w14:paraId="340F4C78" w14:textId="0DDC351E" w:rsidR="00B373DD" w:rsidRDefault="00B373DD">
              <w:pPr>
                <w:pStyle w:val="TOC3"/>
                <w:tabs>
                  <w:tab w:val="right" w:leader="dot" w:pos="10070"/>
                </w:tabs>
                <w:rPr>
                  <w:noProof/>
                </w:rPr>
              </w:pPr>
              <w:hyperlink w:anchor="_Toc236468717" w:history="1">
                <w:r>
                  <w:rPr>
                    <w:rStyle w:val="Hyperlink"/>
                    <w:noProof/>
                  </w:rPr>
                  <w:t>Baseline Standard</w:t>
                </w:r>
                <w:r>
                  <w:rPr>
                    <w:noProof/>
                    <w:webHidden/>
                  </w:rPr>
                  <w:tab/>
                  <w:fldChar w:fldCharType="begin"/>
                  <w:instrText xml:space="preserve"> PAGEREF _Toc236468717 \h </w:instrText>
                  <w:fldChar w:fldCharType="separate"/>
                  <w:t>4</w:t>
                  <w:fldChar w:fldCharType="end"/>
                </w:r>
              </w:hyperlink>
            </w:p>
            <w:p w14:paraId="49F55EB3" w14:textId="7ED84F84" w:rsidR="00B373DD" w:rsidRDefault="00B373DD">
              <w:pPr>
                <w:pStyle w:val="TOC3"/>
                <w:tabs>
                  <w:tab w:val="right" w:leader="dot" w:pos="10070"/>
                </w:tabs>
                <w:rPr>
                  <w:noProof/>
                </w:rPr>
              </w:pPr>
              <w:hyperlink w:anchor="_Toc236468718" w:history="1">
                <w:r>
                  <w:rPr>
                    <w:rStyle w:val="Hyperlink"/>
                    <w:noProof/>
                  </w:rPr>
                  <w:t>Exercise</w:t>
                </w:r>
                <w:r>
                  <w:rPr>
                    <w:noProof/>
                    <w:webHidden/>
                  </w:rPr>
                  <w:tab/>
                  <w:fldChar w:fldCharType="begin"/>
                  <w:instrText xml:space="preserve"> PAGEREF _Toc236468718 \h </w:instrText>
                  <w:fldChar w:fldCharType="separate"/>
                  <w:t>4</w:t>
                  <w:fldChar w:fldCharType="end"/>
                </w:r>
              </w:hyperlink>
            </w:p>
            <w:p w14:paraId="653EE153" w14:textId="0ED19F7C" w:rsidR="00B373DD" w:rsidRDefault="00B373DD">
              <w:pPr>
                <w:pStyle w:val="TOC2"/>
                <w:tabs>
                  <w:tab w:val="right" w:leader="dot" w:pos="10070"/>
                </w:tabs>
                <w:rPr>
                  <w:noProof/>
                </w:rPr>
              </w:pPr>
              <w:hyperlink w:anchor="_Toc236468719" w:history="1">
                <w:r>
                  <w:rPr>
                    <w:rStyle w:val="Hyperlink"/>
                    <w:noProof/>
                  </w:rPr>
                  <w:t>CVU-PFCG-003 — Role Authorization Broader Than Menu</w:t>
                </w:r>
                <w:r>
                  <w:rPr>
                    <w:noProof/>
                    <w:webHidden/>
                  </w:rPr>
                  <w:tab/>
                  <w:fldChar w:fldCharType="begin"/>
                  <w:instrText xml:space="preserve"> PAGEREF _Toc236468719 \h </w:instrText>
                  <w:fldChar w:fldCharType="separate"/>
                  <w:t>4</w:t>
                  <w:fldChar w:fldCharType="end"/>
                </w:r>
              </w:hyperlink>
            </w:p>
            <w:p w14:paraId="3857275C" w14:textId="22CA66F6" w:rsidR="00B373DD" w:rsidRDefault="00B373DD">
              <w:pPr>
                <w:pStyle w:val="TOC3"/>
                <w:tabs>
                  <w:tab w:val="right" w:leader="dot" w:pos="10070"/>
                </w:tabs>
                <w:rPr>
                  <w:noProof/>
                </w:rPr>
              </w:pPr>
              <w:hyperlink w:anchor="_Toc236468720" w:history="1">
                <w:r>
                  <w:rPr>
                    <w:rStyle w:val="Hyperlink"/>
                    <w:noProof/>
                  </w:rPr>
                  <w:t>Purpose</w:t>
                </w:r>
                <w:r>
                  <w:rPr>
                    <w:noProof/>
                    <w:webHidden/>
                  </w:rPr>
                  <w:tab/>
                  <w:fldChar w:fldCharType="begin"/>
                  <w:instrText xml:space="preserve"> PAGEREF _Toc236468720 \h </w:instrText>
                  <w:fldChar w:fldCharType="separate"/>
                  <w:t>4</w:t>
                  <w:fldChar w:fldCharType="end"/>
                </w:r>
              </w:hyperlink>
            </w:p>
            <w:p w14:paraId="028DD815" w14:textId="340DC4DE" w:rsidR="00B373DD" w:rsidRDefault="00B373DD">
              <w:pPr>
                <w:pStyle w:val="TOC3"/>
                <w:tabs>
                  <w:tab w:val="right" w:leader="dot" w:pos="10070"/>
                </w:tabs>
                <w:rPr>
                  <w:noProof/>
                </w:rPr>
              </w:pPr>
              <w:hyperlink w:anchor="_Toc236468721" w:history="1">
                <w:r>
                  <w:rPr>
                    <w:rStyle w:val="Hyperlink"/>
                    <w:noProof/>
                  </w:rPr>
                  <w:t>Control Objective</w:t>
                </w:r>
                <w:r>
                  <w:rPr>
                    <w:noProof/>
                    <w:webHidden/>
                  </w:rPr>
                  <w:tab/>
                  <w:fldChar w:fldCharType="begin"/>
                  <w:instrText xml:space="preserve"> PAGEREF _Toc236468721 \h </w:instrText>
                  <w:fldChar w:fldCharType="separate"/>
                  <w:t>4</w:t>
                  <w:fldChar w:fldCharType="end"/>
                </w:r>
              </w:hyperlink>
            </w:p>
            <w:p w14:paraId="16A74113" w14:textId="18307313" w:rsidR="00B373DD" w:rsidRDefault="00B373DD">
              <w:pPr>
                <w:pStyle w:val="TOC3"/>
                <w:tabs>
                  <w:tab w:val="right" w:leader="dot" w:pos="10070"/>
                </w:tabs>
                <w:rPr>
                  <w:noProof/>
                </w:rPr>
              </w:pPr>
              <w:hyperlink w:anchor="_Toc236468722" w:history="1">
                <w:r>
                  <w:rPr>
                    <w:rStyle w:val="Hyperlink"/>
                    <w:noProof/>
                  </w:rPr>
                  <w:t>Evidence</w:t>
                </w:r>
                <w:r>
                  <w:rPr>
                    <w:noProof/>
                    <w:webHidden/>
                  </w:rPr>
                  <w:tab/>
                  <w:fldChar w:fldCharType="begin"/>
                  <w:instrText xml:space="preserve"> PAGEREF _Toc236468722 \h </w:instrText>
                  <w:fldChar w:fldCharType="separate"/>
                  <w:t>4</w:t>
                  <w:fldChar w:fldCharType="end"/>
                </w:r>
              </w:hyperlink>
            </w:p>
            <w:p w14:paraId="29782629" w14:textId="52433654" w:rsidR="00B373DD" w:rsidRDefault="00B373DD">
              <w:pPr>
                <w:pStyle w:val="TOC3"/>
                <w:tabs>
                  <w:tab w:val="right" w:leader="dot" w:pos="10070"/>
                </w:tabs>
                <w:rPr>
                  <w:noProof/>
                </w:rPr>
              </w:pPr>
              <w:hyperlink w:anchor="_Toc236468723" w:history="1">
                <w:r>
                  <w:rPr>
                    <w:rStyle w:val="Hyperlink"/>
                    <w:noProof/>
                  </w:rPr>
                  <w:t>Baseline Standard</w:t>
                </w:r>
                <w:r>
                  <w:rPr>
                    <w:noProof/>
                    <w:webHidden/>
                  </w:rPr>
                  <w:tab/>
                  <w:fldChar w:fldCharType="begin"/>
                  <w:instrText xml:space="preserve"> PAGEREF _Toc236468723 \h </w:instrText>
                  <w:fldChar w:fldCharType="separate"/>
                  <w:t>4</w:t>
                  <w:fldChar w:fldCharType="end"/>
                </w:r>
              </w:hyperlink>
            </w:p>
            <w:p w14:paraId="015CBC7A" w14:textId="386238D4" w:rsidR="00B373DD" w:rsidRDefault="00B373DD">
              <w:pPr>
                <w:pStyle w:val="TOC3"/>
                <w:tabs>
                  <w:tab w:val="right" w:leader="dot" w:pos="10070"/>
                </w:tabs>
                <w:rPr>
                  <w:noProof/>
                </w:rPr>
              </w:pPr>
              <w:hyperlink w:anchor="_Toc236468724" w:history="1">
                <w:r>
                  <w:rPr>
                    <w:rStyle w:val="Hyperlink"/>
                    <w:noProof/>
                  </w:rPr>
                  <w:t>Exercise</w:t>
                </w:r>
                <w:r>
                  <w:rPr>
                    <w:noProof/>
                    <w:webHidden/>
                  </w:rPr>
                  <w:tab/>
                  <w:fldChar w:fldCharType="begin"/>
                  <w:instrText xml:space="preserve"> PAGEREF _Toc236468724 \h </w:instrText>
                  <w:fldChar w:fldCharType="separate"/>
                  <w:t>4</w:t>
                  <w:fldChar w:fldCharType="end"/>
                </w:r>
              </w:hyperlink>
            </w:p>
            <w:p w14:paraId="5DB75608" w14:textId="28925526" w:rsidR="00B373DD" w:rsidRDefault="00B373DD">
              <w:pPr>
                <w:pStyle w:val="TOC2"/>
                <w:tabs>
                  <w:tab w:val="right" w:leader="dot" w:pos="10070"/>
                </w:tabs>
                <w:rPr>
                  <w:noProof/>
                </w:rPr>
              </w:pPr>
              <w:hyperlink w:anchor="_Toc236468725" w:history="1">
                <w:r>
                  <w:rPr>
                    <w:rStyle w:val="Hyperlink"/>
                    <w:noProof/>
                  </w:rPr>
                  <w:t>CVU-PFCG-004 — Role Changed Directly in Production</w:t>
                </w:r>
                <w:r>
                  <w:rPr>
                    <w:noProof/>
                    <w:webHidden/>
                  </w:rPr>
                  <w:tab/>
                  <w:fldChar w:fldCharType="begin"/>
                  <w:instrText xml:space="preserve"> PAGEREF _Toc236468725 \h </w:instrText>
                  <w:fldChar w:fldCharType="separate"/>
                  <w:t>4</w:t>
                  <w:fldChar w:fldCharType="end"/>
                </w:r>
              </w:hyperlink>
            </w:p>
            <w:p w14:paraId="5D6C5636" w14:textId="7D77E6A6" w:rsidR="00B373DD" w:rsidRDefault="00B373DD">
              <w:pPr>
                <w:pStyle w:val="TOC3"/>
                <w:tabs>
                  <w:tab w:val="right" w:leader="dot" w:pos="10070"/>
                </w:tabs>
                <w:rPr>
                  <w:noProof/>
                </w:rPr>
              </w:pPr>
              <w:hyperlink w:anchor="_Toc236468726" w:history="1">
                <w:r>
                  <w:rPr>
                    <w:rStyle w:val="Hyperlink"/>
                    <w:noProof/>
                  </w:rPr>
                  <w:t>Purpose</w:t>
                </w:r>
                <w:r>
                  <w:rPr>
                    <w:noProof/>
                    <w:webHidden/>
                  </w:rPr>
                  <w:tab/>
                  <w:fldChar w:fldCharType="begin"/>
                  <w:instrText xml:space="preserve"> PAGEREF _Toc236468726 \h </w:instrText>
                  <w:fldChar w:fldCharType="separate"/>
                  <w:t>4</w:t>
                  <w:fldChar w:fldCharType="end"/>
                </w:r>
              </w:hyperlink>
            </w:p>
            <w:p w14:paraId="20342ABD" w14:textId="37C1123C" w:rsidR="00B373DD" w:rsidRDefault="00B373DD">
              <w:pPr>
                <w:pStyle w:val="TOC3"/>
                <w:tabs>
                  <w:tab w:val="right" w:leader="dot" w:pos="10070"/>
                </w:tabs>
                <w:rPr>
                  <w:noProof/>
                </w:rPr>
              </w:pPr>
              <w:hyperlink w:anchor="_Toc236468727" w:history="1">
                <w:r>
                  <w:rPr>
                    <w:rStyle w:val="Hyperlink"/>
                    <w:noProof/>
                  </w:rPr>
                  <w:t>Control Objective</w:t>
                </w:r>
                <w:r>
                  <w:rPr>
                    <w:noProof/>
                    <w:webHidden/>
                  </w:rPr>
                  <w:tab/>
                  <w:fldChar w:fldCharType="begin"/>
                  <w:instrText xml:space="preserve"> PAGEREF _Toc236468727 \h </w:instrText>
                  <w:fldChar w:fldCharType="separate"/>
                  <w:t>4</w:t>
                  <w:fldChar w:fldCharType="end"/>
                </w:r>
              </w:hyperlink>
            </w:p>
            <w:p w14:paraId="0C585554" w14:textId="6DFF45F9" w:rsidR="00B373DD" w:rsidRDefault="00B373DD">
              <w:pPr>
                <w:pStyle w:val="TOC3"/>
                <w:tabs>
                  <w:tab w:val="right" w:leader="dot" w:pos="10070"/>
                </w:tabs>
                <w:rPr>
                  <w:noProof/>
                </w:rPr>
              </w:pPr>
              <w:hyperlink w:anchor="_Toc236468728" w:history="1">
                <w:r>
                  <w:rPr>
                    <w:rStyle w:val="Hyperlink"/>
                    <w:noProof/>
                  </w:rPr>
                  <w:t>Evidence</w:t>
                </w:r>
                <w:r>
                  <w:rPr>
                    <w:noProof/>
                    <w:webHidden/>
                  </w:rPr>
                  <w:tab/>
                  <w:fldChar w:fldCharType="begin"/>
                  <w:instrText xml:space="preserve"> PAGEREF _Toc236468728 \h </w:instrText>
                  <w:fldChar w:fldCharType="separate"/>
                  <w:t>4</w:t>
                  <w:fldChar w:fldCharType="end"/>
                </w:r>
              </w:hyperlink>
            </w:p>
            <w:p w14:paraId="33CE21A0" w14:textId="3F080C0B" w:rsidR="00B373DD" w:rsidRDefault="00B373DD">
              <w:pPr>
                <w:pStyle w:val="TOC3"/>
                <w:tabs>
                  <w:tab w:val="right" w:leader="dot" w:pos="10070"/>
                </w:tabs>
                <w:rPr>
                  <w:noProof/>
                </w:rPr>
              </w:pPr>
              <w:hyperlink w:anchor="_Toc236468729" w:history="1">
                <w:r>
                  <w:rPr>
                    <w:rStyle w:val="Hyperlink"/>
                    <w:noProof/>
                  </w:rPr>
                  <w:t>Baseline Standard</w:t>
                </w:r>
                <w:r>
                  <w:rPr>
                    <w:noProof/>
                    <w:webHidden/>
                  </w:rPr>
                  <w:tab/>
                  <w:fldChar w:fldCharType="begin"/>
                  <w:instrText xml:space="preserve"> PAGEREF _Toc236468729 \h </w:instrText>
                  <w:fldChar w:fldCharType="separate"/>
                  <w:t>4</w:t>
                  <w:fldChar w:fldCharType="end"/>
                </w:r>
              </w:hyperlink>
            </w:p>
            <w:p w14:paraId="05ECD41D" w14:textId="7855F3F6" w:rsidR="00B373DD" w:rsidRDefault="00B373DD">
              <w:pPr>
                <w:pStyle w:val="TOC3"/>
                <w:tabs>
                  <w:tab w:val="right" w:leader="dot" w:pos="10070"/>
                </w:tabs>
                <w:rPr>
                  <w:noProof/>
                </w:rPr>
              </w:pPr>
              <w:hyperlink w:anchor="_Toc236468730" w:history="1">
                <w:r>
                  <w:rPr>
                    <w:rStyle w:val="Hyperlink"/>
                    <w:noProof/>
                  </w:rPr>
                  <w:t>Exercise</w:t>
                </w:r>
                <w:r>
                  <w:rPr>
                    <w:noProof/>
                    <w:webHidden/>
                  </w:rPr>
                  <w:tab/>
                  <w:fldChar w:fldCharType="begin"/>
                  <w:instrText xml:space="preserve"> PAGEREF _Toc236468730 \h </w:instrText>
                  <w:fldChar w:fldCharType="separate"/>
                  <w:t>4</w:t>
                  <w:fldChar w:fldCharType="end"/>
                </w:r>
              </w:hyperlink>
            </w:p>
            <w:p w14:paraId="69921FF8" w14:textId="2188F46C" w:rsidR="00B373DD" w:rsidRDefault="00B373DD">
              <w:pPr>
                <w:pStyle w:val="TOC1"/>
                <w:tabs>
                  <w:tab w:val="right" w:leader="dot" w:pos="10070"/>
                </w:tabs>
                <w:rPr>
                  <w:noProof/>
                </w:rPr>
              </w:pPr>
              <w:hyperlink w:anchor="_Toc236468731" w:history="1">
                <w:r>
                  <w:rPr>
                    <w:rStyle w:val="Hyperlink"/>
                    <w:noProof/>
                  </w:rPr>
                  <w:t>Chapter 2 Answer Key Appendix</w:t>
                </w:r>
                <w:r>
                  <w:rPr>
                    <w:noProof/>
                    <w:webHidden/>
                  </w:rPr>
                  <w:tab/>
                  <w:fldChar w:fldCharType="begin"/>
                  <w:instrText xml:space="preserve"> PAGEREF _Toc236468731 \h </w:instrText>
                  <w:fldChar w:fldCharType="separate"/>
                  <w:t>4</w:t>
                  <w:fldChar w:fldCharType="end"/>
                </w:r>
              </w:hyperlink>
            </w:p>
            <w:p w14:paraId="25E15938" w14:textId="4021E923" w:rsidR="00B373DD" w:rsidRDefault="00B373DD">
              <w:pPr>
                <w:pStyle w:val="TOC3"/>
                <w:tabs>
                  <w:tab w:val="right" w:leader="dot" w:pos="10070"/>
                </w:tabs>
                <w:rPr>
                  <w:noProof/>
                </w:rPr>
              </w:pPr>
              <w:hyperlink w:anchor="_Toc236468732" w:history="1">
                <w:r>
                  <w:rPr>
                    <w:rStyle w:val="Hyperlink"/>
                    <w:noProof/>
                  </w:rPr>
                  <w:t>CVU-PFCG-001 — Composite Role Masking Individual Role Risk</w:t>
                </w:r>
                <w:r>
                  <w:rPr>
                    <w:noProof/>
                    <w:webHidden/>
                  </w:rPr>
                  <w:tab/>
                  <w:fldChar w:fldCharType="begin"/>
                  <w:instrText xml:space="preserve"> PAGEREF _Toc236468732 \h </w:instrText>
                  <w:fldChar w:fldCharType="separate"/>
                  <w:t>4</w:t>
                  <w:fldChar w:fldCharType="end"/>
                </w:r>
              </w:hyperlink>
            </w:p>
            <w:p w14:paraId="512870F1" w14:textId="58A7FC40" w:rsidR="00B373DD" w:rsidRDefault="00B373DD">
              <w:pPr>
                <w:pStyle w:val="TOC3"/>
                <w:tabs>
                  <w:tab w:val="right" w:leader="dot" w:pos="10070"/>
                </w:tabs>
                <w:rPr>
                  <w:noProof/>
                </w:rPr>
              </w:pPr>
              <w:hyperlink w:anchor="_Toc236468733" w:history="1">
                <w:r>
                  <w:rPr>
                    <w:rStyle w:val="Hyperlink"/>
                    <w:noProof/>
                  </w:rPr>
                  <w:t>CVU-PFCG-002 — Missing Organizational Level Restriction</w:t>
                </w:r>
                <w:r>
                  <w:rPr>
                    <w:noProof/>
                    <w:webHidden/>
                  </w:rPr>
                  <w:tab/>
                  <w:fldChar w:fldCharType="begin"/>
                  <w:instrText xml:space="preserve"> PAGEREF _Toc236468733 \h </w:instrText>
                  <w:fldChar w:fldCharType="separate"/>
                  <w:t>4</w:t>
                  <w:fldChar w:fldCharType="end"/>
                </w:r>
              </w:hyperlink>
            </w:p>
            <w:p w14:paraId="17819EDA" w14:textId="6F46C67C" w:rsidR="00B373DD" w:rsidRDefault="00B373DD">
              <w:pPr>
                <w:pStyle w:val="TOC3"/>
                <w:tabs>
                  <w:tab w:val="right" w:leader="dot" w:pos="10070"/>
                </w:tabs>
                <w:rPr>
                  <w:noProof/>
                </w:rPr>
              </w:pPr>
              <w:hyperlink w:anchor="_Toc236468734" w:history="1">
                <w:r>
                  <w:rPr>
                    <w:rStyle w:val="Hyperlink"/>
                    <w:noProof/>
                  </w:rPr>
                  <w:t>CVU-PFCG-003 — Role Authorization Broader Than Menu</w:t>
                </w:r>
                <w:r>
                  <w:rPr>
                    <w:noProof/>
                    <w:webHidden/>
                  </w:rPr>
                  <w:tab/>
                  <w:fldChar w:fldCharType="begin"/>
                  <w:instrText xml:space="preserve"> PAGEREF _Toc236468734 \h </w:instrText>
                  <w:fldChar w:fldCharType="separate"/>
                  <w:t>4</w:t>
                  <w:fldChar w:fldCharType="end"/>
                </w:r>
              </w:hyperlink>
            </w:p>
            <w:p w14:paraId="62B7C7BE" w14:textId="7E4A818C" w:rsidR="00B373DD" w:rsidRDefault="00B373DD">
              <w:pPr>
                <w:pStyle w:val="TOC3"/>
                <w:tabs>
                  <w:tab w:val="right" w:leader="dot" w:pos="10070"/>
                </w:tabs>
                <w:rPr>
                  <w:noProof/>
                </w:rPr>
              </w:pPr>
              <w:hyperlink w:anchor="_Toc236468735" w:history="1">
                <w:r>
                  <w:rPr>
                    <w:rStyle w:val="Hyperlink"/>
                    <w:noProof/>
                  </w:rPr>
                  <w:t>CVU-PFCG-004 — Role Changed Directly in Production</w:t>
                </w:r>
                <w:r>
                  <w:rPr>
                    <w:noProof/>
                    <w:webHidden/>
                  </w:rPr>
                  <w:tab/>
                  <w:fldChar w:fldCharType="begin"/>
                  <w:instrText xml:space="preserve"> PAGEREF _Toc236468735 \h </w:instrText>
                  <w:fldChar w:fldCharType="separate"/>
                  <w:t>4</w:t>
                  <w:fldChar w:fldCharType="end"/>
                </w:r>
              </w:hyperlink>
            </w:p>
            <w:p w14:paraId="3F76A6DB" w14:textId="67497375" w:rsidR="00B373DD" w:rsidRDefault="00B373DD">
              <w:pPr>
                <w:pStyle w:val="TOC1"/>
                <w:tabs>
                  <w:tab w:val="right" w:leader="dot" w:pos="10070"/>
                </w:tabs>
                <w:rPr>
                  <w:noProof/>
                </w:rPr>
              </w:pPr>
              <w:hyperlink w:anchor="_Toc236468736" w:history="1">
                <w:r>
                  <w:rPr>
                    <w:rStyle w:val="Hyperlink"/>
                    <w:noProof/>
                  </w:rPr>
                  <w:t>Chapter 3 — When One Person Can Do Too Much</w:t>
                </w:r>
                <w:r>
                  <w:rPr>
                    <w:noProof/>
                    <w:webHidden/>
                  </w:rPr>
                  <w:tab/>
                  <w:fldChar w:fldCharType="begin"/>
                  <w:instrText xml:space="preserve"> PAGEREF _Toc236468736 \h </w:instrText>
                  <w:fldChar w:fldCharType="separate"/>
                  <w:t>4</w:t>
                  <w:fldChar w:fldCharType="end"/>
                </w:r>
              </w:hyperlink>
            </w:p>
            <w:p w14:paraId="45EBE970" w14:textId="17DFFF88" w:rsidR="00B373DD" w:rsidRDefault="00B373DD">
              <w:pPr>
                <w:pStyle w:val="TOC2"/>
                <w:tabs>
                  <w:tab w:val="right" w:leader="dot" w:pos="10070"/>
                </w:tabs>
                <w:rPr>
                  <w:noProof/>
                </w:rPr>
              </w:pPr>
              <w:hyperlink w:anchor="_Toc236468737" w:history="1">
                <w:r>
                  <w:rPr>
                    <w:rStyle w:val="Hyperlink"/>
                    <w:noProof/>
                  </w:rPr>
                  <w:t>CVU-SOD-001 — User-Level SoD Conflict, No Mitigating Control</w:t>
                </w:r>
                <w:r>
                  <w:rPr>
                    <w:noProof/>
                    <w:webHidden/>
                  </w:rPr>
                  <w:tab/>
                  <w:fldChar w:fldCharType="begin"/>
                  <w:instrText xml:space="preserve"> PAGEREF _Toc236468737 \h </w:instrText>
                  <w:fldChar w:fldCharType="separate"/>
                  <w:t>4</w:t>
                  <w:fldChar w:fldCharType="end"/>
                </w:r>
              </w:hyperlink>
            </w:p>
            <w:p w14:paraId="06674B47" w14:textId="3EC30579" w:rsidR="00B373DD" w:rsidRDefault="00B373DD">
              <w:pPr>
                <w:pStyle w:val="TOC3"/>
                <w:tabs>
                  <w:tab w:val="right" w:leader="dot" w:pos="10070"/>
                </w:tabs>
                <w:rPr>
                  <w:noProof/>
                </w:rPr>
              </w:pPr>
              <w:hyperlink w:anchor="_Toc236468738" w:history="1">
                <w:r>
                  <w:rPr>
                    <w:rStyle w:val="Hyperlink"/>
                    <w:noProof/>
                  </w:rPr>
                  <w:t>Purpose</w:t>
                </w:r>
                <w:r>
                  <w:rPr>
                    <w:noProof/>
                    <w:webHidden/>
                  </w:rPr>
                  <w:tab/>
                  <w:fldChar w:fldCharType="begin"/>
                  <w:instrText xml:space="preserve"> PAGEREF _Toc236468738 \h </w:instrText>
                  <w:fldChar w:fldCharType="separate"/>
                  <w:t>4</w:t>
                  <w:fldChar w:fldCharType="end"/>
                </w:r>
              </w:hyperlink>
            </w:p>
            <w:p w14:paraId="43BF9140" w14:textId="091A3B55" w:rsidR="00B373DD" w:rsidRDefault="00B373DD">
              <w:pPr>
                <w:pStyle w:val="TOC3"/>
                <w:tabs>
                  <w:tab w:val="right" w:leader="dot" w:pos="10070"/>
                </w:tabs>
                <w:rPr>
                  <w:noProof/>
                </w:rPr>
              </w:pPr>
              <w:hyperlink w:anchor="_Toc236468739" w:history="1">
                <w:r>
                  <w:rPr>
                    <w:rStyle w:val="Hyperlink"/>
                    <w:noProof/>
                  </w:rPr>
                  <w:t>Control Objective</w:t>
                </w:r>
                <w:r>
                  <w:rPr>
                    <w:noProof/>
                    <w:webHidden/>
                  </w:rPr>
                  <w:tab/>
                  <w:fldChar w:fldCharType="begin"/>
                  <w:instrText xml:space="preserve"> PAGEREF _Toc236468739 \h </w:instrText>
                  <w:fldChar w:fldCharType="separate"/>
                  <w:t>4</w:t>
                  <w:fldChar w:fldCharType="end"/>
                </w:r>
              </w:hyperlink>
            </w:p>
            <w:p w14:paraId="27340F68" w14:textId="415EE065" w:rsidR="00B373DD" w:rsidRDefault="00B373DD">
              <w:pPr>
                <w:pStyle w:val="TOC3"/>
                <w:tabs>
                  <w:tab w:val="right" w:leader="dot" w:pos="10070"/>
                </w:tabs>
                <w:rPr>
                  <w:noProof/>
                </w:rPr>
              </w:pPr>
              <w:hyperlink w:anchor="_Toc236468740" w:history="1">
                <w:r>
                  <w:rPr>
                    <w:rStyle w:val="Hyperlink"/>
                    <w:noProof/>
                  </w:rPr>
                  <w:t>Evidence</w:t>
                </w:r>
                <w:r>
                  <w:rPr>
                    <w:noProof/>
                    <w:webHidden/>
                  </w:rPr>
                  <w:tab/>
                  <w:fldChar w:fldCharType="begin"/>
                  <w:instrText xml:space="preserve"> PAGEREF _Toc236468740 \h </w:instrText>
                  <w:fldChar w:fldCharType="separate"/>
                  <w:t>4</w:t>
                  <w:fldChar w:fldCharType="end"/>
                </w:r>
              </w:hyperlink>
            </w:p>
            <w:p w14:paraId="133FC361" w14:textId="1BA2B2CB" w:rsidR="00B373DD" w:rsidRDefault="00B373DD">
              <w:pPr>
                <w:pStyle w:val="TOC3"/>
                <w:tabs>
                  <w:tab w:val="right" w:leader="dot" w:pos="10070"/>
                </w:tabs>
                <w:rPr>
                  <w:noProof/>
                </w:rPr>
              </w:pPr>
              <w:hyperlink w:anchor="_Toc236468741" w:history="1">
                <w:r>
                  <w:rPr>
                    <w:rStyle w:val="Hyperlink"/>
                    <w:noProof/>
                  </w:rPr>
                  <w:t>Baseline Standard</w:t>
                </w:r>
                <w:r>
                  <w:rPr>
                    <w:noProof/>
                    <w:webHidden/>
                  </w:rPr>
                  <w:tab/>
                  <w:fldChar w:fldCharType="begin"/>
                  <w:instrText xml:space="preserve"> PAGEREF _Toc236468741 \h </w:instrText>
                  <w:fldChar w:fldCharType="separate"/>
                  <w:t>4</w:t>
                  <w:fldChar w:fldCharType="end"/>
                </w:r>
              </w:hyperlink>
            </w:p>
            <w:p w14:paraId="1037155E" w14:textId="0304ED65" w:rsidR="00B373DD" w:rsidRDefault="00B373DD">
              <w:pPr>
                <w:pStyle w:val="TOC3"/>
                <w:tabs>
                  <w:tab w:val="right" w:leader="dot" w:pos="10070"/>
                </w:tabs>
                <w:rPr>
                  <w:noProof/>
                </w:rPr>
              </w:pPr>
              <w:hyperlink w:anchor="_Toc236468742" w:history="1">
                <w:r>
                  <w:rPr>
                    <w:rStyle w:val="Hyperlink"/>
                    <w:noProof/>
                  </w:rPr>
                  <w:t>Exercise</w:t>
                </w:r>
                <w:r>
                  <w:rPr>
                    <w:noProof/>
                    <w:webHidden/>
                  </w:rPr>
                  <w:tab/>
                  <w:fldChar w:fldCharType="begin"/>
                  <w:instrText xml:space="preserve"> PAGEREF _Toc236468742 \h </w:instrText>
                  <w:fldChar w:fldCharType="separate"/>
                  <w:t>4</w:t>
                  <w:fldChar w:fldCharType="end"/>
                </w:r>
              </w:hyperlink>
            </w:p>
            <w:p w14:paraId="2C3B624F" w14:textId="69ABA33A" w:rsidR="00B373DD" w:rsidRDefault="00B373DD">
              <w:pPr>
                <w:pStyle w:val="TOC2"/>
                <w:tabs>
                  <w:tab w:val="right" w:leader="dot" w:pos="10070"/>
                </w:tabs>
                <w:rPr>
                  <w:noProof/>
                </w:rPr>
              </w:pPr>
              <w:hyperlink w:anchor="_Toc236468743" w:history="1">
                <w:r>
                  <w:rPr>
                    <w:rStyle w:val="Hyperlink"/>
                    <w:noProof/>
                  </w:rPr>
                  <w:t>CVU-SOD-002 — Role-Level (Design-Time) SoD Conflict</w:t>
                </w:r>
                <w:r>
                  <w:rPr>
                    <w:noProof/>
                    <w:webHidden/>
                  </w:rPr>
                  <w:tab/>
                  <w:fldChar w:fldCharType="begin"/>
                  <w:instrText xml:space="preserve"> PAGEREF _Toc236468743 \h </w:instrText>
                  <w:fldChar w:fldCharType="separate"/>
                  <w:t>4</w:t>
                  <w:fldChar w:fldCharType="end"/>
                </w:r>
              </w:hyperlink>
            </w:p>
            <w:p w14:paraId="7D373C26" w14:textId="72818354" w:rsidR="00B373DD" w:rsidRDefault="00B373DD">
              <w:pPr>
                <w:pStyle w:val="TOC3"/>
                <w:tabs>
                  <w:tab w:val="right" w:leader="dot" w:pos="10070"/>
                </w:tabs>
                <w:rPr>
                  <w:noProof/>
                </w:rPr>
              </w:pPr>
              <w:hyperlink w:anchor="_Toc236468744" w:history="1">
                <w:r>
                  <w:rPr>
                    <w:rStyle w:val="Hyperlink"/>
                    <w:noProof/>
                  </w:rPr>
                  <w:t>Purpose</w:t>
                </w:r>
                <w:r>
                  <w:rPr>
                    <w:noProof/>
                    <w:webHidden/>
                  </w:rPr>
                  <w:tab/>
                  <w:fldChar w:fldCharType="begin"/>
                  <w:instrText xml:space="preserve"> PAGEREF _Toc236468744 \h </w:instrText>
                  <w:fldChar w:fldCharType="separate"/>
                  <w:t>4</w:t>
                  <w:fldChar w:fldCharType="end"/>
                </w:r>
              </w:hyperlink>
            </w:p>
            <w:p w14:paraId="4B0B7AA3" w14:textId="008C4FB3" w:rsidR="00B373DD" w:rsidRDefault="00B373DD">
              <w:pPr>
                <w:pStyle w:val="TOC3"/>
                <w:tabs>
                  <w:tab w:val="right" w:leader="dot" w:pos="10070"/>
                </w:tabs>
                <w:rPr>
                  <w:noProof/>
                </w:rPr>
              </w:pPr>
              <w:hyperlink w:anchor="_Toc236468745" w:history="1">
                <w:r>
                  <w:rPr>
                    <w:rStyle w:val="Hyperlink"/>
                    <w:noProof/>
                  </w:rPr>
                  <w:t>Control Objective</w:t>
                </w:r>
                <w:r>
                  <w:rPr>
                    <w:noProof/>
                    <w:webHidden/>
                  </w:rPr>
                  <w:tab/>
                  <w:fldChar w:fldCharType="begin"/>
                  <w:instrText xml:space="preserve"> PAGEREF _Toc236468745 \h </w:instrText>
                  <w:fldChar w:fldCharType="separate"/>
                  <w:t>4</w:t>
                  <w:fldChar w:fldCharType="end"/>
                </w:r>
              </w:hyperlink>
            </w:p>
            <w:p w14:paraId="126C8A5F" w14:textId="4D134D92" w:rsidR="00B373DD" w:rsidRDefault="00B373DD">
              <w:pPr>
                <w:pStyle w:val="TOC3"/>
                <w:tabs>
                  <w:tab w:val="right" w:leader="dot" w:pos="10070"/>
                </w:tabs>
                <w:rPr>
                  <w:noProof/>
                </w:rPr>
              </w:pPr>
              <w:hyperlink w:anchor="_Toc236468746" w:history="1">
                <w:r>
                  <w:rPr>
                    <w:rStyle w:val="Hyperlink"/>
                    <w:noProof/>
                  </w:rPr>
                  <w:t>Evidence</w:t>
                </w:r>
                <w:r>
                  <w:rPr>
                    <w:noProof/>
                    <w:webHidden/>
                  </w:rPr>
                  <w:tab/>
                  <w:fldChar w:fldCharType="begin"/>
                  <w:instrText xml:space="preserve"> PAGEREF _Toc236468746 \h </w:instrText>
                  <w:fldChar w:fldCharType="separate"/>
                  <w:t>4</w:t>
                  <w:fldChar w:fldCharType="end"/>
                </w:r>
              </w:hyperlink>
            </w:p>
            <w:p w14:paraId="6905191A" w14:textId="539B3534" w:rsidR="00B373DD" w:rsidRDefault="00B373DD">
              <w:pPr>
                <w:pStyle w:val="TOC3"/>
                <w:tabs>
                  <w:tab w:val="right" w:leader="dot" w:pos="10070"/>
                </w:tabs>
                <w:rPr>
                  <w:noProof/>
                </w:rPr>
              </w:pPr>
              <w:hyperlink w:anchor="_Toc236468747" w:history="1">
                <w:r>
                  <w:rPr>
                    <w:rStyle w:val="Hyperlink"/>
                    <w:noProof/>
                  </w:rPr>
                  <w:t>Baseline Standard</w:t>
                </w:r>
                <w:r>
                  <w:rPr>
                    <w:noProof/>
                    <w:webHidden/>
                  </w:rPr>
                  <w:tab/>
                  <w:fldChar w:fldCharType="begin"/>
                  <w:instrText xml:space="preserve"> PAGEREF _Toc236468747 \h </w:instrText>
                  <w:fldChar w:fldCharType="separate"/>
                  <w:t>4</w:t>
                  <w:fldChar w:fldCharType="end"/>
                </w:r>
              </w:hyperlink>
            </w:p>
            <w:p w14:paraId="03A0FC4D" w14:textId="49D57365" w:rsidR="00B373DD" w:rsidRDefault="00B373DD">
              <w:pPr>
                <w:pStyle w:val="TOC3"/>
                <w:tabs>
                  <w:tab w:val="right" w:leader="dot" w:pos="10070"/>
                </w:tabs>
                <w:rPr>
                  <w:noProof/>
                </w:rPr>
              </w:pPr>
              <w:hyperlink w:anchor="_Toc236468748" w:history="1">
                <w:r>
                  <w:rPr>
                    <w:rStyle w:val="Hyperlink"/>
                    <w:noProof/>
                  </w:rPr>
                  <w:t>Exercise</w:t>
                </w:r>
                <w:r>
                  <w:rPr>
                    <w:noProof/>
                    <w:webHidden/>
                  </w:rPr>
                  <w:tab/>
                  <w:fldChar w:fldCharType="begin"/>
                  <w:instrText xml:space="preserve"> PAGEREF _Toc236468748 \h </w:instrText>
                  <w:fldChar w:fldCharType="separate"/>
                  <w:t>4</w:t>
                  <w:fldChar w:fldCharType="end"/>
                </w:r>
              </w:hyperlink>
            </w:p>
            <w:p w14:paraId="51FBC121" w14:textId="79543181" w:rsidR="00B373DD" w:rsidRDefault="00B373DD">
              <w:pPr>
                <w:pStyle w:val="TOC2"/>
                <w:tabs>
                  <w:tab w:val="right" w:leader="dot" w:pos="10070"/>
                </w:tabs>
                <w:rPr>
                  <w:noProof/>
                </w:rPr>
              </w:pPr>
              <w:hyperlink w:anchor="_Toc236468749" w:history="1">
                <w:r>
                  <w:rPr>
                    <w:rStyle w:val="Hyperlink"/>
                    <w:noProof/>
                  </w:rPr>
                  <w:t>CVU-SOD-003 — Mitigating Control Not Operating (Paper Mitigation)</w:t>
                </w:r>
                <w:r>
                  <w:rPr>
                    <w:noProof/>
                    <w:webHidden/>
                  </w:rPr>
                  <w:tab/>
                  <w:fldChar w:fldCharType="begin"/>
                  <w:instrText xml:space="preserve"> PAGEREF _Toc236468749 \h </w:instrText>
                  <w:fldChar w:fldCharType="separate"/>
                  <w:t>4</w:t>
                  <w:fldChar w:fldCharType="end"/>
                </w:r>
              </w:hyperlink>
            </w:p>
            <w:p w14:paraId="422D00CE" w14:textId="3A46D3DC" w:rsidR="00B373DD" w:rsidRDefault="00B373DD">
              <w:pPr>
                <w:pStyle w:val="TOC3"/>
                <w:tabs>
                  <w:tab w:val="right" w:leader="dot" w:pos="10070"/>
                </w:tabs>
                <w:rPr>
                  <w:noProof/>
                </w:rPr>
              </w:pPr>
              <w:hyperlink w:anchor="_Toc236468750" w:history="1">
                <w:r>
                  <w:rPr>
                    <w:rStyle w:val="Hyperlink"/>
                    <w:noProof/>
                  </w:rPr>
                  <w:t>Purpose</w:t>
                </w:r>
                <w:r>
                  <w:rPr>
                    <w:noProof/>
                    <w:webHidden/>
                  </w:rPr>
                  <w:tab/>
                  <w:fldChar w:fldCharType="begin"/>
                  <w:instrText xml:space="preserve"> PAGEREF _Toc236468750 \h </w:instrText>
                  <w:fldChar w:fldCharType="separate"/>
                  <w:t>4</w:t>
                  <w:fldChar w:fldCharType="end"/>
                </w:r>
              </w:hyperlink>
            </w:p>
            <w:p w14:paraId="5384B54D" w14:textId="3C9CEC07" w:rsidR="00B373DD" w:rsidRDefault="00B373DD">
              <w:pPr>
                <w:pStyle w:val="TOC3"/>
                <w:tabs>
                  <w:tab w:val="right" w:leader="dot" w:pos="10070"/>
                </w:tabs>
                <w:rPr>
                  <w:noProof/>
                </w:rPr>
              </w:pPr>
              <w:hyperlink w:anchor="_Toc236468751" w:history="1">
                <w:r>
                  <w:rPr>
                    <w:rStyle w:val="Hyperlink"/>
                    <w:noProof/>
                  </w:rPr>
                  <w:t>Control Objective</w:t>
                </w:r>
                <w:r>
                  <w:rPr>
                    <w:noProof/>
                    <w:webHidden/>
                  </w:rPr>
                  <w:tab/>
                  <w:fldChar w:fldCharType="begin"/>
                  <w:instrText xml:space="preserve"> PAGEREF _Toc236468751 \h </w:instrText>
                  <w:fldChar w:fldCharType="separate"/>
                  <w:t>4</w:t>
                  <w:fldChar w:fldCharType="end"/>
                </w:r>
              </w:hyperlink>
            </w:p>
            <w:p w14:paraId="252C3C57" w14:textId="01B25E53" w:rsidR="00B373DD" w:rsidRDefault="00B373DD">
              <w:pPr>
                <w:pStyle w:val="TOC3"/>
                <w:tabs>
                  <w:tab w:val="right" w:leader="dot" w:pos="10070"/>
                </w:tabs>
                <w:rPr>
                  <w:noProof/>
                </w:rPr>
              </w:pPr>
              <w:hyperlink w:anchor="_Toc236468752" w:history="1">
                <w:r>
                  <w:rPr>
                    <w:rStyle w:val="Hyperlink"/>
                    <w:noProof/>
                  </w:rPr>
                  <w:t>Evidence</w:t>
                </w:r>
                <w:r>
                  <w:rPr>
                    <w:noProof/>
                    <w:webHidden/>
                  </w:rPr>
                  <w:tab/>
                  <w:fldChar w:fldCharType="begin"/>
                  <w:instrText xml:space="preserve"> PAGEREF _Toc236468752 \h </w:instrText>
                  <w:fldChar w:fldCharType="separate"/>
                  <w:t>4</w:t>
                  <w:fldChar w:fldCharType="end"/>
                </w:r>
              </w:hyperlink>
            </w:p>
            <w:p w14:paraId="2D13A8A1" w14:textId="557FF070" w:rsidR="00B373DD" w:rsidRDefault="00B373DD">
              <w:pPr>
                <w:pStyle w:val="TOC3"/>
                <w:tabs>
                  <w:tab w:val="right" w:leader="dot" w:pos="10070"/>
                </w:tabs>
                <w:rPr>
                  <w:noProof/>
                </w:rPr>
              </w:pPr>
              <w:hyperlink w:anchor="_Toc236468753" w:history="1">
                <w:r>
                  <w:rPr>
                    <w:rStyle w:val="Hyperlink"/>
                    <w:noProof/>
                  </w:rPr>
                  <w:t>Baseline Standard</w:t>
                </w:r>
                <w:r>
                  <w:rPr>
                    <w:noProof/>
                    <w:webHidden/>
                  </w:rPr>
                  <w:tab/>
                  <w:fldChar w:fldCharType="begin"/>
                  <w:instrText xml:space="preserve"> PAGEREF _Toc236468753 \h </w:instrText>
                  <w:fldChar w:fldCharType="separate"/>
                  <w:t>4</w:t>
                  <w:fldChar w:fldCharType="end"/>
                </w:r>
              </w:hyperlink>
            </w:p>
            <w:p w14:paraId="6638E5DA" w14:textId="00973697" w:rsidR="00B373DD" w:rsidRDefault="00B373DD">
              <w:pPr>
                <w:pStyle w:val="TOC3"/>
                <w:tabs>
                  <w:tab w:val="right" w:leader="dot" w:pos="10070"/>
                </w:tabs>
                <w:rPr>
                  <w:noProof/>
                </w:rPr>
              </w:pPr>
              <w:hyperlink w:anchor="_Toc236468754" w:history="1">
                <w:r>
                  <w:rPr>
                    <w:rStyle w:val="Hyperlink"/>
                    <w:noProof/>
                  </w:rPr>
                  <w:t>Exercise</w:t>
                </w:r>
                <w:r>
                  <w:rPr>
                    <w:noProof/>
                    <w:webHidden/>
                  </w:rPr>
                  <w:tab/>
                  <w:fldChar w:fldCharType="begin"/>
                  <w:instrText xml:space="preserve"> PAGEREF _Toc236468754 \h </w:instrText>
                  <w:fldChar w:fldCharType="separate"/>
                  <w:t>4</w:t>
                  <w:fldChar w:fldCharType="end"/>
                </w:r>
              </w:hyperlink>
            </w:p>
            <w:p w14:paraId="2FD6D355" w14:textId="184F2072" w:rsidR="00B373DD" w:rsidRDefault="00B373DD">
              <w:pPr>
                <w:pStyle w:val="TOC2"/>
                <w:tabs>
                  <w:tab w:val="right" w:leader="dot" w:pos="10070"/>
                </w:tabs>
                <w:rPr>
                  <w:noProof/>
                </w:rPr>
              </w:pPr>
              <w:hyperlink w:anchor="_Toc236468755" w:history="1">
                <w:r>
                  <w:rPr>
                    <w:rStyle w:val="Hyperlink"/>
                    <w:noProof/>
                  </w:rPr>
                  <w:t>CVU-SOD-004 — SU24 Missing Proposal Values for Custom Transaction</w:t>
                </w:r>
                <w:r>
                  <w:rPr>
                    <w:noProof/>
                    <w:webHidden/>
                  </w:rPr>
                  <w:tab/>
                  <w:fldChar w:fldCharType="begin"/>
                  <w:instrText xml:space="preserve"> PAGEREF _Toc236468755 \h </w:instrText>
                  <w:fldChar w:fldCharType="separate"/>
                  <w:t>4</w:t>
                  <w:fldChar w:fldCharType="end"/>
                </w:r>
              </w:hyperlink>
            </w:p>
            <w:p w14:paraId="5F763660" w14:textId="40850F1B" w:rsidR="00B373DD" w:rsidRDefault="00B373DD">
              <w:pPr>
                <w:pStyle w:val="TOC3"/>
                <w:tabs>
                  <w:tab w:val="right" w:leader="dot" w:pos="10070"/>
                </w:tabs>
                <w:rPr>
                  <w:noProof/>
                </w:rPr>
              </w:pPr>
              <w:hyperlink w:anchor="_Toc236468756" w:history="1">
                <w:r>
                  <w:rPr>
                    <w:rStyle w:val="Hyperlink"/>
                    <w:noProof/>
                  </w:rPr>
                  <w:t>Purpose</w:t>
                </w:r>
                <w:r>
                  <w:rPr>
                    <w:noProof/>
                    <w:webHidden/>
                  </w:rPr>
                  <w:tab/>
                  <w:fldChar w:fldCharType="begin"/>
                  <w:instrText xml:space="preserve"> PAGEREF _Toc236468756 \h </w:instrText>
                  <w:fldChar w:fldCharType="separate"/>
                  <w:t>4</w:t>
                  <w:fldChar w:fldCharType="end"/>
                </w:r>
              </w:hyperlink>
            </w:p>
            <w:p w14:paraId="5510DA30" w14:textId="06A7B76E" w:rsidR="00B373DD" w:rsidRDefault="00B373DD">
              <w:pPr>
                <w:pStyle w:val="TOC3"/>
                <w:tabs>
                  <w:tab w:val="right" w:leader="dot" w:pos="10070"/>
                </w:tabs>
                <w:rPr>
                  <w:noProof/>
                </w:rPr>
              </w:pPr>
              <w:hyperlink w:anchor="_Toc236468757" w:history="1">
                <w:r>
                  <w:rPr>
                    <w:rStyle w:val="Hyperlink"/>
                    <w:noProof/>
                  </w:rPr>
                  <w:t>Control Objective</w:t>
                </w:r>
                <w:r>
                  <w:rPr>
                    <w:noProof/>
                    <w:webHidden/>
                  </w:rPr>
                  <w:tab/>
                  <w:fldChar w:fldCharType="begin"/>
                  <w:instrText xml:space="preserve"> PAGEREF _Toc236468757 \h </w:instrText>
                  <w:fldChar w:fldCharType="separate"/>
                  <w:t>4</w:t>
                  <w:fldChar w:fldCharType="end"/>
                </w:r>
              </w:hyperlink>
            </w:p>
            <w:p w14:paraId="028F5110" w14:textId="5F6711C1" w:rsidR="00B373DD" w:rsidRDefault="00B373DD">
              <w:pPr>
                <w:pStyle w:val="TOC3"/>
                <w:tabs>
                  <w:tab w:val="right" w:leader="dot" w:pos="10070"/>
                </w:tabs>
                <w:rPr>
                  <w:noProof/>
                </w:rPr>
              </w:pPr>
              <w:hyperlink w:anchor="_Toc236468758" w:history="1">
                <w:r>
                  <w:rPr>
                    <w:rStyle w:val="Hyperlink"/>
                    <w:noProof/>
                  </w:rPr>
                  <w:t>Evidence</w:t>
                </w:r>
                <w:r>
                  <w:rPr>
                    <w:noProof/>
                    <w:webHidden/>
                  </w:rPr>
                  <w:tab/>
                  <w:fldChar w:fldCharType="begin"/>
                  <w:instrText xml:space="preserve"> PAGEREF _Toc236468758 \h </w:instrText>
                  <w:fldChar w:fldCharType="separate"/>
                  <w:t>4</w:t>
                  <w:fldChar w:fldCharType="end"/>
                </w:r>
              </w:hyperlink>
            </w:p>
            <w:p w14:paraId="4F257C52" w14:textId="5C1DC06A" w:rsidR="00B373DD" w:rsidRDefault="00B373DD">
              <w:pPr>
                <w:pStyle w:val="TOC3"/>
                <w:tabs>
                  <w:tab w:val="right" w:leader="dot" w:pos="10070"/>
                </w:tabs>
                <w:rPr>
                  <w:noProof/>
                </w:rPr>
              </w:pPr>
              <w:hyperlink w:anchor="_Toc236468759" w:history="1">
                <w:r>
                  <w:rPr>
                    <w:rStyle w:val="Hyperlink"/>
                    <w:noProof/>
                  </w:rPr>
                  <w:t>Baseline Standard</w:t>
                </w:r>
                <w:r>
                  <w:rPr>
                    <w:noProof/>
                    <w:webHidden/>
                  </w:rPr>
                  <w:tab/>
                  <w:fldChar w:fldCharType="begin"/>
                  <w:instrText xml:space="preserve"> PAGEREF _Toc236468759 \h </w:instrText>
                  <w:fldChar w:fldCharType="separate"/>
                  <w:t>4</w:t>
                  <w:fldChar w:fldCharType="end"/>
                </w:r>
              </w:hyperlink>
            </w:p>
            <w:p w14:paraId="6C1F47C1" w14:textId="43296D05" w:rsidR="00B373DD" w:rsidRDefault="00B373DD">
              <w:pPr>
                <w:pStyle w:val="TOC3"/>
                <w:tabs>
                  <w:tab w:val="right" w:leader="dot" w:pos="10070"/>
                </w:tabs>
                <w:rPr>
                  <w:noProof/>
                </w:rPr>
              </w:pPr>
              <w:hyperlink w:anchor="_Toc236468760" w:history="1">
                <w:r>
                  <w:rPr>
                    <w:rStyle w:val="Hyperlink"/>
                    <w:noProof/>
                  </w:rPr>
                  <w:t>Exercise</w:t>
                </w:r>
                <w:r>
                  <w:rPr>
                    <w:noProof/>
                    <w:webHidden/>
                  </w:rPr>
                  <w:tab/>
                  <w:fldChar w:fldCharType="begin"/>
                  <w:instrText xml:space="preserve"> PAGEREF _Toc236468760 \h </w:instrText>
                  <w:fldChar w:fldCharType="separate"/>
                  <w:t>4</w:t>
                  <w:fldChar w:fldCharType="end"/>
                </w:r>
              </w:hyperlink>
            </w:p>
            <w:p w14:paraId="0710B286" w14:textId="18E01C4A" w:rsidR="00B373DD" w:rsidRDefault="00B373DD">
              <w:pPr>
                <w:pStyle w:val="TOC2"/>
                <w:tabs>
                  <w:tab w:val="right" w:leader="dot" w:pos="10070"/>
                </w:tabs>
                <w:rPr>
                  <w:noProof/>
                </w:rPr>
              </w:pPr>
              <w:hyperlink w:anchor="_Toc236468761" w:history="1">
                <w:r>
                  <w:rPr>
                    <w:rStyle w:val="Hyperlink"/>
                    <w:noProof/>
                  </w:rPr>
                  <w:t>CVU-SOD-005 — SU25 Upgrade Step Skipped (Stale Default Data)</w:t>
                </w:r>
                <w:r>
                  <w:rPr>
                    <w:noProof/>
                    <w:webHidden/>
                  </w:rPr>
                  <w:tab/>
                  <w:fldChar w:fldCharType="begin"/>
                  <w:instrText xml:space="preserve"> PAGEREF _Toc236468761 \h </w:instrText>
                  <w:fldChar w:fldCharType="separate"/>
                  <w:t>4</w:t>
                  <w:fldChar w:fldCharType="end"/>
                </w:r>
              </w:hyperlink>
            </w:p>
            <w:p w14:paraId="269D7874" w14:textId="5F3F8C58" w:rsidR="00B373DD" w:rsidRDefault="00B373DD">
              <w:pPr>
                <w:pStyle w:val="TOC3"/>
                <w:tabs>
                  <w:tab w:val="right" w:leader="dot" w:pos="10070"/>
                </w:tabs>
                <w:rPr>
                  <w:noProof/>
                </w:rPr>
              </w:pPr>
              <w:hyperlink w:anchor="_Toc236468762" w:history="1">
                <w:r>
                  <w:rPr>
                    <w:rStyle w:val="Hyperlink"/>
                    <w:noProof/>
                  </w:rPr>
                  <w:t>Purpose</w:t>
                </w:r>
                <w:r>
                  <w:rPr>
                    <w:noProof/>
                    <w:webHidden/>
                  </w:rPr>
                  <w:tab/>
                  <w:fldChar w:fldCharType="begin"/>
                  <w:instrText xml:space="preserve"> PAGEREF _Toc236468762 \h </w:instrText>
                  <w:fldChar w:fldCharType="separate"/>
                  <w:t>4</w:t>
                  <w:fldChar w:fldCharType="end"/>
                </w:r>
              </w:hyperlink>
            </w:p>
            <w:p w14:paraId="0222AF58" w14:textId="7CEF518D" w:rsidR="00B373DD" w:rsidRDefault="00B373DD">
              <w:pPr>
                <w:pStyle w:val="TOC3"/>
                <w:tabs>
                  <w:tab w:val="right" w:leader="dot" w:pos="10070"/>
                </w:tabs>
                <w:rPr>
                  <w:noProof/>
                </w:rPr>
              </w:pPr>
              <w:hyperlink w:anchor="_Toc236468763" w:history="1">
                <w:r>
                  <w:rPr>
                    <w:rStyle w:val="Hyperlink"/>
                    <w:noProof/>
                  </w:rPr>
                  <w:t>Control Objective</w:t>
                </w:r>
                <w:r>
                  <w:rPr>
                    <w:noProof/>
                    <w:webHidden/>
                  </w:rPr>
                  <w:tab/>
                  <w:fldChar w:fldCharType="begin"/>
                  <w:instrText xml:space="preserve"> PAGEREF _Toc236468763 \h </w:instrText>
                  <w:fldChar w:fldCharType="separate"/>
                  <w:t>4</w:t>
                  <w:fldChar w:fldCharType="end"/>
                </w:r>
              </w:hyperlink>
            </w:p>
            <w:p w14:paraId="07AD7519" w14:textId="3C5F05E1" w:rsidR="00B373DD" w:rsidRDefault="00B373DD">
              <w:pPr>
                <w:pStyle w:val="TOC3"/>
                <w:tabs>
                  <w:tab w:val="right" w:leader="dot" w:pos="10070"/>
                </w:tabs>
                <w:rPr>
                  <w:noProof/>
                </w:rPr>
              </w:pPr>
              <w:hyperlink w:anchor="_Toc236468764" w:history="1">
                <w:r>
                  <w:rPr>
                    <w:rStyle w:val="Hyperlink"/>
                    <w:noProof/>
                  </w:rPr>
                  <w:t>Evidence</w:t>
                </w:r>
                <w:r>
                  <w:rPr>
                    <w:noProof/>
                    <w:webHidden/>
                  </w:rPr>
                  <w:tab/>
                  <w:fldChar w:fldCharType="begin"/>
                  <w:instrText xml:space="preserve"> PAGEREF _Toc236468764 \h </w:instrText>
                  <w:fldChar w:fldCharType="separate"/>
                  <w:t>4</w:t>
                  <w:fldChar w:fldCharType="end"/>
                </w:r>
              </w:hyperlink>
            </w:p>
            <w:p w14:paraId="2472076B" w14:textId="2E5DE83D" w:rsidR="00B373DD" w:rsidRDefault="00B373DD">
              <w:pPr>
                <w:pStyle w:val="TOC3"/>
                <w:tabs>
                  <w:tab w:val="right" w:leader="dot" w:pos="10070"/>
                </w:tabs>
                <w:rPr>
                  <w:noProof/>
                </w:rPr>
              </w:pPr>
              <w:hyperlink w:anchor="_Toc236468765" w:history="1">
                <w:r>
                  <w:rPr>
                    <w:rStyle w:val="Hyperlink"/>
                    <w:noProof/>
                  </w:rPr>
                  <w:t>Baseline Standard</w:t>
                </w:r>
                <w:r>
                  <w:rPr>
                    <w:noProof/>
                    <w:webHidden/>
                  </w:rPr>
                  <w:tab/>
                  <w:fldChar w:fldCharType="begin"/>
                  <w:instrText xml:space="preserve"> PAGEREF _Toc236468765 \h </w:instrText>
                  <w:fldChar w:fldCharType="separate"/>
                  <w:t>4</w:t>
                  <w:fldChar w:fldCharType="end"/>
                </w:r>
              </w:hyperlink>
            </w:p>
            <w:p w14:paraId="45935B58" w14:textId="08097376" w:rsidR="00B373DD" w:rsidRDefault="00B373DD">
              <w:pPr>
                <w:pStyle w:val="TOC3"/>
                <w:tabs>
                  <w:tab w:val="right" w:leader="dot" w:pos="10070"/>
                </w:tabs>
                <w:rPr>
                  <w:noProof/>
                </w:rPr>
              </w:pPr>
              <w:hyperlink w:anchor="_Toc236468766" w:history="1">
                <w:r>
                  <w:rPr>
                    <w:rStyle w:val="Hyperlink"/>
                    <w:noProof/>
                  </w:rPr>
                  <w:t>Exercise</w:t>
                </w:r>
                <w:r>
                  <w:rPr>
                    <w:noProof/>
                    <w:webHidden/>
                  </w:rPr>
                  <w:tab/>
                  <w:fldChar w:fldCharType="begin"/>
                  <w:instrText xml:space="preserve"> PAGEREF _Toc236468766 \h </w:instrText>
                  <w:fldChar w:fldCharType="separate"/>
                  <w:t>4</w:t>
                  <w:fldChar w:fldCharType="end"/>
                </w:r>
              </w:hyperlink>
            </w:p>
            <w:p w14:paraId="41241480" w14:textId="1071AA95" w:rsidR="00B373DD" w:rsidRDefault="00B373DD">
              <w:pPr>
                <w:pStyle w:val="TOC2"/>
                <w:tabs>
                  <w:tab w:val="right" w:leader="dot" w:pos="10070"/>
                </w:tabs>
                <w:rPr>
                  <w:noProof/>
                </w:rPr>
              </w:pPr>
              <w:hyperlink w:anchor="_Toc236468767" w:history="1">
                <w:r>
                  <w:rPr>
                    <w:rStyle w:val="Hyperlink"/>
                    <w:noProof/>
                  </w:rPr>
                  <w:t>CVU-SOD-006 — Risk Rule Set Misclassification (Governance Gap)</w:t>
                </w:r>
                <w:r>
                  <w:rPr>
                    <w:noProof/>
                    <w:webHidden/>
                  </w:rPr>
                  <w:tab/>
                  <w:fldChar w:fldCharType="begin"/>
                  <w:instrText xml:space="preserve"> PAGEREF _Toc236468767 \h </w:instrText>
                  <w:fldChar w:fldCharType="separate"/>
                  <w:t>4</w:t>
                  <w:fldChar w:fldCharType="end"/>
                </w:r>
              </w:hyperlink>
            </w:p>
            <w:p w14:paraId="20334646" w14:textId="51D0A630" w:rsidR="00B373DD" w:rsidRDefault="00B373DD">
              <w:pPr>
                <w:pStyle w:val="TOC3"/>
                <w:tabs>
                  <w:tab w:val="right" w:leader="dot" w:pos="10070"/>
                </w:tabs>
                <w:rPr>
                  <w:noProof/>
                </w:rPr>
              </w:pPr>
              <w:hyperlink w:anchor="_Toc236468768" w:history="1">
                <w:r>
                  <w:rPr>
                    <w:rStyle w:val="Hyperlink"/>
                    <w:noProof/>
                  </w:rPr>
                  <w:t>Purpose</w:t>
                </w:r>
                <w:r>
                  <w:rPr>
                    <w:noProof/>
                    <w:webHidden/>
                  </w:rPr>
                  <w:tab/>
                  <w:fldChar w:fldCharType="begin"/>
                  <w:instrText xml:space="preserve"> PAGEREF _Toc236468768 \h </w:instrText>
                  <w:fldChar w:fldCharType="separate"/>
                  <w:t>4</w:t>
                  <w:fldChar w:fldCharType="end"/>
                </w:r>
              </w:hyperlink>
            </w:p>
            <w:p w14:paraId="6A1BA1C0" w14:textId="0FE2A21E" w:rsidR="00B373DD" w:rsidRDefault="00B373DD">
              <w:pPr>
                <w:pStyle w:val="TOC3"/>
                <w:tabs>
                  <w:tab w:val="right" w:leader="dot" w:pos="10070"/>
                </w:tabs>
                <w:rPr>
                  <w:noProof/>
                </w:rPr>
              </w:pPr>
              <w:hyperlink w:anchor="_Toc236468769" w:history="1">
                <w:r>
                  <w:rPr>
                    <w:rStyle w:val="Hyperlink"/>
                    <w:noProof/>
                  </w:rPr>
                  <w:t>Control Objective</w:t>
                </w:r>
                <w:r>
                  <w:rPr>
                    <w:noProof/>
                    <w:webHidden/>
                  </w:rPr>
                  <w:tab/>
                  <w:fldChar w:fldCharType="begin"/>
                  <w:instrText xml:space="preserve"> PAGEREF _Toc236468769 \h </w:instrText>
                  <w:fldChar w:fldCharType="separate"/>
                  <w:t>4</w:t>
                  <w:fldChar w:fldCharType="end"/>
                </w:r>
              </w:hyperlink>
            </w:p>
            <w:p w14:paraId="4119370A" w14:textId="29093140" w:rsidR="00B373DD" w:rsidRDefault="00B373DD">
              <w:pPr>
                <w:pStyle w:val="TOC3"/>
                <w:tabs>
                  <w:tab w:val="right" w:leader="dot" w:pos="10070"/>
                </w:tabs>
                <w:rPr>
                  <w:noProof/>
                </w:rPr>
              </w:pPr>
              <w:hyperlink w:anchor="_Toc236468770" w:history="1">
                <w:r>
                  <w:rPr>
                    <w:rStyle w:val="Hyperlink"/>
                    <w:noProof/>
                  </w:rPr>
                  <w:t>Evidence</w:t>
                </w:r>
                <w:r>
                  <w:rPr>
                    <w:noProof/>
                    <w:webHidden/>
                  </w:rPr>
                  <w:tab/>
                  <w:fldChar w:fldCharType="begin"/>
                  <w:instrText xml:space="preserve"> PAGEREF _Toc236468770 \h </w:instrText>
                  <w:fldChar w:fldCharType="separate"/>
                  <w:t>4</w:t>
                  <w:fldChar w:fldCharType="end"/>
                </w:r>
              </w:hyperlink>
            </w:p>
            <w:p w14:paraId="7F6150DF" w14:textId="57564A8B" w:rsidR="00B373DD" w:rsidRDefault="00B373DD">
              <w:pPr>
                <w:pStyle w:val="TOC3"/>
                <w:tabs>
                  <w:tab w:val="right" w:leader="dot" w:pos="10070"/>
                </w:tabs>
                <w:rPr>
                  <w:noProof/>
                </w:rPr>
              </w:pPr>
              <w:hyperlink w:anchor="_Toc236468771" w:history="1">
                <w:r>
                  <w:rPr>
                    <w:rStyle w:val="Hyperlink"/>
                    <w:noProof/>
                  </w:rPr>
                  <w:t>Baseline Standard</w:t>
                </w:r>
                <w:r>
                  <w:rPr>
                    <w:noProof/>
                    <w:webHidden/>
                  </w:rPr>
                  <w:tab/>
                  <w:fldChar w:fldCharType="begin"/>
                  <w:instrText xml:space="preserve"> PAGEREF _Toc236468771 \h </w:instrText>
                  <w:fldChar w:fldCharType="separate"/>
                  <w:t>4</w:t>
                  <w:fldChar w:fldCharType="end"/>
                </w:r>
              </w:hyperlink>
            </w:p>
            <w:p w14:paraId="53687DD6" w14:textId="75F3293C" w:rsidR="00B373DD" w:rsidRDefault="00B373DD">
              <w:pPr>
                <w:pStyle w:val="TOC3"/>
                <w:tabs>
                  <w:tab w:val="right" w:leader="dot" w:pos="10070"/>
                </w:tabs>
                <w:rPr>
                  <w:noProof/>
                </w:rPr>
              </w:pPr>
              <w:hyperlink w:anchor="_Toc236468772" w:history="1">
                <w:r>
                  <w:rPr>
                    <w:rStyle w:val="Hyperlink"/>
                    <w:noProof/>
                  </w:rPr>
                  <w:t>Exercise</w:t>
                </w:r>
                <w:r>
                  <w:rPr>
                    <w:noProof/>
                    <w:webHidden/>
                  </w:rPr>
                  <w:tab/>
                  <w:fldChar w:fldCharType="begin"/>
                  <w:instrText xml:space="preserve"> PAGEREF _Toc236468772 \h </w:instrText>
                  <w:fldChar w:fldCharType="separate"/>
                  <w:t>4</w:t>
                  <w:fldChar w:fldCharType="end"/>
                </w:r>
              </w:hyperlink>
            </w:p>
            <w:p w14:paraId="6AB05A46" w14:textId="6DEE48BF" w:rsidR="00B373DD" w:rsidRDefault="00B373DD">
              <w:pPr>
                <w:pStyle w:val="TOC1"/>
                <w:tabs>
                  <w:tab w:val="right" w:leader="dot" w:pos="10070"/>
                </w:tabs>
                <w:rPr>
                  <w:noProof/>
                </w:rPr>
              </w:pPr>
              <w:hyperlink w:anchor="_Toc236468773" w:history="1">
                <w:r>
                  <w:rPr>
                    <w:rStyle w:val="Hyperlink"/>
                    <w:noProof/>
                  </w:rPr>
                  <w:t>Chapter 3 Answer Key Appendix</w:t>
                </w:r>
                <w:r>
                  <w:rPr>
                    <w:noProof/>
                    <w:webHidden/>
                  </w:rPr>
                  <w:tab/>
                  <w:fldChar w:fldCharType="begin"/>
                  <w:instrText xml:space="preserve"> PAGEREF _Toc236468773 \h </w:instrText>
                  <w:fldChar w:fldCharType="separate"/>
                  <w:t>4</w:t>
                  <w:fldChar w:fldCharType="end"/>
                </w:r>
              </w:hyperlink>
            </w:p>
            <w:p w14:paraId="0A841FFA" w14:textId="155514A5" w:rsidR="00B373DD" w:rsidRDefault="00B373DD">
              <w:pPr>
                <w:pStyle w:val="TOC3"/>
                <w:tabs>
                  <w:tab w:val="right" w:leader="dot" w:pos="10070"/>
                </w:tabs>
                <w:rPr>
                  <w:noProof/>
                </w:rPr>
              </w:pPr>
              <w:hyperlink w:anchor="_Toc236468774" w:history="1">
                <w:r>
                  <w:rPr>
                    <w:rStyle w:val="Hyperlink"/>
                    <w:noProof/>
                  </w:rPr>
                  <w:t>CVU-SOD-001 — User-Level SoD Conflict, No Mitigating Control</w:t>
                </w:r>
                <w:r>
                  <w:rPr>
                    <w:noProof/>
                    <w:webHidden/>
                  </w:rPr>
                  <w:tab/>
                  <w:fldChar w:fldCharType="begin"/>
                  <w:instrText xml:space="preserve"> PAGEREF _Toc236468774 \h </w:instrText>
                  <w:fldChar w:fldCharType="separate"/>
                  <w:t>4</w:t>
                  <w:fldChar w:fldCharType="end"/>
                </w:r>
              </w:hyperlink>
            </w:p>
            <w:p w14:paraId="09CB668E" w14:textId="017CC729" w:rsidR="00B373DD" w:rsidRDefault="00B373DD">
              <w:pPr>
                <w:pStyle w:val="TOC3"/>
                <w:tabs>
                  <w:tab w:val="right" w:leader="dot" w:pos="10070"/>
                </w:tabs>
                <w:rPr>
                  <w:noProof/>
                </w:rPr>
              </w:pPr>
              <w:hyperlink w:anchor="_Toc236468775" w:history="1">
                <w:r>
                  <w:rPr>
                    <w:rStyle w:val="Hyperlink"/>
                    <w:noProof/>
                  </w:rPr>
                  <w:t>CVU-SOD-002 — Role-Level (Design-Time) SoD Conflict</w:t>
                </w:r>
                <w:r>
                  <w:rPr>
                    <w:noProof/>
                    <w:webHidden/>
                  </w:rPr>
                  <w:tab/>
                  <w:fldChar w:fldCharType="begin"/>
                  <w:instrText xml:space="preserve"> PAGEREF _Toc236468775 \h </w:instrText>
                  <w:fldChar w:fldCharType="separate"/>
                  <w:t>4</w:t>
                  <w:fldChar w:fldCharType="end"/>
                </w:r>
              </w:hyperlink>
            </w:p>
            <w:p w14:paraId="5B2A19EB" w14:textId="7DFE1B2B" w:rsidR="00B373DD" w:rsidRDefault="00B373DD">
              <w:pPr>
                <w:pStyle w:val="TOC3"/>
                <w:tabs>
                  <w:tab w:val="right" w:leader="dot" w:pos="10070"/>
                </w:tabs>
                <w:rPr>
                  <w:noProof/>
                </w:rPr>
              </w:pPr>
              <w:hyperlink w:anchor="_Toc236468776" w:history="1">
                <w:r>
                  <w:rPr>
                    <w:rStyle w:val="Hyperlink"/>
                    <w:noProof/>
                  </w:rPr>
                  <w:t>CVU-SOD-003 — Mitigating Control Not Operating (Paper Mitigation)</w:t>
                </w:r>
                <w:r>
                  <w:rPr>
                    <w:noProof/>
                    <w:webHidden/>
                  </w:rPr>
                  <w:tab/>
                  <w:fldChar w:fldCharType="begin"/>
                  <w:instrText xml:space="preserve"> PAGEREF _Toc236468776 \h </w:instrText>
                  <w:fldChar w:fldCharType="separate"/>
                  <w:t>4</w:t>
                  <w:fldChar w:fldCharType="end"/>
                </w:r>
              </w:hyperlink>
            </w:p>
            <w:p w14:paraId="79313F62" w14:textId="7CDE1E3E" w:rsidR="00B373DD" w:rsidRDefault="00B373DD">
              <w:pPr>
                <w:pStyle w:val="TOC3"/>
                <w:tabs>
                  <w:tab w:val="right" w:leader="dot" w:pos="10070"/>
                </w:tabs>
                <w:rPr>
                  <w:noProof/>
                </w:rPr>
              </w:pPr>
              <w:hyperlink w:anchor="_Toc236468777" w:history="1">
                <w:r>
                  <w:rPr>
                    <w:rStyle w:val="Hyperlink"/>
                    <w:noProof/>
                  </w:rPr>
                  <w:t>CVU-SOD-004 — SU24 Missing Proposal Values for Custom Transaction</w:t>
                </w:r>
                <w:r>
                  <w:rPr>
                    <w:noProof/>
                    <w:webHidden/>
                  </w:rPr>
                  <w:tab/>
                  <w:fldChar w:fldCharType="begin"/>
                  <w:instrText xml:space="preserve"> PAGEREF _Toc236468777 \h </w:instrText>
                  <w:fldChar w:fldCharType="separate"/>
                  <w:t>4</w:t>
                  <w:fldChar w:fldCharType="end"/>
                </w:r>
              </w:hyperlink>
            </w:p>
            <w:p w14:paraId="71598BD5" w14:textId="29E8BFF9" w:rsidR="00B373DD" w:rsidRDefault="00B373DD">
              <w:pPr>
                <w:pStyle w:val="TOC3"/>
                <w:tabs>
                  <w:tab w:val="right" w:leader="dot" w:pos="10070"/>
                </w:tabs>
                <w:rPr>
                  <w:noProof/>
                </w:rPr>
              </w:pPr>
              <w:hyperlink w:anchor="_Toc236468778" w:history="1">
                <w:r>
                  <w:rPr>
                    <w:rStyle w:val="Hyperlink"/>
                    <w:noProof/>
                  </w:rPr>
                  <w:t>CVU-SOD-005 — SU25 Upgrade Step Skipped (Stale Default Data)</w:t>
                </w:r>
                <w:r>
                  <w:rPr>
                    <w:noProof/>
                    <w:webHidden/>
                  </w:rPr>
                  <w:tab/>
                  <w:fldChar w:fldCharType="begin"/>
                  <w:instrText xml:space="preserve"> PAGEREF _Toc236468778 \h </w:instrText>
                  <w:fldChar w:fldCharType="separate"/>
                  <w:t>4</w:t>
                  <w:fldChar w:fldCharType="end"/>
                </w:r>
              </w:hyperlink>
            </w:p>
            <w:p w14:paraId="135666B0" w14:textId="278BA51E" w:rsidR="00B373DD" w:rsidRDefault="00B373DD">
              <w:pPr>
                <w:pStyle w:val="TOC3"/>
                <w:tabs>
                  <w:tab w:val="right" w:leader="dot" w:pos="10070"/>
                </w:tabs>
                <w:rPr>
                  <w:noProof/>
                </w:rPr>
              </w:pPr>
              <w:hyperlink w:anchor="_Toc236468779" w:history="1">
                <w:r>
                  <w:rPr>
                    <w:rStyle w:val="Hyperlink"/>
                    <w:noProof/>
                  </w:rPr>
                  <w:t>CVU-SOD-006 — Risk Rule Set Misclassification (Governance Gap)</w:t>
                </w:r>
                <w:r>
                  <w:rPr>
                    <w:noProof/>
                    <w:webHidden/>
                  </w:rPr>
                  <w:tab/>
                  <w:fldChar w:fldCharType="begin"/>
                  <w:instrText xml:space="preserve"> PAGEREF _Toc236468779 \h </w:instrText>
                  <w:fldChar w:fldCharType="separate"/>
                  <w:t>4</w:t>
                  <w:fldChar w:fldCharType="end"/>
                </w:r>
              </w:hyperlink>
            </w:p>
            <w:p w14:paraId="74AE2E99" w14:textId="414F881D" w:rsidR="00B373DD" w:rsidRDefault="00B373DD">
              <w:pPr>
                <w:pStyle w:val="TOC1"/>
                <w:tabs>
                  <w:tab w:val="right" w:leader="dot" w:pos="10070"/>
                </w:tabs>
                <w:rPr>
                  <w:noProof/>
                </w:rPr>
              </w:pPr>
              <w:hyperlink w:anchor="_Toc236468780" w:history="1">
                <w:r>
                  <w:rPr>
                    <w:rStyle w:val="Hyperlink"/>
                    <w:noProof/>
                  </w:rPr>
                  <w:t>Chapter 4 — The New Front Door</w:t>
                </w:r>
                <w:r>
                  <w:rPr>
                    <w:noProof/>
                    <w:webHidden/>
                  </w:rPr>
                  <w:tab/>
                  <w:fldChar w:fldCharType="begin"/>
                  <w:instrText xml:space="preserve"> PAGEREF _Toc236468780 \h </w:instrText>
                  <w:fldChar w:fldCharType="separate"/>
                  <w:t>4</w:t>
                  <w:fldChar w:fldCharType="end"/>
                </w:r>
              </w:hyperlink>
            </w:p>
            <w:p w14:paraId="593E9A6B" w14:textId="7210C408" w:rsidR="00B373DD" w:rsidRDefault="00B373DD">
              <w:pPr>
                <w:pStyle w:val="TOC2"/>
                <w:tabs>
                  <w:tab w:val="right" w:leader="dot" w:pos="10070"/>
                </w:tabs>
                <w:rPr>
                  <w:noProof/>
                </w:rPr>
              </w:pPr>
              <w:hyperlink w:anchor="_Toc236468781" w:history="1">
                <w:r>
                  <w:rPr>
                    <w:rStyle w:val="Hyperlink"/>
                    <w:noProof/>
                  </w:rPr>
                  <w:t>CVU-FIORI-001 — Fiori Catalog Grants Broader Access Than Intended</w:t>
                </w:r>
                <w:r>
                  <w:rPr>
                    <w:noProof/>
                    <w:webHidden/>
                  </w:rPr>
                  <w:tab/>
                  <w:fldChar w:fldCharType="begin"/>
                  <w:instrText xml:space="preserve"> PAGEREF _Toc236468781 \h </w:instrText>
                  <w:fldChar w:fldCharType="separate"/>
                  <w:t>4</w:t>
                  <w:fldChar w:fldCharType="end"/>
                </w:r>
              </w:hyperlink>
            </w:p>
            <w:p w14:paraId="51B6D802" w14:textId="33ACD152" w:rsidR="00B373DD" w:rsidRDefault="00B373DD">
              <w:pPr>
                <w:pStyle w:val="TOC3"/>
                <w:tabs>
                  <w:tab w:val="right" w:leader="dot" w:pos="10070"/>
                </w:tabs>
                <w:rPr>
                  <w:noProof/>
                </w:rPr>
              </w:pPr>
              <w:hyperlink w:anchor="_Toc236468782" w:history="1">
                <w:r>
                  <w:rPr>
                    <w:rStyle w:val="Hyperlink"/>
                    <w:noProof/>
                  </w:rPr>
                  <w:t>Purpose</w:t>
                </w:r>
                <w:r>
                  <w:rPr>
                    <w:noProof/>
                    <w:webHidden/>
                  </w:rPr>
                  <w:tab/>
                  <w:fldChar w:fldCharType="begin"/>
                  <w:instrText xml:space="preserve"> PAGEREF _Toc236468782 \h </w:instrText>
                  <w:fldChar w:fldCharType="separate"/>
                  <w:t>4</w:t>
                  <w:fldChar w:fldCharType="end"/>
                </w:r>
              </w:hyperlink>
            </w:p>
            <w:p w14:paraId="6E899619" w14:textId="44FD331A" w:rsidR="00B373DD" w:rsidRDefault="00B373DD">
              <w:pPr>
                <w:pStyle w:val="TOC3"/>
                <w:tabs>
                  <w:tab w:val="right" w:leader="dot" w:pos="10070"/>
                </w:tabs>
                <w:rPr>
                  <w:noProof/>
                </w:rPr>
              </w:pPr>
              <w:hyperlink w:anchor="_Toc236468783" w:history="1">
                <w:r>
                  <w:rPr>
                    <w:rStyle w:val="Hyperlink"/>
                    <w:noProof/>
                  </w:rPr>
                  <w:t>Control Objective</w:t>
                </w:r>
                <w:r>
                  <w:rPr>
                    <w:noProof/>
                    <w:webHidden/>
                  </w:rPr>
                  <w:tab/>
                  <w:fldChar w:fldCharType="begin"/>
                  <w:instrText xml:space="preserve"> PAGEREF _Toc236468783 \h </w:instrText>
                  <w:fldChar w:fldCharType="separate"/>
                  <w:t>4</w:t>
                  <w:fldChar w:fldCharType="end"/>
                </w:r>
              </w:hyperlink>
            </w:p>
            <w:p w14:paraId="2F5020F6" w14:textId="13544C2F" w:rsidR="00B373DD" w:rsidRDefault="00B373DD">
              <w:pPr>
                <w:pStyle w:val="TOC3"/>
                <w:tabs>
                  <w:tab w:val="right" w:leader="dot" w:pos="10070"/>
                </w:tabs>
                <w:rPr>
                  <w:noProof/>
                </w:rPr>
              </w:pPr>
              <w:hyperlink w:anchor="_Toc236468784" w:history="1">
                <w:r>
                  <w:rPr>
                    <w:rStyle w:val="Hyperlink"/>
                    <w:noProof/>
                  </w:rPr>
                  <w:t>Evidence</w:t>
                </w:r>
                <w:r>
                  <w:rPr>
                    <w:noProof/>
                    <w:webHidden/>
                  </w:rPr>
                  <w:tab/>
                  <w:fldChar w:fldCharType="begin"/>
                  <w:instrText xml:space="preserve"> PAGEREF _Toc236468784 \h </w:instrText>
                  <w:fldChar w:fldCharType="separate"/>
                  <w:t>4</w:t>
                  <w:fldChar w:fldCharType="end"/>
                </w:r>
              </w:hyperlink>
            </w:p>
            <w:p w14:paraId="300D5C27" w14:textId="00965951" w:rsidR="00B373DD" w:rsidRDefault="00B373DD">
              <w:pPr>
                <w:pStyle w:val="TOC3"/>
                <w:tabs>
                  <w:tab w:val="right" w:leader="dot" w:pos="10070"/>
                </w:tabs>
                <w:rPr>
                  <w:noProof/>
                </w:rPr>
              </w:pPr>
              <w:hyperlink w:anchor="_Toc236468785" w:history="1">
                <w:r>
                  <w:rPr>
                    <w:rStyle w:val="Hyperlink"/>
                    <w:noProof/>
                  </w:rPr>
                  <w:t>Baseline Standard</w:t>
                </w:r>
                <w:r>
                  <w:rPr>
                    <w:noProof/>
                    <w:webHidden/>
                  </w:rPr>
                  <w:tab/>
                  <w:fldChar w:fldCharType="begin"/>
                  <w:instrText xml:space="preserve"> PAGEREF _Toc236468785 \h </w:instrText>
                  <w:fldChar w:fldCharType="separate"/>
                  <w:t>4</w:t>
                  <w:fldChar w:fldCharType="end"/>
                </w:r>
              </w:hyperlink>
            </w:p>
            <w:p w14:paraId="0B951565" w14:textId="7E80BCAF" w:rsidR="00B373DD" w:rsidRDefault="00B373DD">
              <w:pPr>
                <w:pStyle w:val="TOC3"/>
                <w:tabs>
                  <w:tab w:val="right" w:leader="dot" w:pos="10070"/>
                </w:tabs>
                <w:rPr>
                  <w:noProof/>
                </w:rPr>
              </w:pPr>
              <w:hyperlink w:anchor="_Toc236468786" w:history="1">
                <w:r>
                  <w:rPr>
                    <w:rStyle w:val="Hyperlink"/>
                    <w:noProof/>
                  </w:rPr>
                  <w:t>Exercise</w:t>
                </w:r>
                <w:r>
                  <w:rPr>
                    <w:noProof/>
                    <w:webHidden/>
                  </w:rPr>
                  <w:tab/>
                  <w:fldChar w:fldCharType="begin"/>
                  <w:instrText xml:space="preserve"> PAGEREF _Toc236468786 \h </w:instrText>
                  <w:fldChar w:fldCharType="separate"/>
                  <w:t>4</w:t>
                  <w:fldChar w:fldCharType="end"/>
                </w:r>
              </w:hyperlink>
            </w:p>
            <w:p w14:paraId="71627345" w14:textId="6CBBA532" w:rsidR="00B373DD" w:rsidRDefault="00B373DD">
              <w:pPr>
                <w:pStyle w:val="TOC2"/>
                <w:tabs>
                  <w:tab w:val="right" w:leader="dot" w:pos="10070"/>
                </w:tabs>
                <w:rPr>
                  <w:noProof/>
                </w:rPr>
              </w:pPr>
              <w:hyperlink w:anchor="_Toc236468787" w:history="1">
                <w:r>
                  <w:rPr>
                    <w:rStyle w:val="Hyperlink"/>
                    <w:noProof/>
                  </w:rPr>
                  <w:t>CVU-FIORI-002 — OData Service Authorization Not Restricted</w:t>
                </w:r>
                <w:r>
                  <w:rPr>
                    <w:noProof/>
                    <w:webHidden/>
                  </w:rPr>
                  <w:tab/>
                  <w:fldChar w:fldCharType="begin"/>
                  <w:instrText xml:space="preserve"> PAGEREF _Toc236468787 \h </w:instrText>
                  <w:fldChar w:fldCharType="separate"/>
                  <w:t>4</w:t>
                  <w:fldChar w:fldCharType="end"/>
                </w:r>
              </w:hyperlink>
            </w:p>
            <w:p w14:paraId="68ED0504" w14:textId="7B080D46" w:rsidR="00B373DD" w:rsidRDefault="00B373DD">
              <w:pPr>
                <w:pStyle w:val="TOC3"/>
                <w:tabs>
                  <w:tab w:val="right" w:leader="dot" w:pos="10070"/>
                </w:tabs>
                <w:rPr>
                  <w:noProof/>
                </w:rPr>
              </w:pPr>
              <w:hyperlink w:anchor="_Toc236468788" w:history="1">
                <w:r>
                  <w:rPr>
                    <w:rStyle w:val="Hyperlink"/>
                    <w:noProof/>
                  </w:rPr>
                  <w:t>Purpose</w:t>
                </w:r>
                <w:r>
                  <w:rPr>
                    <w:noProof/>
                    <w:webHidden/>
                  </w:rPr>
                  <w:tab/>
                  <w:fldChar w:fldCharType="begin"/>
                  <w:instrText xml:space="preserve"> PAGEREF _Toc236468788 \h </w:instrText>
                  <w:fldChar w:fldCharType="separate"/>
                  <w:t>4</w:t>
                  <w:fldChar w:fldCharType="end"/>
                </w:r>
              </w:hyperlink>
            </w:p>
            <w:p w14:paraId="67E65A78" w14:textId="2DF5AD4A" w:rsidR="00B373DD" w:rsidRDefault="00B373DD">
              <w:pPr>
                <w:pStyle w:val="TOC3"/>
                <w:tabs>
                  <w:tab w:val="right" w:leader="dot" w:pos="10070"/>
                </w:tabs>
                <w:rPr>
                  <w:noProof/>
                </w:rPr>
              </w:pPr>
              <w:hyperlink w:anchor="_Toc236468789" w:history="1">
                <w:r>
                  <w:rPr>
                    <w:rStyle w:val="Hyperlink"/>
                    <w:noProof/>
                  </w:rPr>
                  <w:t>Control Objective</w:t>
                </w:r>
                <w:r>
                  <w:rPr>
                    <w:noProof/>
                    <w:webHidden/>
                  </w:rPr>
                  <w:tab/>
                  <w:fldChar w:fldCharType="begin"/>
                  <w:instrText xml:space="preserve"> PAGEREF _Toc236468789 \h </w:instrText>
                  <w:fldChar w:fldCharType="separate"/>
                  <w:t>4</w:t>
                  <w:fldChar w:fldCharType="end"/>
                </w:r>
              </w:hyperlink>
            </w:p>
            <w:p w14:paraId="0B299CA4" w14:textId="06DCB521" w:rsidR="00B373DD" w:rsidRDefault="00B373DD">
              <w:pPr>
                <w:pStyle w:val="TOC3"/>
                <w:tabs>
                  <w:tab w:val="right" w:leader="dot" w:pos="10070"/>
                </w:tabs>
                <w:rPr>
                  <w:noProof/>
                </w:rPr>
              </w:pPr>
              <w:hyperlink w:anchor="_Toc236468790" w:history="1">
                <w:r>
                  <w:rPr>
                    <w:rStyle w:val="Hyperlink"/>
                    <w:noProof/>
                  </w:rPr>
                  <w:t>Evidence</w:t>
                </w:r>
                <w:r>
                  <w:rPr>
                    <w:noProof/>
                    <w:webHidden/>
                  </w:rPr>
                  <w:tab/>
                  <w:fldChar w:fldCharType="begin"/>
                  <w:instrText xml:space="preserve"> PAGEREF _Toc236468790 \h </w:instrText>
                  <w:fldChar w:fldCharType="separate"/>
                  <w:t>4</w:t>
                  <w:fldChar w:fldCharType="end"/>
                </w:r>
              </w:hyperlink>
            </w:p>
            <w:p w14:paraId="566AFA65" w14:textId="6E8379D0" w:rsidR="00B373DD" w:rsidRDefault="00B373DD">
              <w:pPr>
                <w:pStyle w:val="TOC3"/>
                <w:tabs>
                  <w:tab w:val="right" w:leader="dot" w:pos="10070"/>
                </w:tabs>
                <w:rPr>
                  <w:noProof/>
                </w:rPr>
              </w:pPr>
              <w:hyperlink w:anchor="_Toc236468791" w:history="1">
                <w:r>
                  <w:rPr>
                    <w:rStyle w:val="Hyperlink"/>
                    <w:noProof/>
                  </w:rPr>
                  <w:t>Baseline Standard</w:t>
                </w:r>
                <w:r>
                  <w:rPr>
                    <w:noProof/>
                    <w:webHidden/>
                  </w:rPr>
                  <w:tab/>
                  <w:fldChar w:fldCharType="begin"/>
                  <w:instrText xml:space="preserve"> PAGEREF _Toc236468791 \h </w:instrText>
                  <w:fldChar w:fldCharType="separate"/>
                  <w:t>4</w:t>
                  <w:fldChar w:fldCharType="end"/>
                </w:r>
              </w:hyperlink>
            </w:p>
            <w:p w14:paraId="6114E515" w14:textId="258E4C4C" w:rsidR="00B373DD" w:rsidRDefault="00B373DD">
              <w:pPr>
                <w:pStyle w:val="TOC3"/>
                <w:tabs>
                  <w:tab w:val="right" w:leader="dot" w:pos="10070"/>
                </w:tabs>
                <w:rPr>
                  <w:noProof/>
                </w:rPr>
              </w:pPr>
              <w:hyperlink w:anchor="_Toc236468792" w:history="1">
                <w:r>
                  <w:rPr>
                    <w:rStyle w:val="Hyperlink"/>
                    <w:noProof/>
                  </w:rPr>
                  <w:t>Exercise</w:t>
                </w:r>
                <w:r>
                  <w:rPr>
                    <w:noProof/>
                    <w:webHidden/>
                  </w:rPr>
                  <w:tab/>
                  <w:fldChar w:fldCharType="begin"/>
                  <w:instrText xml:space="preserve"> PAGEREF _Toc236468792 \h </w:instrText>
                  <w:fldChar w:fldCharType="separate"/>
                  <w:t>4</w:t>
                  <w:fldChar w:fldCharType="end"/>
                </w:r>
              </w:hyperlink>
            </w:p>
            <w:p w14:paraId="79A54226" w14:textId="46CDB09E" w:rsidR="00B373DD" w:rsidRDefault="00B373DD">
              <w:pPr>
                <w:pStyle w:val="TOC2"/>
                <w:tabs>
                  <w:tab w:val="right" w:leader="dot" w:pos="10070"/>
                </w:tabs>
                <w:rPr>
                  <w:noProof/>
                </w:rPr>
              </w:pPr>
              <w:hyperlink w:anchor="_Toc236468793" w:history="1">
                <w:r>
                  <w:rPr>
                    <w:rStyle w:val="Hyperlink"/>
                    <w:noProof/>
                  </w:rPr>
                  <w:t>CVU-FIORI-003 — Target Mapping Points to Unintended Transaction</w:t>
                </w:r>
                <w:r>
                  <w:rPr>
                    <w:noProof/>
                    <w:webHidden/>
                  </w:rPr>
                  <w:tab/>
                  <w:fldChar w:fldCharType="begin"/>
                  <w:instrText xml:space="preserve"> PAGEREF _Toc236468793 \h </w:instrText>
                  <w:fldChar w:fldCharType="separate"/>
                  <w:t>4</w:t>
                  <w:fldChar w:fldCharType="end"/>
                </w:r>
              </w:hyperlink>
            </w:p>
            <w:p w14:paraId="53E79EBE" w14:textId="27C57A76" w:rsidR="00B373DD" w:rsidRDefault="00B373DD">
              <w:pPr>
                <w:pStyle w:val="TOC3"/>
                <w:tabs>
                  <w:tab w:val="right" w:leader="dot" w:pos="10070"/>
                </w:tabs>
                <w:rPr>
                  <w:noProof/>
                </w:rPr>
              </w:pPr>
              <w:hyperlink w:anchor="_Toc236468794" w:history="1">
                <w:r>
                  <w:rPr>
                    <w:rStyle w:val="Hyperlink"/>
                    <w:noProof/>
                  </w:rPr>
                  <w:t>Purpose</w:t>
                </w:r>
                <w:r>
                  <w:rPr>
                    <w:noProof/>
                    <w:webHidden/>
                  </w:rPr>
                  <w:tab/>
                  <w:fldChar w:fldCharType="begin"/>
                  <w:instrText xml:space="preserve"> PAGEREF _Toc236468794 \h </w:instrText>
                  <w:fldChar w:fldCharType="separate"/>
                  <w:t>4</w:t>
                  <w:fldChar w:fldCharType="end"/>
                </w:r>
              </w:hyperlink>
            </w:p>
            <w:p w14:paraId="77C1D170" w14:textId="05216AE0" w:rsidR="00B373DD" w:rsidRDefault="00B373DD">
              <w:pPr>
                <w:pStyle w:val="TOC3"/>
                <w:tabs>
                  <w:tab w:val="right" w:leader="dot" w:pos="10070"/>
                </w:tabs>
                <w:rPr>
                  <w:noProof/>
                </w:rPr>
              </w:pPr>
              <w:hyperlink w:anchor="_Toc236468795" w:history="1">
                <w:r>
                  <w:rPr>
                    <w:rStyle w:val="Hyperlink"/>
                    <w:noProof/>
                  </w:rPr>
                  <w:t>Control Objective</w:t>
                </w:r>
                <w:r>
                  <w:rPr>
                    <w:noProof/>
                    <w:webHidden/>
                  </w:rPr>
                  <w:tab/>
                  <w:fldChar w:fldCharType="begin"/>
                  <w:instrText xml:space="preserve"> PAGEREF _Toc236468795 \h </w:instrText>
                  <w:fldChar w:fldCharType="separate"/>
                  <w:t>4</w:t>
                  <w:fldChar w:fldCharType="end"/>
                </w:r>
              </w:hyperlink>
            </w:p>
            <w:p w14:paraId="618C9D89" w14:textId="20255B4B" w:rsidR="00B373DD" w:rsidRDefault="00B373DD">
              <w:pPr>
                <w:pStyle w:val="TOC3"/>
                <w:tabs>
                  <w:tab w:val="right" w:leader="dot" w:pos="10070"/>
                </w:tabs>
                <w:rPr>
                  <w:noProof/>
                </w:rPr>
              </w:pPr>
              <w:hyperlink w:anchor="_Toc236468796" w:history="1">
                <w:r>
                  <w:rPr>
                    <w:rStyle w:val="Hyperlink"/>
                    <w:noProof/>
                  </w:rPr>
                  <w:t>Evidence</w:t>
                </w:r>
                <w:r>
                  <w:rPr>
                    <w:noProof/>
                    <w:webHidden/>
                  </w:rPr>
                  <w:tab/>
                  <w:fldChar w:fldCharType="begin"/>
                  <w:instrText xml:space="preserve"> PAGEREF _Toc236468796 \h </w:instrText>
                  <w:fldChar w:fldCharType="separate"/>
                  <w:t>4</w:t>
                  <w:fldChar w:fldCharType="end"/>
                </w:r>
              </w:hyperlink>
            </w:p>
            <w:p w14:paraId="6A8487AE" w14:textId="3AA183FA" w:rsidR="00B373DD" w:rsidRDefault="00B373DD">
              <w:pPr>
                <w:pStyle w:val="TOC3"/>
                <w:tabs>
                  <w:tab w:val="right" w:leader="dot" w:pos="10070"/>
                </w:tabs>
                <w:rPr>
                  <w:noProof/>
                </w:rPr>
              </w:pPr>
              <w:hyperlink w:anchor="_Toc236468797" w:history="1">
                <w:r>
                  <w:rPr>
                    <w:rStyle w:val="Hyperlink"/>
                    <w:noProof/>
                  </w:rPr>
                  <w:t>Baseline Standard</w:t>
                </w:r>
                <w:r>
                  <w:rPr>
                    <w:noProof/>
                    <w:webHidden/>
                  </w:rPr>
                  <w:tab/>
                  <w:fldChar w:fldCharType="begin"/>
                  <w:instrText xml:space="preserve"> PAGEREF _Toc236468797 \h </w:instrText>
                  <w:fldChar w:fldCharType="separate"/>
                  <w:t>4</w:t>
                  <w:fldChar w:fldCharType="end"/>
                </w:r>
              </w:hyperlink>
            </w:p>
            <w:p w14:paraId="79560229" w14:textId="78E243E8" w:rsidR="00B373DD" w:rsidRDefault="00B373DD">
              <w:pPr>
                <w:pStyle w:val="TOC3"/>
                <w:tabs>
                  <w:tab w:val="right" w:leader="dot" w:pos="10070"/>
                </w:tabs>
                <w:rPr>
                  <w:noProof/>
                </w:rPr>
              </w:pPr>
              <w:hyperlink w:anchor="_Toc236468798" w:history="1">
                <w:r>
                  <w:rPr>
                    <w:rStyle w:val="Hyperlink"/>
                    <w:noProof/>
                  </w:rPr>
                  <w:t>Exercise</w:t>
                </w:r>
                <w:r>
                  <w:rPr>
                    <w:noProof/>
                    <w:webHidden/>
                  </w:rPr>
                  <w:tab/>
                  <w:fldChar w:fldCharType="begin"/>
                  <w:instrText xml:space="preserve"> PAGEREF _Toc236468798 \h </w:instrText>
                  <w:fldChar w:fldCharType="separate"/>
                  <w:t>4</w:t>
                  <w:fldChar w:fldCharType="end"/>
                </w:r>
              </w:hyperlink>
            </w:p>
            <w:p w14:paraId="739DEAEF" w14:textId="040E3D0A" w:rsidR="00B373DD" w:rsidRDefault="00B373DD">
              <w:pPr>
                <w:pStyle w:val="TOC2"/>
                <w:tabs>
                  <w:tab w:val="right" w:leader="dot" w:pos="10070"/>
                </w:tabs>
                <w:rPr>
                  <w:noProof/>
                </w:rPr>
              </w:pPr>
              <w:hyperlink w:anchor="_Toc236468799" w:history="1">
                <w:r>
                  <w:rPr>
                    <w:rStyle w:val="Hyperlink"/>
                    <w:noProof/>
                  </w:rPr>
                  <w:t>CVU-FIORI-004 — Fiori Catalog Not Updated After Role Change</w:t>
                </w:r>
                <w:r>
                  <w:rPr>
                    <w:noProof/>
                    <w:webHidden/>
                  </w:rPr>
                  <w:tab/>
                  <w:fldChar w:fldCharType="begin"/>
                  <w:instrText xml:space="preserve"> PAGEREF _Toc236468799 \h </w:instrText>
                  <w:fldChar w:fldCharType="separate"/>
                  <w:t>4</w:t>
                  <w:fldChar w:fldCharType="end"/>
                </w:r>
              </w:hyperlink>
            </w:p>
            <w:p w14:paraId="0C4ABF66" w14:textId="4113838F" w:rsidR="00B373DD" w:rsidRDefault="00B373DD">
              <w:pPr>
                <w:pStyle w:val="TOC3"/>
                <w:tabs>
                  <w:tab w:val="right" w:leader="dot" w:pos="10070"/>
                </w:tabs>
                <w:rPr>
                  <w:noProof/>
                </w:rPr>
              </w:pPr>
              <w:hyperlink w:anchor="_Toc236468800" w:history="1">
                <w:r>
                  <w:rPr>
                    <w:rStyle w:val="Hyperlink"/>
                    <w:noProof/>
                  </w:rPr>
                  <w:t>Purpose</w:t>
                </w:r>
                <w:r>
                  <w:rPr>
                    <w:noProof/>
                    <w:webHidden/>
                  </w:rPr>
                  <w:tab/>
                  <w:fldChar w:fldCharType="begin"/>
                  <w:instrText xml:space="preserve"> PAGEREF _Toc236468800 \h </w:instrText>
                  <w:fldChar w:fldCharType="separate"/>
                  <w:t>4</w:t>
                  <w:fldChar w:fldCharType="end"/>
                </w:r>
              </w:hyperlink>
            </w:p>
            <w:p w14:paraId="2A9D672D" w14:textId="48F2AB69" w:rsidR="00B373DD" w:rsidRDefault="00B373DD">
              <w:pPr>
                <w:pStyle w:val="TOC3"/>
                <w:tabs>
                  <w:tab w:val="right" w:leader="dot" w:pos="10070"/>
                </w:tabs>
                <w:rPr>
                  <w:noProof/>
                </w:rPr>
              </w:pPr>
              <w:hyperlink w:anchor="_Toc236468801" w:history="1">
                <w:r>
                  <w:rPr>
                    <w:rStyle w:val="Hyperlink"/>
                    <w:noProof/>
                  </w:rPr>
                  <w:t>Control Objective</w:t>
                </w:r>
                <w:r>
                  <w:rPr>
                    <w:noProof/>
                    <w:webHidden/>
                  </w:rPr>
                  <w:tab/>
                  <w:fldChar w:fldCharType="begin"/>
                  <w:instrText xml:space="preserve"> PAGEREF _Toc236468801 \h </w:instrText>
                  <w:fldChar w:fldCharType="separate"/>
                  <w:t>4</w:t>
                  <w:fldChar w:fldCharType="end"/>
                </w:r>
              </w:hyperlink>
            </w:p>
            <w:p w14:paraId="738BE8E2" w14:textId="35F89F0A" w:rsidR="00B373DD" w:rsidRDefault="00B373DD">
              <w:pPr>
                <w:pStyle w:val="TOC3"/>
                <w:tabs>
                  <w:tab w:val="right" w:leader="dot" w:pos="10070"/>
                </w:tabs>
                <w:rPr>
                  <w:noProof/>
                </w:rPr>
              </w:pPr>
              <w:hyperlink w:anchor="_Toc236468802" w:history="1">
                <w:r>
                  <w:rPr>
                    <w:rStyle w:val="Hyperlink"/>
                    <w:noProof/>
                  </w:rPr>
                  <w:t>Evidence</w:t>
                </w:r>
                <w:r>
                  <w:rPr>
                    <w:noProof/>
                    <w:webHidden/>
                  </w:rPr>
                  <w:tab/>
                  <w:fldChar w:fldCharType="begin"/>
                  <w:instrText xml:space="preserve"> PAGEREF _Toc236468802 \h </w:instrText>
                  <w:fldChar w:fldCharType="separate"/>
                  <w:t>4</w:t>
                  <w:fldChar w:fldCharType="end"/>
                </w:r>
              </w:hyperlink>
            </w:p>
            <w:p w14:paraId="59722780" w14:textId="1E1D8B66" w:rsidR="00B373DD" w:rsidRDefault="00B373DD">
              <w:pPr>
                <w:pStyle w:val="TOC3"/>
                <w:tabs>
                  <w:tab w:val="right" w:leader="dot" w:pos="10070"/>
                </w:tabs>
                <w:rPr>
                  <w:noProof/>
                </w:rPr>
              </w:pPr>
              <w:hyperlink w:anchor="_Toc236468803" w:history="1">
                <w:r>
                  <w:rPr>
                    <w:rStyle w:val="Hyperlink"/>
                    <w:noProof/>
                  </w:rPr>
                  <w:t>Baseline Standard</w:t>
                </w:r>
                <w:r>
                  <w:rPr>
                    <w:noProof/>
                    <w:webHidden/>
                  </w:rPr>
                  <w:tab/>
                  <w:fldChar w:fldCharType="begin"/>
                  <w:instrText xml:space="preserve"> PAGEREF _Toc236468803 \h </w:instrText>
                  <w:fldChar w:fldCharType="separate"/>
                  <w:t>4</w:t>
                  <w:fldChar w:fldCharType="end"/>
                </w:r>
              </w:hyperlink>
            </w:p>
            <w:p w14:paraId="0B624E04" w14:textId="49E8CF83" w:rsidR="00B373DD" w:rsidRDefault="00B373DD">
              <w:pPr>
                <w:pStyle w:val="TOC3"/>
                <w:tabs>
                  <w:tab w:val="right" w:leader="dot" w:pos="10070"/>
                </w:tabs>
                <w:rPr>
                  <w:noProof/>
                </w:rPr>
              </w:pPr>
              <w:hyperlink w:anchor="_Toc236468804" w:history="1">
                <w:r>
                  <w:rPr>
                    <w:rStyle w:val="Hyperlink"/>
                    <w:noProof/>
                  </w:rPr>
                  <w:t>Exercise</w:t>
                </w:r>
                <w:r>
                  <w:rPr>
                    <w:noProof/>
                    <w:webHidden/>
                  </w:rPr>
                  <w:tab/>
                  <w:fldChar w:fldCharType="begin"/>
                  <w:instrText xml:space="preserve"> PAGEREF _Toc236468804 \h </w:instrText>
                  <w:fldChar w:fldCharType="separate"/>
                  <w:t>4</w:t>
                  <w:fldChar w:fldCharType="end"/>
                </w:r>
              </w:hyperlink>
            </w:p>
            <w:p w14:paraId="5557B43C" w14:textId="21B84469" w:rsidR="00B373DD" w:rsidRDefault="00B373DD">
              <w:pPr>
                <w:pStyle w:val="TOC1"/>
                <w:tabs>
                  <w:tab w:val="right" w:leader="dot" w:pos="10070"/>
                </w:tabs>
                <w:rPr>
                  <w:noProof/>
                </w:rPr>
              </w:pPr>
              <w:hyperlink w:anchor="_Toc236468805" w:history="1">
                <w:r>
                  <w:rPr>
                    <w:rStyle w:val="Hyperlink"/>
                    <w:noProof/>
                  </w:rPr>
                  <w:t>Chapter 4 Answer Key Appendix</w:t>
                </w:r>
                <w:r>
                  <w:rPr>
                    <w:noProof/>
                    <w:webHidden/>
                  </w:rPr>
                  <w:tab/>
                  <w:fldChar w:fldCharType="begin"/>
                  <w:instrText xml:space="preserve"> PAGEREF _Toc236468805 \h </w:instrText>
                  <w:fldChar w:fldCharType="separate"/>
                  <w:t>4</w:t>
                  <w:fldChar w:fldCharType="end"/>
                </w:r>
              </w:hyperlink>
            </w:p>
            <w:p w14:paraId="20AA5843" w14:textId="7077B288" w:rsidR="00B373DD" w:rsidRDefault="00B373DD">
              <w:pPr>
                <w:pStyle w:val="TOC3"/>
                <w:tabs>
                  <w:tab w:val="right" w:leader="dot" w:pos="10070"/>
                </w:tabs>
                <w:rPr>
                  <w:noProof/>
                </w:rPr>
              </w:pPr>
              <w:hyperlink w:anchor="_Toc236468806" w:history="1">
                <w:r>
                  <w:rPr>
                    <w:rStyle w:val="Hyperlink"/>
                    <w:noProof/>
                  </w:rPr>
                  <w:t>CVU-FIORI-001 — Fiori Catalog Grants Broader Access Than Intended</w:t>
                </w:r>
                <w:r>
                  <w:rPr>
                    <w:noProof/>
                    <w:webHidden/>
                  </w:rPr>
                  <w:tab/>
                  <w:fldChar w:fldCharType="begin"/>
                  <w:instrText xml:space="preserve"> PAGEREF _Toc236468806 \h </w:instrText>
                  <w:fldChar w:fldCharType="separate"/>
                  <w:t>4</w:t>
                  <w:fldChar w:fldCharType="end"/>
                </w:r>
              </w:hyperlink>
            </w:p>
            <w:p w14:paraId="4208BC7C" w14:textId="605DA77A" w:rsidR="00B373DD" w:rsidRDefault="00B373DD">
              <w:pPr>
                <w:pStyle w:val="TOC3"/>
                <w:tabs>
                  <w:tab w:val="right" w:leader="dot" w:pos="10070"/>
                </w:tabs>
                <w:rPr>
                  <w:noProof/>
                </w:rPr>
              </w:pPr>
              <w:hyperlink w:anchor="_Toc236468807" w:history="1">
                <w:r>
                  <w:rPr>
                    <w:rStyle w:val="Hyperlink"/>
                    <w:noProof/>
                  </w:rPr>
                  <w:t>CVU-FIORI-002 — OData Service Authorization Not Restricted</w:t>
                </w:r>
                <w:r>
                  <w:rPr>
                    <w:noProof/>
                    <w:webHidden/>
                  </w:rPr>
                  <w:tab/>
                  <w:fldChar w:fldCharType="begin"/>
                  <w:instrText xml:space="preserve"> PAGEREF _Toc236468807 \h </w:instrText>
                  <w:fldChar w:fldCharType="separate"/>
                  <w:t>4</w:t>
                  <w:fldChar w:fldCharType="end"/>
                </w:r>
              </w:hyperlink>
            </w:p>
            <w:p w14:paraId="6433B916" w14:textId="7BABCAC7" w:rsidR="00B373DD" w:rsidRDefault="00B373DD">
              <w:pPr>
                <w:pStyle w:val="TOC3"/>
                <w:tabs>
                  <w:tab w:val="right" w:leader="dot" w:pos="10070"/>
                </w:tabs>
                <w:rPr>
                  <w:noProof/>
                </w:rPr>
              </w:pPr>
              <w:hyperlink w:anchor="_Toc236468808" w:history="1">
                <w:r>
                  <w:rPr>
                    <w:rStyle w:val="Hyperlink"/>
                    <w:noProof/>
                  </w:rPr>
                  <w:t>CVU-FIORI-003 — Target Mapping Points to Unintended Transaction</w:t>
                </w:r>
                <w:r>
                  <w:rPr>
                    <w:noProof/>
                    <w:webHidden/>
                  </w:rPr>
                  <w:tab/>
                  <w:fldChar w:fldCharType="begin"/>
                  <w:instrText xml:space="preserve"> PAGEREF _Toc236468808 \h </w:instrText>
                  <w:fldChar w:fldCharType="separate"/>
                  <w:t>4</w:t>
                  <w:fldChar w:fldCharType="end"/>
                </w:r>
              </w:hyperlink>
            </w:p>
            <w:p w14:paraId="2F506B3E" w14:textId="78F1DD0D" w:rsidR="00B373DD" w:rsidRDefault="00B373DD">
              <w:pPr>
                <w:pStyle w:val="TOC3"/>
                <w:tabs>
                  <w:tab w:val="right" w:leader="dot" w:pos="10070"/>
                </w:tabs>
                <w:rPr>
                  <w:noProof/>
                </w:rPr>
              </w:pPr>
              <w:hyperlink w:anchor="_Toc236468809" w:history="1">
                <w:r>
                  <w:rPr>
                    <w:rStyle w:val="Hyperlink"/>
                    <w:noProof/>
                  </w:rPr>
                  <w:t>CVU-FIORI-004 — Fiori Catalog Not Updated After Role Change</w:t>
                </w:r>
                <w:r>
                  <w:rPr>
                    <w:noProof/>
                    <w:webHidden/>
                  </w:rPr>
                  <w:tab/>
                  <w:fldChar w:fldCharType="begin"/>
                  <w:instrText xml:space="preserve"> PAGEREF _Toc236468809 \h </w:instrText>
                  <w:fldChar w:fldCharType="separate"/>
                  <w:t>4</w:t>
                  <w:fldChar w:fldCharType="end"/>
                </w:r>
              </w:hyperlink>
            </w:p>
            <w:p w14:paraId="3B2EF2BB" w14:textId="0E4C7F6F" w:rsidR="00B373DD" w:rsidRDefault="00B373DD">
              <w:pPr>
                <w:pStyle w:val="TOC1"/>
                <w:tabs>
                  <w:tab w:val="right" w:leader="dot" w:pos="10070"/>
                </w:tabs>
                <w:rPr>
                  <w:noProof/>
                </w:rPr>
              </w:pPr>
              <w:hyperlink w:anchor="_Toc236468810" w:history="1">
                <w:r>
                  <w:rPr>
                    <w:rStyle w:val="Hyperlink"/>
                    <w:noProof/>
                  </w:rPr>
                  <w:t>Chapter 5 — The Break-Glass Key</w:t>
                </w:r>
                <w:r>
                  <w:rPr>
                    <w:noProof/>
                    <w:webHidden/>
                  </w:rPr>
                  <w:tab/>
                  <w:fldChar w:fldCharType="begin"/>
                  <w:instrText xml:space="preserve"> PAGEREF _Toc236468810 \h </w:instrText>
                  <w:fldChar w:fldCharType="separate"/>
                  <w:t>4</w:t>
                  <w:fldChar w:fldCharType="end"/>
                </w:r>
              </w:hyperlink>
            </w:p>
            <w:p w14:paraId="1322B52C" w14:textId="466C0950" w:rsidR="00B373DD" w:rsidRDefault="00B373DD">
              <w:pPr>
                <w:pStyle w:val="TOC2"/>
                <w:tabs>
                  <w:tab w:val="right" w:leader="dot" w:pos="10070"/>
                </w:tabs>
                <w:rPr>
                  <w:noProof/>
                </w:rPr>
              </w:pPr>
              <w:hyperlink w:anchor="_Toc236468811" w:history="1">
                <w:r>
                  <w:rPr>
                    <w:rStyle w:val="Hyperlink"/>
                    <w:noProof/>
                  </w:rPr>
                  <w:t>CVU-EAM-001 — Firefighter Activation Without Documented Reason</w:t>
                </w:r>
                <w:r>
                  <w:rPr>
                    <w:noProof/>
                    <w:webHidden/>
                  </w:rPr>
                  <w:tab/>
                  <w:fldChar w:fldCharType="begin"/>
                  <w:instrText xml:space="preserve"> PAGEREF _Toc236468811 \h </w:instrText>
                  <w:fldChar w:fldCharType="separate"/>
                  <w:t>4</w:t>
                  <w:fldChar w:fldCharType="end"/>
                </w:r>
              </w:hyperlink>
            </w:p>
            <w:p w14:paraId="358D062B" w14:textId="6987E688" w:rsidR="00B373DD" w:rsidRDefault="00B373DD">
              <w:pPr>
                <w:pStyle w:val="TOC3"/>
                <w:tabs>
                  <w:tab w:val="right" w:leader="dot" w:pos="10070"/>
                </w:tabs>
                <w:rPr>
                  <w:noProof/>
                </w:rPr>
              </w:pPr>
              <w:hyperlink w:anchor="_Toc236468812" w:history="1">
                <w:r>
                  <w:rPr>
                    <w:rStyle w:val="Hyperlink"/>
                    <w:noProof/>
                  </w:rPr>
                  <w:t>Purpose</w:t>
                </w:r>
                <w:r>
                  <w:rPr>
                    <w:noProof/>
                    <w:webHidden/>
                  </w:rPr>
                  <w:tab/>
                  <w:fldChar w:fldCharType="begin"/>
                  <w:instrText xml:space="preserve"> PAGEREF _Toc236468812 \h </w:instrText>
                  <w:fldChar w:fldCharType="separate"/>
                  <w:t>4</w:t>
                  <w:fldChar w:fldCharType="end"/>
                </w:r>
              </w:hyperlink>
            </w:p>
            <w:p w14:paraId="7E326766" w14:textId="353784D4" w:rsidR="00B373DD" w:rsidRDefault="00B373DD">
              <w:pPr>
                <w:pStyle w:val="TOC3"/>
                <w:tabs>
                  <w:tab w:val="right" w:leader="dot" w:pos="10070"/>
                </w:tabs>
                <w:rPr>
                  <w:noProof/>
                </w:rPr>
              </w:pPr>
              <w:hyperlink w:anchor="_Toc236468813" w:history="1">
                <w:r>
                  <w:rPr>
                    <w:rStyle w:val="Hyperlink"/>
                    <w:noProof/>
                  </w:rPr>
                  <w:t>Control Objective</w:t>
                </w:r>
                <w:r>
                  <w:rPr>
                    <w:noProof/>
                    <w:webHidden/>
                  </w:rPr>
                  <w:tab/>
                  <w:fldChar w:fldCharType="begin"/>
                  <w:instrText xml:space="preserve"> PAGEREF _Toc236468813 \h </w:instrText>
                  <w:fldChar w:fldCharType="separate"/>
                  <w:t>4</w:t>
                  <w:fldChar w:fldCharType="end"/>
                </w:r>
              </w:hyperlink>
            </w:p>
            <w:p w14:paraId="6EB5B4B4" w14:textId="58580A75" w:rsidR="00B373DD" w:rsidRDefault="00B373DD">
              <w:pPr>
                <w:pStyle w:val="TOC3"/>
                <w:tabs>
                  <w:tab w:val="right" w:leader="dot" w:pos="10070"/>
                </w:tabs>
                <w:rPr>
                  <w:noProof/>
                </w:rPr>
              </w:pPr>
              <w:hyperlink w:anchor="_Toc236468814" w:history="1">
                <w:r>
                  <w:rPr>
                    <w:rStyle w:val="Hyperlink"/>
                    <w:noProof/>
                  </w:rPr>
                  <w:t>Evidence</w:t>
                </w:r>
                <w:r>
                  <w:rPr>
                    <w:noProof/>
                    <w:webHidden/>
                  </w:rPr>
                  <w:tab/>
                  <w:fldChar w:fldCharType="begin"/>
                  <w:instrText xml:space="preserve"> PAGEREF _Toc236468814 \h </w:instrText>
                  <w:fldChar w:fldCharType="separate"/>
                  <w:t>4</w:t>
                  <w:fldChar w:fldCharType="end"/>
                </w:r>
              </w:hyperlink>
            </w:p>
            <w:p w14:paraId="4BE258F2" w14:textId="4BB8640D" w:rsidR="00B373DD" w:rsidRDefault="00B373DD">
              <w:pPr>
                <w:pStyle w:val="TOC3"/>
                <w:tabs>
                  <w:tab w:val="right" w:leader="dot" w:pos="10070"/>
                </w:tabs>
                <w:rPr>
                  <w:noProof/>
                </w:rPr>
              </w:pPr>
              <w:hyperlink w:anchor="_Toc236468815" w:history="1">
                <w:r>
                  <w:rPr>
                    <w:rStyle w:val="Hyperlink"/>
                    <w:noProof/>
                  </w:rPr>
                  <w:t>Baseline Standard</w:t>
                </w:r>
                <w:r>
                  <w:rPr>
                    <w:noProof/>
                    <w:webHidden/>
                  </w:rPr>
                  <w:tab/>
                  <w:fldChar w:fldCharType="begin"/>
                  <w:instrText xml:space="preserve"> PAGEREF _Toc236468815 \h </w:instrText>
                  <w:fldChar w:fldCharType="separate"/>
                  <w:t>4</w:t>
                  <w:fldChar w:fldCharType="end"/>
                </w:r>
              </w:hyperlink>
            </w:p>
            <w:p w14:paraId="457B29FC" w14:textId="5592ACE5" w:rsidR="00B373DD" w:rsidRDefault="00B373DD">
              <w:pPr>
                <w:pStyle w:val="TOC3"/>
                <w:tabs>
                  <w:tab w:val="right" w:leader="dot" w:pos="10070"/>
                </w:tabs>
                <w:rPr>
                  <w:noProof/>
                </w:rPr>
              </w:pPr>
              <w:hyperlink w:anchor="_Toc236468816" w:history="1">
                <w:r>
                  <w:rPr>
                    <w:rStyle w:val="Hyperlink"/>
                    <w:noProof/>
                  </w:rPr>
                  <w:t>Exercise</w:t>
                </w:r>
                <w:r>
                  <w:rPr>
                    <w:noProof/>
                    <w:webHidden/>
                  </w:rPr>
                  <w:tab/>
                  <w:fldChar w:fldCharType="begin"/>
                  <w:instrText xml:space="preserve"> PAGEREF _Toc236468816 \h </w:instrText>
                  <w:fldChar w:fldCharType="separate"/>
                  <w:t>4</w:t>
                  <w:fldChar w:fldCharType="end"/>
                </w:r>
              </w:hyperlink>
            </w:p>
            <w:p w14:paraId="21067BDF" w14:textId="499225C0" w:rsidR="00B373DD" w:rsidRDefault="00B373DD">
              <w:pPr>
                <w:pStyle w:val="TOC2"/>
                <w:tabs>
                  <w:tab w:val="right" w:leader="dot" w:pos="10070"/>
                </w:tabs>
                <w:rPr>
                  <w:noProof/>
                </w:rPr>
              </w:pPr>
              <w:hyperlink w:anchor="_Toc236468817" w:history="1">
                <w:r>
                  <w:rPr>
                    <w:rStyle w:val="Hyperlink"/>
                    <w:noProof/>
                  </w:rPr>
                  <w:t>CVU-EAM-002 — Firefighter Log Review Not Performed Within SLA</w:t>
                </w:r>
                <w:r>
                  <w:rPr>
                    <w:noProof/>
                    <w:webHidden/>
                  </w:rPr>
                  <w:tab/>
                  <w:fldChar w:fldCharType="begin"/>
                  <w:instrText xml:space="preserve"> PAGEREF _Toc236468817 \h </w:instrText>
                  <w:fldChar w:fldCharType="separate"/>
                  <w:t>4</w:t>
                  <w:fldChar w:fldCharType="end"/>
                </w:r>
              </w:hyperlink>
            </w:p>
            <w:p w14:paraId="10CACCE4" w14:textId="69EF4DE8" w:rsidR="00B373DD" w:rsidRDefault="00B373DD">
              <w:pPr>
                <w:pStyle w:val="TOC3"/>
                <w:tabs>
                  <w:tab w:val="right" w:leader="dot" w:pos="10070"/>
                </w:tabs>
                <w:rPr>
                  <w:noProof/>
                </w:rPr>
              </w:pPr>
              <w:hyperlink w:anchor="_Toc236468818" w:history="1">
                <w:r>
                  <w:rPr>
                    <w:rStyle w:val="Hyperlink"/>
                    <w:noProof/>
                  </w:rPr>
                  <w:t>Purpose</w:t>
                </w:r>
                <w:r>
                  <w:rPr>
                    <w:noProof/>
                    <w:webHidden/>
                  </w:rPr>
                  <w:tab/>
                  <w:fldChar w:fldCharType="begin"/>
                  <w:instrText xml:space="preserve"> PAGEREF _Toc236468818 \h </w:instrText>
                  <w:fldChar w:fldCharType="separate"/>
                  <w:t>4</w:t>
                  <w:fldChar w:fldCharType="end"/>
                </w:r>
              </w:hyperlink>
            </w:p>
            <w:p w14:paraId="4F23071E" w14:textId="5B17F4B4" w:rsidR="00B373DD" w:rsidRDefault="00B373DD">
              <w:pPr>
                <w:pStyle w:val="TOC3"/>
                <w:tabs>
                  <w:tab w:val="right" w:leader="dot" w:pos="10070"/>
                </w:tabs>
                <w:rPr>
                  <w:noProof/>
                </w:rPr>
              </w:pPr>
              <w:hyperlink w:anchor="_Toc236468819" w:history="1">
                <w:r>
                  <w:rPr>
                    <w:rStyle w:val="Hyperlink"/>
                    <w:noProof/>
                  </w:rPr>
                  <w:t>Control Objective</w:t>
                </w:r>
                <w:r>
                  <w:rPr>
                    <w:noProof/>
                    <w:webHidden/>
                  </w:rPr>
                  <w:tab/>
                  <w:fldChar w:fldCharType="begin"/>
                  <w:instrText xml:space="preserve"> PAGEREF _Toc236468819 \h </w:instrText>
                  <w:fldChar w:fldCharType="separate"/>
                  <w:t>4</w:t>
                  <w:fldChar w:fldCharType="end"/>
                </w:r>
              </w:hyperlink>
            </w:p>
            <w:p w14:paraId="0DD4DDE5" w14:textId="26E83508" w:rsidR="00B373DD" w:rsidRDefault="00B373DD">
              <w:pPr>
                <w:pStyle w:val="TOC3"/>
                <w:tabs>
                  <w:tab w:val="right" w:leader="dot" w:pos="10070"/>
                </w:tabs>
                <w:rPr>
                  <w:noProof/>
                </w:rPr>
              </w:pPr>
              <w:hyperlink w:anchor="_Toc236468820" w:history="1">
                <w:r>
                  <w:rPr>
                    <w:rStyle w:val="Hyperlink"/>
                    <w:noProof/>
                  </w:rPr>
                  <w:t>Evidence</w:t>
                </w:r>
                <w:r>
                  <w:rPr>
                    <w:noProof/>
                    <w:webHidden/>
                  </w:rPr>
                  <w:tab/>
                  <w:fldChar w:fldCharType="begin"/>
                  <w:instrText xml:space="preserve"> PAGEREF _Toc236468820 \h </w:instrText>
                  <w:fldChar w:fldCharType="separate"/>
                  <w:t>4</w:t>
                  <w:fldChar w:fldCharType="end"/>
                </w:r>
              </w:hyperlink>
            </w:p>
            <w:p w14:paraId="3A51656C" w14:textId="0AD7B190" w:rsidR="00B373DD" w:rsidRDefault="00B373DD">
              <w:pPr>
                <w:pStyle w:val="TOC3"/>
                <w:tabs>
                  <w:tab w:val="right" w:leader="dot" w:pos="10070"/>
                </w:tabs>
                <w:rPr>
                  <w:noProof/>
                </w:rPr>
              </w:pPr>
              <w:hyperlink w:anchor="_Toc236468821" w:history="1">
                <w:r>
                  <w:rPr>
                    <w:rStyle w:val="Hyperlink"/>
                    <w:noProof/>
                  </w:rPr>
                  <w:t>Baseline Standard</w:t>
                </w:r>
                <w:r>
                  <w:rPr>
                    <w:noProof/>
                    <w:webHidden/>
                  </w:rPr>
                  <w:tab/>
                  <w:fldChar w:fldCharType="begin"/>
                  <w:instrText xml:space="preserve"> PAGEREF _Toc236468821 \h </w:instrText>
                  <w:fldChar w:fldCharType="separate"/>
                  <w:t>4</w:t>
                  <w:fldChar w:fldCharType="end"/>
                </w:r>
              </w:hyperlink>
            </w:p>
            <w:p w14:paraId="5FACA1CC" w14:textId="5E71CC92" w:rsidR="00B373DD" w:rsidRDefault="00B373DD">
              <w:pPr>
                <w:pStyle w:val="TOC3"/>
                <w:tabs>
                  <w:tab w:val="right" w:leader="dot" w:pos="10070"/>
                </w:tabs>
                <w:rPr>
                  <w:noProof/>
                </w:rPr>
              </w:pPr>
              <w:hyperlink w:anchor="_Toc236468822" w:history="1">
                <w:r>
                  <w:rPr>
                    <w:rStyle w:val="Hyperlink"/>
                    <w:noProof/>
                  </w:rPr>
                  <w:t>Exercise</w:t>
                </w:r>
                <w:r>
                  <w:rPr>
                    <w:noProof/>
                    <w:webHidden/>
                  </w:rPr>
                  <w:tab/>
                  <w:fldChar w:fldCharType="begin"/>
                  <w:instrText xml:space="preserve"> PAGEREF _Toc236468822 \h </w:instrText>
                  <w:fldChar w:fldCharType="separate"/>
                  <w:t>4</w:t>
                  <w:fldChar w:fldCharType="end"/>
                </w:r>
              </w:hyperlink>
            </w:p>
            <w:p w14:paraId="7CC7E679" w14:textId="7D1E0A40" w:rsidR="00B373DD" w:rsidRDefault="00B373DD">
              <w:pPr>
                <w:pStyle w:val="TOC2"/>
                <w:tabs>
                  <w:tab w:val="right" w:leader="dot" w:pos="10070"/>
                </w:tabs>
                <w:rPr>
                  <w:noProof/>
                </w:rPr>
              </w:pPr>
              <w:hyperlink w:anchor="_Toc236468823" w:history="1">
                <w:r>
                  <w:rPr>
                    <w:rStyle w:val="Hyperlink"/>
                    <w:noProof/>
                  </w:rPr>
                  <w:t>CVU-EAM-003 — Firefighter Activity Doesn't Match Stated Reason</w:t>
                </w:r>
                <w:r>
                  <w:rPr>
                    <w:noProof/>
                    <w:webHidden/>
                  </w:rPr>
                  <w:tab/>
                  <w:fldChar w:fldCharType="begin"/>
                  <w:instrText xml:space="preserve"> PAGEREF _Toc236468823 \h </w:instrText>
                  <w:fldChar w:fldCharType="separate"/>
                  <w:t>4</w:t>
                  <w:fldChar w:fldCharType="end"/>
                </w:r>
              </w:hyperlink>
            </w:p>
            <w:p w14:paraId="1BE1A838" w14:textId="2EBA519C" w:rsidR="00B373DD" w:rsidRDefault="00B373DD">
              <w:pPr>
                <w:pStyle w:val="TOC3"/>
                <w:tabs>
                  <w:tab w:val="right" w:leader="dot" w:pos="10070"/>
                </w:tabs>
                <w:rPr>
                  <w:noProof/>
                </w:rPr>
              </w:pPr>
              <w:hyperlink w:anchor="_Toc236468824" w:history="1">
                <w:r>
                  <w:rPr>
                    <w:rStyle w:val="Hyperlink"/>
                    <w:noProof/>
                  </w:rPr>
                  <w:t>Purpose</w:t>
                </w:r>
                <w:r>
                  <w:rPr>
                    <w:noProof/>
                    <w:webHidden/>
                  </w:rPr>
                  <w:tab/>
                  <w:fldChar w:fldCharType="begin"/>
                  <w:instrText xml:space="preserve"> PAGEREF _Toc236468824 \h </w:instrText>
                  <w:fldChar w:fldCharType="separate"/>
                  <w:t>4</w:t>
                  <w:fldChar w:fldCharType="end"/>
                </w:r>
              </w:hyperlink>
            </w:p>
            <w:p w14:paraId="3AFF345A" w14:textId="0407C942" w:rsidR="00B373DD" w:rsidRDefault="00B373DD">
              <w:pPr>
                <w:pStyle w:val="TOC3"/>
                <w:tabs>
                  <w:tab w:val="right" w:leader="dot" w:pos="10070"/>
                </w:tabs>
                <w:rPr>
                  <w:noProof/>
                </w:rPr>
              </w:pPr>
              <w:hyperlink w:anchor="_Toc236468825" w:history="1">
                <w:r>
                  <w:rPr>
                    <w:rStyle w:val="Hyperlink"/>
                    <w:noProof/>
                  </w:rPr>
                  <w:t>Control Objective</w:t>
                </w:r>
                <w:r>
                  <w:rPr>
                    <w:noProof/>
                    <w:webHidden/>
                  </w:rPr>
                  <w:tab/>
                  <w:fldChar w:fldCharType="begin"/>
                  <w:instrText xml:space="preserve"> PAGEREF _Toc236468825 \h </w:instrText>
                  <w:fldChar w:fldCharType="separate"/>
                  <w:t>4</w:t>
                  <w:fldChar w:fldCharType="end"/>
                </w:r>
              </w:hyperlink>
            </w:p>
            <w:p w14:paraId="6B882986" w14:textId="2DEE37ED" w:rsidR="00B373DD" w:rsidRDefault="00B373DD">
              <w:pPr>
                <w:pStyle w:val="TOC3"/>
                <w:tabs>
                  <w:tab w:val="right" w:leader="dot" w:pos="10070"/>
                </w:tabs>
                <w:rPr>
                  <w:noProof/>
                </w:rPr>
              </w:pPr>
              <w:hyperlink w:anchor="_Toc236468826" w:history="1">
                <w:r>
                  <w:rPr>
                    <w:rStyle w:val="Hyperlink"/>
                    <w:noProof/>
                  </w:rPr>
                  <w:t>Evidence</w:t>
                </w:r>
                <w:r>
                  <w:rPr>
                    <w:noProof/>
                    <w:webHidden/>
                  </w:rPr>
                  <w:tab/>
                  <w:fldChar w:fldCharType="begin"/>
                  <w:instrText xml:space="preserve"> PAGEREF _Toc236468826 \h </w:instrText>
                  <w:fldChar w:fldCharType="separate"/>
                  <w:t>4</w:t>
                  <w:fldChar w:fldCharType="end"/>
                </w:r>
              </w:hyperlink>
            </w:p>
            <w:p w14:paraId="61ADE8CC" w14:textId="1DF6063D" w:rsidR="00B373DD" w:rsidRDefault="00B373DD">
              <w:pPr>
                <w:pStyle w:val="TOC3"/>
                <w:tabs>
                  <w:tab w:val="right" w:leader="dot" w:pos="10070"/>
                </w:tabs>
                <w:rPr>
                  <w:noProof/>
                </w:rPr>
              </w:pPr>
              <w:hyperlink w:anchor="_Toc236468827" w:history="1">
                <w:r>
                  <w:rPr>
                    <w:rStyle w:val="Hyperlink"/>
                    <w:noProof/>
                  </w:rPr>
                  <w:t>Baseline Standard</w:t>
                </w:r>
                <w:r>
                  <w:rPr>
                    <w:noProof/>
                    <w:webHidden/>
                  </w:rPr>
                  <w:tab/>
                  <w:fldChar w:fldCharType="begin"/>
                  <w:instrText xml:space="preserve"> PAGEREF _Toc236468827 \h </w:instrText>
                  <w:fldChar w:fldCharType="separate"/>
                  <w:t>4</w:t>
                  <w:fldChar w:fldCharType="end"/>
                </w:r>
              </w:hyperlink>
            </w:p>
            <w:p w14:paraId="67C8C255" w14:textId="52C7EDB0" w:rsidR="00B373DD" w:rsidRDefault="00B373DD">
              <w:pPr>
                <w:pStyle w:val="TOC3"/>
                <w:tabs>
                  <w:tab w:val="right" w:leader="dot" w:pos="10070"/>
                </w:tabs>
                <w:rPr>
                  <w:noProof/>
                </w:rPr>
              </w:pPr>
              <w:hyperlink w:anchor="_Toc236468828" w:history="1">
                <w:r>
                  <w:rPr>
                    <w:rStyle w:val="Hyperlink"/>
                    <w:noProof/>
                  </w:rPr>
                  <w:t>Exercise</w:t>
                </w:r>
                <w:r>
                  <w:rPr>
                    <w:noProof/>
                    <w:webHidden/>
                  </w:rPr>
                  <w:tab/>
                  <w:fldChar w:fldCharType="begin"/>
                  <w:instrText xml:space="preserve"> PAGEREF _Toc236468828 \h </w:instrText>
                  <w:fldChar w:fldCharType="separate"/>
                  <w:t>4</w:t>
                  <w:fldChar w:fldCharType="end"/>
                </w:r>
              </w:hyperlink>
            </w:p>
            <w:p w14:paraId="1BD42A1F" w14:textId="37C11A3C" w:rsidR="00B373DD" w:rsidRDefault="00B373DD">
              <w:pPr>
                <w:pStyle w:val="TOC2"/>
                <w:tabs>
                  <w:tab w:val="right" w:leader="dot" w:pos="10070"/>
                </w:tabs>
                <w:rPr>
                  <w:noProof/>
                </w:rPr>
              </w:pPr>
              <w:hyperlink w:anchor="_Toc236468829" w:history="1">
                <w:r>
                  <w:rPr>
                    <w:rStyle w:val="Hyperlink"/>
                    <w:noProof/>
                  </w:rPr>
                  <w:t>CVU-EAM-004 — Standing Firefighter Assignment Without Recertification</w:t>
                </w:r>
                <w:r>
                  <w:rPr>
                    <w:noProof/>
                    <w:webHidden/>
                  </w:rPr>
                  <w:tab/>
                  <w:fldChar w:fldCharType="begin"/>
                  <w:instrText xml:space="preserve"> PAGEREF _Toc236468829 \h </w:instrText>
                  <w:fldChar w:fldCharType="separate"/>
                  <w:t>4</w:t>
                  <w:fldChar w:fldCharType="end"/>
                </w:r>
              </w:hyperlink>
            </w:p>
            <w:p w14:paraId="3560A8AD" w14:textId="6BDC4EBF" w:rsidR="00B373DD" w:rsidRDefault="00B373DD">
              <w:pPr>
                <w:pStyle w:val="TOC3"/>
                <w:tabs>
                  <w:tab w:val="right" w:leader="dot" w:pos="10070"/>
                </w:tabs>
                <w:rPr>
                  <w:noProof/>
                </w:rPr>
              </w:pPr>
              <w:hyperlink w:anchor="_Toc236468830" w:history="1">
                <w:r>
                  <w:rPr>
                    <w:rStyle w:val="Hyperlink"/>
                    <w:noProof/>
                  </w:rPr>
                  <w:t>Purpose</w:t>
                </w:r>
                <w:r>
                  <w:rPr>
                    <w:noProof/>
                    <w:webHidden/>
                  </w:rPr>
                  <w:tab/>
                  <w:fldChar w:fldCharType="begin"/>
                  <w:instrText xml:space="preserve"> PAGEREF _Toc236468830 \h </w:instrText>
                  <w:fldChar w:fldCharType="separate"/>
                  <w:t>4</w:t>
                  <w:fldChar w:fldCharType="end"/>
                </w:r>
              </w:hyperlink>
            </w:p>
            <w:p w14:paraId="5833BE47" w14:textId="2E7CB2D4" w:rsidR="00B373DD" w:rsidRDefault="00B373DD">
              <w:pPr>
                <w:pStyle w:val="TOC3"/>
                <w:tabs>
                  <w:tab w:val="right" w:leader="dot" w:pos="10070"/>
                </w:tabs>
                <w:rPr>
                  <w:noProof/>
                </w:rPr>
              </w:pPr>
              <w:hyperlink w:anchor="_Toc236468831" w:history="1">
                <w:r>
                  <w:rPr>
                    <w:rStyle w:val="Hyperlink"/>
                    <w:noProof/>
                  </w:rPr>
                  <w:t>Control Objective</w:t>
                </w:r>
                <w:r>
                  <w:rPr>
                    <w:noProof/>
                    <w:webHidden/>
                  </w:rPr>
                  <w:tab/>
                  <w:fldChar w:fldCharType="begin"/>
                  <w:instrText xml:space="preserve"> PAGEREF _Toc236468831 \h </w:instrText>
                  <w:fldChar w:fldCharType="separate"/>
                  <w:t>4</w:t>
                  <w:fldChar w:fldCharType="end"/>
                </w:r>
              </w:hyperlink>
            </w:p>
            <w:p w14:paraId="541783EE" w14:textId="74712A86" w:rsidR="00B373DD" w:rsidRDefault="00B373DD">
              <w:pPr>
                <w:pStyle w:val="TOC3"/>
                <w:tabs>
                  <w:tab w:val="right" w:leader="dot" w:pos="10070"/>
                </w:tabs>
                <w:rPr>
                  <w:noProof/>
                </w:rPr>
              </w:pPr>
              <w:hyperlink w:anchor="_Toc236468832" w:history="1">
                <w:r>
                  <w:rPr>
                    <w:rStyle w:val="Hyperlink"/>
                    <w:noProof/>
                  </w:rPr>
                  <w:t>Evidence</w:t>
                </w:r>
                <w:r>
                  <w:rPr>
                    <w:noProof/>
                    <w:webHidden/>
                  </w:rPr>
                  <w:tab/>
                  <w:fldChar w:fldCharType="begin"/>
                  <w:instrText xml:space="preserve"> PAGEREF _Toc236468832 \h </w:instrText>
                  <w:fldChar w:fldCharType="separate"/>
                  <w:t>4</w:t>
                  <w:fldChar w:fldCharType="end"/>
                </w:r>
              </w:hyperlink>
            </w:p>
            <w:p w14:paraId="252D2F02" w14:textId="2DEFFA6C" w:rsidR="00B373DD" w:rsidRDefault="00B373DD">
              <w:pPr>
                <w:pStyle w:val="TOC3"/>
                <w:tabs>
                  <w:tab w:val="right" w:leader="dot" w:pos="10070"/>
                </w:tabs>
                <w:rPr>
                  <w:noProof/>
                </w:rPr>
              </w:pPr>
              <w:hyperlink w:anchor="_Toc236468833" w:history="1">
                <w:r>
                  <w:rPr>
                    <w:rStyle w:val="Hyperlink"/>
                    <w:noProof/>
                  </w:rPr>
                  <w:t>Baseline Standard</w:t>
                </w:r>
                <w:r>
                  <w:rPr>
                    <w:noProof/>
                    <w:webHidden/>
                  </w:rPr>
                  <w:tab/>
                  <w:fldChar w:fldCharType="begin"/>
                  <w:instrText xml:space="preserve"> PAGEREF _Toc236468833 \h </w:instrText>
                  <w:fldChar w:fldCharType="separate"/>
                  <w:t>4</w:t>
                  <w:fldChar w:fldCharType="end"/>
                </w:r>
              </w:hyperlink>
            </w:p>
            <w:p w14:paraId="517128A2" w14:textId="06F21973" w:rsidR="00B373DD" w:rsidRDefault="00B373DD">
              <w:pPr>
                <w:pStyle w:val="TOC3"/>
                <w:tabs>
                  <w:tab w:val="right" w:leader="dot" w:pos="10070"/>
                </w:tabs>
                <w:rPr>
                  <w:noProof/>
                </w:rPr>
              </w:pPr>
              <w:hyperlink w:anchor="_Toc236468834" w:history="1">
                <w:r>
                  <w:rPr>
                    <w:rStyle w:val="Hyperlink"/>
                    <w:noProof/>
                  </w:rPr>
                  <w:t>Exercise</w:t>
                </w:r>
                <w:r>
                  <w:rPr>
                    <w:noProof/>
                    <w:webHidden/>
                  </w:rPr>
                  <w:tab/>
                  <w:fldChar w:fldCharType="begin"/>
                  <w:instrText xml:space="preserve"> PAGEREF _Toc236468834 \h </w:instrText>
                  <w:fldChar w:fldCharType="separate"/>
                  <w:t>4</w:t>
                  <w:fldChar w:fldCharType="end"/>
                </w:r>
              </w:hyperlink>
            </w:p>
            <w:p w14:paraId="7D309E92" w14:textId="3D4BAB2D" w:rsidR="00B373DD" w:rsidRDefault="00B373DD">
              <w:pPr>
                <w:pStyle w:val="TOC1"/>
                <w:tabs>
                  <w:tab w:val="right" w:leader="dot" w:pos="10070"/>
                </w:tabs>
                <w:rPr>
                  <w:noProof/>
                </w:rPr>
              </w:pPr>
              <w:hyperlink w:anchor="_Toc236468835" w:history="1">
                <w:r>
                  <w:rPr>
                    <w:rStyle w:val="Hyperlink"/>
                    <w:noProof/>
                  </w:rPr>
                  <w:t>Chapter 5 Answer Key Appendix</w:t>
                </w:r>
                <w:r>
                  <w:rPr>
                    <w:noProof/>
                    <w:webHidden/>
                  </w:rPr>
                  <w:tab/>
                  <w:fldChar w:fldCharType="begin"/>
                  <w:instrText xml:space="preserve"> PAGEREF _Toc236468835 \h </w:instrText>
                  <w:fldChar w:fldCharType="separate"/>
                  <w:t>4</w:t>
                  <w:fldChar w:fldCharType="end"/>
                </w:r>
              </w:hyperlink>
            </w:p>
            <w:p w14:paraId="4D40516E" w14:textId="69C6FC80" w:rsidR="00B373DD" w:rsidRDefault="00B373DD">
              <w:pPr>
                <w:pStyle w:val="TOC3"/>
                <w:tabs>
                  <w:tab w:val="right" w:leader="dot" w:pos="10070"/>
                </w:tabs>
                <w:rPr>
                  <w:noProof/>
                </w:rPr>
              </w:pPr>
              <w:hyperlink w:anchor="_Toc236468836" w:history="1">
                <w:r>
                  <w:rPr>
                    <w:rStyle w:val="Hyperlink"/>
                    <w:noProof/>
                  </w:rPr>
                  <w:t>CVU-EAM-001 — Firefighter Activation Without Documented Reason</w:t>
                </w:r>
                <w:r>
                  <w:rPr>
                    <w:noProof/>
                    <w:webHidden/>
                  </w:rPr>
                  <w:tab/>
                  <w:fldChar w:fldCharType="begin"/>
                  <w:instrText xml:space="preserve"> PAGEREF _Toc236468836 \h </w:instrText>
                  <w:fldChar w:fldCharType="separate"/>
                  <w:t>4</w:t>
                  <w:fldChar w:fldCharType="end"/>
                </w:r>
              </w:hyperlink>
            </w:p>
            <w:p w14:paraId="3780D5AF" w14:textId="318AAFE4" w:rsidR="00B373DD" w:rsidRDefault="00B373DD">
              <w:pPr>
                <w:pStyle w:val="TOC3"/>
                <w:tabs>
                  <w:tab w:val="right" w:leader="dot" w:pos="10070"/>
                </w:tabs>
                <w:rPr>
                  <w:noProof/>
                </w:rPr>
              </w:pPr>
              <w:hyperlink w:anchor="_Toc236468837" w:history="1">
                <w:r>
                  <w:rPr>
                    <w:rStyle w:val="Hyperlink"/>
                    <w:noProof/>
                  </w:rPr>
                  <w:t>CVU-EAM-002 — Firefighter Log Review Not Performed Within SLA</w:t>
                </w:r>
                <w:r>
                  <w:rPr>
                    <w:noProof/>
                    <w:webHidden/>
                  </w:rPr>
                  <w:tab/>
                  <w:fldChar w:fldCharType="begin"/>
                  <w:instrText xml:space="preserve"> PAGEREF _Toc236468837 \h </w:instrText>
                  <w:fldChar w:fldCharType="separate"/>
                  <w:t>4</w:t>
                  <w:fldChar w:fldCharType="end"/>
                </w:r>
              </w:hyperlink>
            </w:p>
            <w:p w14:paraId="6492638D" w14:textId="4B57616E" w:rsidR="00B373DD" w:rsidRDefault="00B373DD">
              <w:pPr>
                <w:pStyle w:val="TOC3"/>
                <w:tabs>
                  <w:tab w:val="right" w:leader="dot" w:pos="10070"/>
                </w:tabs>
                <w:rPr>
                  <w:noProof/>
                </w:rPr>
              </w:pPr>
              <w:hyperlink w:anchor="_Toc236468838" w:history="1">
                <w:r>
                  <w:rPr>
                    <w:rStyle w:val="Hyperlink"/>
                    <w:noProof/>
                  </w:rPr>
                  <w:t>CVU-EAM-003 — Firefighter Activity Doesn't Match Stated Reason</w:t>
                </w:r>
                <w:r>
                  <w:rPr>
                    <w:noProof/>
                    <w:webHidden/>
                  </w:rPr>
                  <w:tab/>
                  <w:fldChar w:fldCharType="begin"/>
                  <w:instrText xml:space="preserve"> PAGEREF _Toc236468838 \h </w:instrText>
                  <w:fldChar w:fldCharType="separate"/>
                  <w:t>4</w:t>
                  <w:fldChar w:fldCharType="end"/>
                </w:r>
              </w:hyperlink>
            </w:p>
            <w:p w14:paraId="5F021547" w14:textId="56FD476A" w:rsidR="00B373DD" w:rsidRDefault="00B373DD">
              <w:pPr>
                <w:pStyle w:val="TOC3"/>
                <w:tabs>
                  <w:tab w:val="right" w:leader="dot" w:pos="10070"/>
                </w:tabs>
                <w:rPr>
                  <w:noProof/>
                </w:rPr>
              </w:pPr>
              <w:hyperlink w:anchor="_Toc236468839" w:history="1">
                <w:r>
                  <w:rPr>
                    <w:rStyle w:val="Hyperlink"/>
                    <w:noProof/>
                  </w:rPr>
                  <w:t>CVU-EAM-004 — Standing Firefighter Assignment Without Recertification</w:t>
                </w:r>
                <w:r>
                  <w:rPr>
                    <w:noProof/>
                    <w:webHidden/>
                  </w:rPr>
                  <w:tab/>
                  <w:fldChar w:fldCharType="begin"/>
                  <w:instrText xml:space="preserve"> PAGEREF _Toc236468839 \h </w:instrText>
                  <w:fldChar w:fldCharType="separate"/>
                  <w:t>4</w:t>
                  <w:fldChar w:fldCharType="end"/>
                </w:r>
              </w:hyperlink>
            </w:p>
            <w:p w14:paraId="6DF724B3" w14:textId="7BB47342" w:rsidR="00B373DD" w:rsidRDefault="00B373DD">
              <w:pPr>
                <w:pStyle w:val="TOC1"/>
                <w:tabs>
                  <w:tab w:val="right" w:leader="dot" w:pos="10070"/>
                </w:tabs>
                <w:rPr>
                  <w:noProof/>
                </w:rPr>
              </w:pPr>
              <w:hyperlink w:anchor="_Toc236468840" w:history="1">
                <w:r>
                  <w:rPr>
                    <w:rStyle w:val="Hyperlink"/>
                    <w:noProof/>
                  </w:rPr>
                  <w:t>Chapter 6 — How Access Is Supposed to Get Granted</w:t>
                </w:r>
                <w:r>
                  <w:rPr>
                    <w:noProof/>
                    <w:webHidden/>
                  </w:rPr>
                  <w:tab/>
                  <w:fldChar w:fldCharType="begin"/>
                  <w:instrText xml:space="preserve"> PAGEREF _Toc236468840 \h </w:instrText>
                  <w:fldChar w:fldCharType="separate"/>
                  <w:t>4</w:t>
                  <w:fldChar w:fldCharType="end"/>
                </w:r>
              </w:hyperlink>
            </w:p>
            <w:p w14:paraId="3D47D40C" w14:textId="7FFCC801" w:rsidR="00B373DD" w:rsidRDefault="00B373DD">
              <w:pPr>
                <w:pStyle w:val="TOC2"/>
                <w:tabs>
                  <w:tab w:val="right" w:leader="dot" w:pos="10070"/>
                </w:tabs>
                <w:rPr>
                  <w:noProof/>
                </w:rPr>
              </w:pPr>
              <w:hyperlink w:anchor="_Toc236468841" w:history="1">
                <w:r>
                  <w:rPr>
                    <w:rStyle w:val="Hyperlink"/>
                    <w:noProof/>
                  </w:rPr>
                  <w:t>CVU-ARQ-001 — Access Granted Without Completed Approval</w:t>
                </w:r>
                <w:r>
                  <w:rPr>
                    <w:noProof/>
                    <w:webHidden/>
                  </w:rPr>
                  <w:tab/>
                  <w:fldChar w:fldCharType="begin"/>
                  <w:instrText xml:space="preserve"> PAGEREF _Toc236468841 \h </w:instrText>
                  <w:fldChar w:fldCharType="separate"/>
                  <w:t>4</w:t>
                  <w:fldChar w:fldCharType="end"/>
                </w:r>
              </w:hyperlink>
            </w:p>
            <w:p w14:paraId="079EB54B" w14:textId="37AB82A1" w:rsidR="00B373DD" w:rsidRDefault="00B373DD">
              <w:pPr>
                <w:pStyle w:val="TOC3"/>
                <w:tabs>
                  <w:tab w:val="right" w:leader="dot" w:pos="10070"/>
                </w:tabs>
                <w:rPr>
                  <w:noProof/>
                </w:rPr>
              </w:pPr>
              <w:hyperlink w:anchor="_Toc236468842" w:history="1">
                <w:r>
                  <w:rPr>
                    <w:rStyle w:val="Hyperlink"/>
                    <w:noProof/>
                  </w:rPr>
                  <w:t>Purpose</w:t>
                </w:r>
                <w:r>
                  <w:rPr>
                    <w:noProof/>
                    <w:webHidden/>
                  </w:rPr>
                  <w:tab/>
                  <w:fldChar w:fldCharType="begin"/>
                  <w:instrText xml:space="preserve"> PAGEREF _Toc236468842 \h </w:instrText>
                  <w:fldChar w:fldCharType="separate"/>
                  <w:t>4</w:t>
                  <w:fldChar w:fldCharType="end"/>
                </w:r>
              </w:hyperlink>
            </w:p>
            <w:p w14:paraId="6E9DA50E" w14:textId="442B1003" w:rsidR="00B373DD" w:rsidRDefault="00B373DD">
              <w:pPr>
                <w:pStyle w:val="TOC3"/>
                <w:tabs>
                  <w:tab w:val="right" w:leader="dot" w:pos="10070"/>
                </w:tabs>
                <w:rPr>
                  <w:noProof/>
                </w:rPr>
              </w:pPr>
              <w:hyperlink w:anchor="_Toc236468843" w:history="1">
                <w:r>
                  <w:rPr>
                    <w:rStyle w:val="Hyperlink"/>
                    <w:noProof/>
                  </w:rPr>
                  <w:t>Control Objective</w:t>
                </w:r>
                <w:r>
                  <w:rPr>
                    <w:noProof/>
                    <w:webHidden/>
                  </w:rPr>
                  <w:tab/>
                  <w:fldChar w:fldCharType="begin"/>
                  <w:instrText xml:space="preserve"> PAGEREF _Toc236468843 \h </w:instrText>
                  <w:fldChar w:fldCharType="separate"/>
                  <w:t>4</w:t>
                  <w:fldChar w:fldCharType="end"/>
                </w:r>
              </w:hyperlink>
            </w:p>
            <w:p w14:paraId="30D20DBC" w14:textId="27741914" w:rsidR="00B373DD" w:rsidRDefault="00B373DD">
              <w:pPr>
                <w:pStyle w:val="TOC3"/>
                <w:tabs>
                  <w:tab w:val="right" w:leader="dot" w:pos="10070"/>
                </w:tabs>
                <w:rPr>
                  <w:noProof/>
                </w:rPr>
              </w:pPr>
              <w:hyperlink w:anchor="_Toc236468844" w:history="1">
                <w:r>
                  <w:rPr>
                    <w:rStyle w:val="Hyperlink"/>
                    <w:noProof/>
                  </w:rPr>
                  <w:t>Evidence</w:t>
                </w:r>
                <w:r>
                  <w:rPr>
                    <w:noProof/>
                    <w:webHidden/>
                  </w:rPr>
                  <w:tab/>
                  <w:fldChar w:fldCharType="begin"/>
                  <w:instrText xml:space="preserve"> PAGEREF _Toc236468844 \h </w:instrText>
                  <w:fldChar w:fldCharType="separate"/>
                  <w:t>4</w:t>
                  <w:fldChar w:fldCharType="end"/>
                </w:r>
              </w:hyperlink>
            </w:p>
            <w:p w14:paraId="0565C4AF" w14:textId="1C3EB1B0" w:rsidR="00B373DD" w:rsidRDefault="00B373DD">
              <w:pPr>
                <w:pStyle w:val="TOC3"/>
                <w:tabs>
                  <w:tab w:val="right" w:leader="dot" w:pos="10070"/>
                </w:tabs>
                <w:rPr>
                  <w:noProof/>
                </w:rPr>
              </w:pPr>
              <w:hyperlink w:anchor="_Toc236468845" w:history="1">
                <w:r>
                  <w:rPr>
                    <w:rStyle w:val="Hyperlink"/>
                    <w:noProof/>
                  </w:rPr>
                  <w:t>Baseline Standard</w:t>
                </w:r>
                <w:r>
                  <w:rPr>
                    <w:noProof/>
                    <w:webHidden/>
                  </w:rPr>
                  <w:tab/>
                  <w:fldChar w:fldCharType="begin"/>
                  <w:instrText xml:space="preserve"> PAGEREF _Toc236468845 \h </w:instrText>
                  <w:fldChar w:fldCharType="separate"/>
                  <w:t>4</w:t>
                  <w:fldChar w:fldCharType="end"/>
                </w:r>
              </w:hyperlink>
            </w:p>
            <w:p w14:paraId="2C3729D1" w14:textId="4DCF4899" w:rsidR="00B373DD" w:rsidRDefault="00B373DD">
              <w:pPr>
                <w:pStyle w:val="TOC3"/>
                <w:tabs>
                  <w:tab w:val="right" w:leader="dot" w:pos="10070"/>
                </w:tabs>
                <w:rPr>
                  <w:noProof/>
                </w:rPr>
              </w:pPr>
              <w:hyperlink w:anchor="_Toc236468846" w:history="1">
                <w:r>
                  <w:rPr>
                    <w:rStyle w:val="Hyperlink"/>
                    <w:noProof/>
                  </w:rPr>
                  <w:t>Exercise</w:t>
                </w:r>
                <w:r>
                  <w:rPr>
                    <w:noProof/>
                    <w:webHidden/>
                  </w:rPr>
                  <w:tab/>
                  <w:fldChar w:fldCharType="begin"/>
                  <w:instrText xml:space="preserve"> PAGEREF _Toc236468846 \h </w:instrText>
                  <w:fldChar w:fldCharType="separate"/>
                  <w:t>4</w:t>
                  <w:fldChar w:fldCharType="end"/>
                </w:r>
              </w:hyperlink>
            </w:p>
            <w:p w14:paraId="5B4C1243" w14:textId="1D548201" w:rsidR="00B373DD" w:rsidRDefault="00B373DD">
              <w:pPr>
                <w:pStyle w:val="TOC2"/>
                <w:tabs>
                  <w:tab w:val="right" w:leader="dot" w:pos="10070"/>
                </w:tabs>
                <w:rPr>
                  <w:noProof/>
                </w:rPr>
              </w:pPr>
              <w:hyperlink w:anchor="_Toc236468847" w:history="1">
                <w:r>
                  <w:rPr>
                    <w:rStyle w:val="Hyperlink"/>
                    <w:noProof/>
                  </w:rPr>
                  <w:t>CVU-ARQ-002 — SoD Violation Approved Without Mitigation Documentation</w:t>
                </w:r>
                <w:r>
                  <w:rPr>
                    <w:noProof/>
                    <w:webHidden/>
                  </w:rPr>
                  <w:tab/>
                  <w:fldChar w:fldCharType="begin"/>
                  <w:instrText xml:space="preserve"> PAGEREF _Toc236468847 \h </w:instrText>
                  <w:fldChar w:fldCharType="separate"/>
                  <w:t>4</w:t>
                  <w:fldChar w:fldCharType="end"/>
                </w:r>
              </w:hyperlink>
            </w:p>
            <w:p w14:paraId="10657E4B" w14:textId="4464229C" w:rsidR="00B373DD" w:rsidRDefault="00B373DD">
              <w:pPr>
                <w:pStyle w:val="TOC3"/>
                <w:tabs>
                  <w:tab w:val="right" w:leader="dot" w:pos="10070"/>
                </w:tabs>
                <w:rPr>
                  <w:noProof/>
                </w:rPr>
              </w:pPr>
              <w:hyperlink w:anchor="_Toc236468848" w:history="1">
                <w:r>
                  <w:rPr>
                    <w:rStyle w:val="Hyperlink"/>
                    <w:noProof/>
                  </w:rPr>
                  <w:t>Purpose</w:t>
                </w:r>
                <w:r>
                  <w:rPr>
                    <w:noProof/>
                    <w:webHidden/>
                  </w:rPr>
                  <w:tab/>
                  <w:fldChar w:fldCharType="begin"/>
                  <w:instrText xml:space="preserve"> PAGEREF _Toc236468848 \h </w:instrText>
                  <w:fldChar w:fldCharType="separate"/>
                  <w:t>4</w:t>
                  <w:fldChar w:fldCharType="end"/>
                </w:r>
              </w:hyperlink>
            </w:p>
            <w:p w14:paraId="20AAB094" w14:textId="538A6F30" w:rsidR="00B373DD" w:rsidRDefault="00B373DD">
              <w:pPr>
                <w:pStyle w:val="TOC3"/>
                <w:tabs>
                  <w:tab w:val="right" w:leader="dot" w:pos="10070"/>
                </w:tabs>
                <w:rPr>
                  <w:noProof/>
                </w:rPr>
              </w:pPr>
              <w:hyperlink w:anchor="_Toc236468849" w:history="1">
                <w:r>
                  <w:rPr>
                    <w:rStyle w:val="Hyperlink"/>
                    <w:noProof/>
                  </w:rPr>
                  <w:t>Control Objective</w:t>
                </w:r>
                <w:r>
                  <w:rPr>
                    <w:noProof/>
                    <w:webHidden/>
                  </w:rPr>
                  <w:tab/>
                  <w:fldChar w:fldCharType="begin"/>
                  <w:instrText xml:space="preserve"> PAGEREF _Toc236468849 \h </w:instrText>
                  <w:fldChar w:fldCharType="separate"/>
                  <w:t>4</w:t>
                  <w:fldChar w:fldCharType="end"/>
                </w:r>
              </w:hyperlink>
            </w:p>
            <w:p w14:paraId="4F44F37C" w14:textId="06D984A7" w:rsidR="00B373DD" w:rsidRDefault="00B373DD">
              <w:pPr>
                <w:pStyle w:val="TOC3"/>
                <w:tabs>
                  <w:tab w:val="right" w:leader="dot" w:pos="10070"/>
                </w:tabs>
                <w:rPr>
                  <w:noProof/>
                </w:rPr>
              </w:pPr>
              <w:hyperlink w:anchor="_Toc236468850" w:history="1">
                <w:r>
                  <w:rPr>
                    <w:rStyle w:val="Hyperlink"/>
                    <w:noProof/>
                  </w:rPr>
                  <w:t>Evidence</w:t>
                </w:r>
                <w:r>
                  <w:rPr>
                    <w:noProof/>
                    <w:webHidden/>
                  </w:rPr>
                  <w:tab/>
                  <w:fldChar w:fldCharType="begin"/>
                  <w:instrText xml:space="preserve"> PAGEREF _Toc236468850 \h </w:instrText>
                  <w:fldChar w:fldCharType="separate"/>
                  <w:t>4</w:t>
                  <w:fldChar w:fldCharType="end"/>
                </w:r>
              </w:hyperlink>
            </w:p>
            <w:p w14:paraId="233DAE18" w14:textId="02695819" w:rsidR="00B373DD" w:rsidRDefault="00B373DD">
              <w:pPr>
                <w:pStyle w:val="TOC3"/>
                <w:tabs>
                  <w:tab w:val="right" w:leader="dot" w:pos="10070"/>
                </w:tabs>
                <w:rPr>
                  <w:noProof/>
                </w:rPr>
              </w:pPr>
              <w:hyperlink w:anchor="_Toc236468851" w:history="1">
                <w:r>
                  <w:rPr>
                    <w:rStyle w:val="Hyperlink"/>
                    <w:noProof/>
                  </w:rPr>
                  <w:t>Baseline Standard</w:t>
                </w:r>
                <w:r>
                  <w:rPr>
                    <w:noProof/>
                    <w:webHidden/>
                  </w:rPr>
                  <w:tab/>
                  <w:fldChar w:fldCharType="begin"/>
                  <w:instrText xml:space="preserve"> PAGEREF _Toc236468851 \h </w:instrText>
                  <w:fldChar w:fldCharType="separate"/>
                  <w:t>4</w:t>
                  <w:fldChar w:fldCharType="end"/>
                </w:r>
              </w:hyperlink>
            </w:p>
            <w:p w14:paraId="104CA497" w14:textId="3106C089" w:rsidR="00B373DD" w:rsidRDefault="00B373DD">
              <w:pPr>
                <w:pStyle w:val="TOC3"/>
                <w:tabs>
                  <w:tab w:val="right" w:leader="dot" w:pos="10070"/>
                </w:tabs>
                <w:rPr>
                  <w:noProof/>
                </w:rPr>
              </w:pPr>
              <w:hyperlink w:anchor="_Toc236468852" w:history="1">
                <w:r>
                  <w:rPr>
                    <w:rStyle w:val="Hyperlink"/>
                    <w:noProof/>
                  </w:rPr>
                  <w:t>Exercise</w:t>
                </w:r>
                <w:r>
                  <w:rPr>
                    <w:noProof/>
                    <w:webHidden/>
                  </w:rPr>
                  <w:tab/>
                  <w:fldChar w:fldCharType="begin"/>
                  <w:instrText xml:space="preserve"> PAGEREF _Toc236468852 \h </w:instrText>
                  <w:fldChar w:fldCharType="separate"/>
                  <w:t>4</w:t>
                  <w:fldChar w:fldCharType="end"/>
                </w:r>
              </w:hyperlink>
            </w:p>
            <w:p w14:paraId="6752EE79" w14:textId="2078A03B" w:rsidR="00B373DD" w:rsidRDefault="00B373DD">
              <w:pPr>
                <w:pStyle w:val="TOC2"/>
                <w:tabs>
                  <w:tab w:val="right" w:leader="dot" w:pos="10070"/>
                </w:tabs>
                <w:rPr>
                  <w:noProof/>
                </w:rPr>
              </w:pPr>
              <w:hyperlink w:anchor="_Toc236468853" w:history="1">
                <w:r>
                  <w:rPr>
                    <w:rStyle w:val="Hyperlink"/>
                    <w:noProof/>
                  </w:rPr>
                  <w:t>CVU-ARQ-003 — Request Routed to Approver Without Authority</w:t>
                </w:r>
                <w:r>
                  <w:rPr>
                    <w:noProof/>
                    <w:webHidden/>
                  </w:rPr>
                  <w:tab/>
                  <w:fldChar w:fldCharType="begin"/>
                  <w:instrText xml:space="preserve"> PAGEREF _Toc236468853 \h </w:instrText>
                  <w:fldChar w:fldCharType="separate"/>
                  <w:t>4</w:t>
                  <w:fldChar w:fldCharType="end"/>
                </w:r>
              </w:hyperlink>
            </w:p>
            <w:p w14:paraId="73938BF1" w14:textId="14BE5701" w:rsidR="00B373DD" w:rsidRDefault="00B373DD">
              <w:pPr>
                <w:pStyle w:val="TOC3"/>
                <w:tabs>
                  <w:tab w:val="right" w:leader="dot" w:pos="10070"/>
                </w:tabs>
                <w:rPr>
                  <w:noProof/>
                </w:rPr>
              </w:pPr>
              <w:hyperlink w:anchor="_Toc236468854" w:history="1">
                <w:r>
                  <w:rPr>
                    <w:rStyle w:val="Hyperlink"/>
                    <w:noProof/>
                  </w:rPr>
                  <w:t>Purpose</w:t>
                </w:r>
                <w:r>
                  <w:rPr>
                    <w:noProof/>
                    <w:webHidden/>
                  </w:rPr>
                  <w:tab/>
                  <w:fldChar w:fldCharType="begin"/>
                  <w:instrText xml:space="preserve"> PAGEREF _Toc236468854 \h </w:instrText>
                  <w:fldChar w:fldCharType="separate"/>
                  <w:t>4</w:t>
                  <w:fldChar w:fldCharType="end"/>
                </w:r>
              </w:hyperlink>
            </w:p>
            <w:p w14:paraId="7E6CA3A5" w14:textId="11A3D7CC" w:rsidR="00B373DD" w:rsidRDefault="00B373DD">
              <w:pPr>
                <w:pStyle w:val="TOC3"/>
                <w:tabs>
                  <w:tab w:val="right" w:leader="dot" w:pos="10070"/>
                </w:tabs>
                <w:rPr>
                  <w:noProof/>
                </w:rPr>
              </w:pPr>
              <w:hyperlink w:anchor="_Toc236468855" w:history="1">
                <w:r>
                  <w:rPr>
                    <w:rStyle w:val="Hyperlink"/>
                    <w:noProof/>
                  </w:rPr>
                  <w:t>Control Objective</w:t>
                </w:r>
                <w:r>
                  <w:rPr>
                    <w:noProof/>
                    <w:webHidden/>
                  </w:rPr>
                  <w:tab/>
                  <w:fldChar w:fldCharType="begin"/>
                  <w:instrText xml:space="preserve"> PAGEREF _Toc236468855 \h </w:instrText>
                  <w:fldChar w:fldCharType="separate"/>
                  <w:t>4</w:t>
                  <w:fldChar w:fldCharType="end"/>
                </w:r>
              </w:hyperlink>
            </w:p>
            <w:p w14:paraId="28CEDDF7" w14:textId="1CE5BE46" w:rsidR="00B373DD" w:rsidRDefault="00B373DD">
              <w:pPr>
                <w:pStyle w:val="TOC3"/>
                <w:tabs>
                  <w:tab w:val="right" w:leader="dot" w:pos="10070"/>
                </w:tabs>
                <w:rPr>
                  <w:noProof/>
                </w:rPr>
              </w:pPr>
              <w:hyperlink w:anchor="_Toc236468856" w:history="1">
                <w:r>
                  <w:rPr>
                    <w:rStyle w:val="Hyperlink"/>
                    <w:noProof/>
                  </w:rPr>
                  <w:t>Evidence</w:t>
                </w:r>
                <w:r>
                  <w:rPr>
                    <w:noProof/>
                    <w:webHidden/>
                  </w:rPr>
                  <w:tab/>
                  <w:fldChar w:fldCharType="begin"/>
                  <w:instrText xml:space="preserve"> PAGEREF _Toc236468856 \h </w:instrText>
                  <w:fldChar w:fldCharType="separate"/>
                  <w:t>4</w:t>
                  <w:fldChar w:fldCharType="end"/>
                </w:r>
              </w:hyperlink>
            </w:p>
            <w:p w14:paraId="23260B4C" w14:textId="738C7224" w:rsidR="00B373DD" w:rsidRDefault="00B373DD">
              <w:pPr>
                <w:pStyle w:val="TOC3"/>
                <w:tabs>
                  <w:tab w:val="right" w:leader="dot" w:pos="10070"/>
                </w:tabs>
                <w:rPr>
                  <w:noProof/>
                </w:rPr>
              </w:pPr>
              <w:hyperlink w:anchor="_Toc236468857" w:history="1">
                <w:r>
                  <w:rPr>
                    <w:rStyle w:val="Hyperlink"/>
                    <w:noProof/>
                  </w:rPr>
                  <w:t>Baseline Standard</w:t>
                </w:r>
                <w:r>
                  <w:rPr>
                    <w:noProof/>
                    <w:webHidden/>
                  </w:rPr>
                  <w:tab/>
                  <w:fldChar w:fldCharType="begin"/>
                  <w:instrText xml:space="preserve"> PAGEREF _Toc236468857 \h </w:instrText>
                  <w:fldChar w:fldCharType="separate"/>
                  <w:t>4</w:t>
                  <w:fldChar w:fldCharType="end"/>
                </w:r>
              </w:hyperlink>
            </w:p>
            <w:p w14:paraId="058C2FCA" w14:textId="203CF10C" w:rsidR="00B373DD" w:rsidRDefault="00B373DD">
              <w:pPr>
                <w:pStyle w:val="TOC3"/>
                <w:tabs>
                  <w:tab w:val="right" w:leader="dot" w:pos="10070"/>
                </w:tabs>
                <w:rPr>
                  <w:noProof/>
                </w:rPr>
              </w:pPr>
              <w:hyperlink w:anchor="_Toc236468858" w:history="1">
                <w:r>
                  <w:rPr>
                    <w:rStyle w:val="Hyperlink"/>
                    <w:noProof/>
                  </w:rPr>
                  <w:t>Exercise</w:t>
                </w:r>
                <w:r>
                  <w:rPr>
                    <w:noProof/>
                    <w:webHidden/>
                  </w:rPr>
                  <w:tab/>
                  <w:fldChar w:fldCharType="begin"/>
                  <w:instrText xml:space="preserve"> PAGEREF _Toc236468858 \h </w:instrText>
                  <w:fldChar w:fldCharType="separate"/>
                  <w:t>4</w:t>
                  <w:fldChar w:fldCharType="end"/>
                </w:r>
              </w:hyperlink>
            </w:p>
            <w:p w14:paraId="6E120F4E" w14:textId="361F1C3D" w:rsidR="00B373DD" w:rsidRDefault="00B373DD">
              <w:pPr>
                <w:pStyle w:val="TOC2"/>
                <w:tabs>
                  <w:tab w:val="right" w:leader="dot" w:pos="10070"/>
                </w:tabs>
                <w:rPr>
                  <w:noProof/>
                </w:rPr>
              </w:pPr>
              <w:hyperlink w:anchor="_Toc236468859" w:history="1">
                <w:r>
                  <w:rPr>
                    <w:rStyle w:val="Hyperlink"/>
                    <w:noProof/>
                  </w:rPr>
                  <w:t>CVU-ARQ-004 — Stale / Orphaned Request Left Open Indefinitely</w:t>
                </w:r>
                <w:r>
                  <w:rPr>
                    <w:noProof/>
                    <w:webHidden/>
                  </w:rPr>
                  <w:tab/>
                  <w:fldChar w:fldCharType="begin"/>
                  <w:instrText xml:space="preserve"> PAGEREF _Toc236468859 \h </w:instrText>
                  <w:fldChar w:fldCharType="separate"/>
                  <w:t>4</w:t>
                  <w:fldChar w:fldCharType="end"/>
                </w:r>
              </w:hyperlink>
            </w:p>
            <w:p w14:paraId="45E202A5" w14:textId="0E83E2F0" w:rsidR="00B373DD" w:rsidRDefault="00B373DD">
              <w:pPr>
                <w:pStyle w:val="TOC3"/>
                <w:tabs>
                  <w:tab w:val="right" w:leader="dot" w:pos="10070"/>
                </w:tabs>
                <w:rPr>
                  <w:noProof/>
                </w:rPr>
              </w:pPr>
              <w:hyperlink w:anchor="_Toc236468860" w:history="1">
                <w:r>
                  <w:rPr>
                    <w:rStyle w:val="Hyperlink"/>
                    <w:noProof/>
                  </w:rPr>
                  <w:t>Purpose</w:t>
                </w:r>
                <w:r>
                  <w:rPr>
                    <w:noProof/>
                    <w:webHidden/>
                  </w:rPr>
                  <w:tab/>
                  <w:fldChar w:fldCharType="begin"/>
                  <w:instrText xml:space="preserve"> PAGEREF _Toc236468860 \h </w:instrText>
                  <w:fldChar w:fldCharType="separate"/>
                  <w:t>4</w:t>
                  <w:fldChar w:fldCharType="end"/>
                </w:r>
              </w:hyperlink>
            </w:p>
            <w:p w14:paraId="0A8C4F95" w14:textId="148815AD" w:rsidR="00B373DD" w:rsidRDefault="00B373DD">
              <w:pPr>
                <w:pStyle w:val="TOC3"/>
                <w:tabs>
                  <w:tab w:val="right" w:leader="dot" w:pos="10070"/>
                </w:tabs>
                <w:rPr>
                  <w:noProof/>
                </w:rPr>
              </w:pPr>
              <w:hyperlink w:anchor="_Toc236468861" w:history="1">
                <w:r>
                  <w:rPr>
                    <w:rStyle w:val="Hyperlink"/>
                    <w:noProof/>
                  </w:rPr>
                  <w:t>Control Objective</w:t>
                </w:r>
                <w:r>
                  <w:rPr>
                    <w:noProof/>
                    <w:webHidden/>
                  </w:rPr>
                  <w:tab/>
                  <w:fldChar w:fldCharType="begin"/>
                  <w:instrText xml:space="preserve"> PAGEREF _Toc236468861 \h </w:instrText>
                  <w:fldChar w:fldCharType="separate"/>
                  <w:t>4</w:t>
                  <w:fldChar w:fldCharType="end"/>
                </w:r>
              </w:hyperlink>
            </w:p>
            <w:p w14:paraId="43D5C039" w14:textId="77ECBFC8" w:rsidR="00B373DD" w:rsidRDefault="00B373DD">
              <w:pPr>
                <w:pStyle w:val="TOC3"/>
                <w:tabs>
                  <w:tab w:val="right" w:leader="dot" w:pos="10070"/>
                </w:tabs>
                <w:rPr>
                  <w:noProof/>
                </w:rPr>
              </w:pPr>
              <w:hyperlink w:anchor="_Toc236468862" w:history="1">
                <w:r>
                  <w:rPr>
                    <w:rStyle w:val="Hyperlink"/>
                    <w:noProof/>
                  </w:rPr>
                  <w:t>Evidence</w:t>
                </w:r>
                <w:r>
                  <w:rPr>
                    <w:noProof/>
                    <w:webHidden/>
                  </w:rPr>
                  <w:tab/>
                  <w:fldChar w:fldCharType="begin"/>
                  <w:instrText xml:space="preserve"> PAGEREF _Toc236468862 \h </w:instrText>
                  <w:fldChar w:fldCharType="separate"/>
                  <w:t>4</w:t>
                  <w:fldChar w:fldCharType="end"/>
                </w:r>
              </w:hyperlink>
            </w:p>
            <w:p w14:paraId="7A3C3447" w14:textId="4EAF8AF6" w:rsidR="00B373DD" w:rsidRDefault="00B373DD">
              <w:pPr>
                <w:pStyle w:val="TOC3"/>
                <w:tabs>
                  <w:tab w:val="right" w:leader="dot" w:pos="10070"/>
                </w:tabs>
                <w:rPr>
                  <w:noProof/>
                </w:rPr>
              </w:pPr>
              <w:hyperlink w:anchor="_Toc236468863" w:history="1">
                <w:r>
                  <w:rPr>
                    <w:rStyle w:val="Hyperlink"/>
                    <w:noProof/>
                  </w:rPr>
                  <w:t>Baseline Standard</w:t>
                </w:r>
                <w:r>
                  <w:rPr>
                    <w:noProof/>
                    <w:webHidden/>
                  </w:rPr>
                  <w:tab/>
                  <w:fldChar w:fldCharType="begin"/>
                  <w:instrText xml:space="preserve"> PAGEREF _Toc236468863 \h </w:instrText>
                  <w:fldChar w:fldCharType="separate"/>
                  <w:t>4</w:t>
                  <w:fldChar w:fldCharType="end"/>
                </w:r>
              </w:hyperlink>
            </w:p>
            <w:p w14:paraId="72AE855F" w14:textId="32C48648" w:rsidR="00B373DD" w:rsidRDefault="00B373DD">
              <w:pPr>
                <w:pStyle w:val="TOC3"/>
                <w:tabs>
                  <w:tab w:val="right" w:leader="dot" w:pos="10070"/>
                </w:tabs>
                <w:rPr>
                  <w:noProof/>
                </w:rPr>
              </w:pPr>
              <w:hyperlink w:anchor="_Toc236468864" w:history="1">
                <w:r>
                  <w:rPr>
                    <w:rStyle w:val="Hyperlink"/>
                    <w:noProof/>
                  </w:rPr>
                  <w:t>Exercise</w:t>
                </w:r>
                <w:r>
                  <w:rPr>
                    <w:noProof/>
                    <w:webHidden/>
                  </w:rPr>
                  <w:tab/>
                  <w:fldChar w:fldCharType="begin"/>
                  <w:instrText xml:space="preserve"> PAGEREF _Toc236468864 \h </w:instrText>
                  <w:fldChar w:fldCharType="separate"/>
                  <w:t>4</w:t>
                  <w:fldChar w:fldCharType="end"/>
                </w:r>
              </w:hyperlink>
            </w:p>
            <w:p w14:paraId="2C3F77D6" w14:textId="61B51B20" w:rsidR="00B373DD" w:rsidRDefault="00B373DD">
              <w:pPr>
                <w:pStyle w:val="TOC1"/>
                <w:tabs>
                  <w:tab w:val="right" w:leader="dot" w:pos="10070"/>
                </w:tabs>
                <w:rPr>
                  <w:noProof/>
                </w:rPr>
              </w:pPr>
              <w:hyperlink w:anchor="_Toc236468865" w:history="1">
                <w:r>
                  <w:rPr>
                    <w:rStyle w:val="Hyperlink"/>
                    <w:noProof/>
                  </w:rPr>
                  <w:t>Chapter 6 Answer Key Appendix</w:t>
                </w:r>
                <w:r>
                  <w:rPr>
                    <w:noProof/>
                    <w:webHidden/>
                  </w:rPr>
                  <w:tab/>
                  <w:fldChar w:fldCharType="begin"/>
                  <w:instrText xml:space="preserve"> PAGEREF _Toc236468865 \h </w:instrText>
                  <w:fldChar w:fldCharType="separate"/>
                  <w:t>4</w:t>
                  <w:fldChar w:fldCharType="end"/>
                </w:r>
              </w:hyperlink>
            </w:p>
            <w:p w14:paraId="19E51CFE" w14:textId="24E0F475" w:rsidR="00B373DD" w:rsidRDefault="00B373DD">
              <w:pPr>
                <w:pStyle w:val="TOC3"/>
                <w:tabs>
                  <w:tab w:val="right" w:leader="dot" w:pos="10070"/>
                </w:tabs>
                <w:rPr>
                  <w:noProof/>
                </w:rPr>
              </w:pPr>
              <w:hyperlink w:anchor="_Toc236468866" w:history="1">
                <w:r>
                  <w:rPr>
                    <w:rStyle w:val="Hyperlink"/>
                    <w:noProof/>
                  </w:rPr>
                  <w:t>CVU-ARQ-001 — Access Granted Without Completed Approval</w:t>
                </w:r>
                <w:r>
                  <w:rPr>
                    <w:noProof/>
                    <w:webHidden/>
                  </w:rPr>
                  <w:tab/>
                  <w:fldChar w:fldCharType="begin"/>
                  <w:instrText xml:space="preserve"> PAGEREF _Toc236468866 \h </w:instrText>
                  <w:fldChar w:fldCharType="separate"/>
                  <w:t>4</w:t>
                  <w:fldChar w:fldCharType="end"/>
                </w:r>
              </w:hyperlink>
            </w:p>
            <w:p w14:paraId="0596045C" w14:textId="0B1A3F2A" w:rsidR="00B373DD" w:rsidRDefault="00B373DD">
              <w:pPr>
                <w:pStyle w:val="TOC3"/>
                <w:tabs>
                  <w:tab w:val="right" w:leader="dot" w:pos="10070"/>
                </w:tabs>
                <w:rPr>
                  <w:noProof/>
                </w:rPr>
              </w:pPr>
              <w:hyperlink w:anchor="_Toc236468867" w:history="1">
                <w:r>
                  <w:rPr>
                    <w:rStyle w:val="Hyperlink"/>
                    <w:noProof/>
                  </w:rPr>
                  <w:t>CVU-ARQ-002 — SoD Violation Approved Without Mitigation Documentation</w:t>
                </w:r>
                <w:r>
                  <w:rPr>
                    <w:noProof/>
                    <w:webHidden/>
                  </w:rPr>
                  <w:tab/>
                  <w:fldChar w:fldCharType="begin"/>
                  <w:instrText xml:space="preserve"> PAGEREF _Toc236468867 \h </w:instrText>
                  <w:fldChar w:fldCharType="separate"/>
                  <w:t>4</w:t>
                  <w:fldChar w:fldCharType="end"/>
                </w:r>
              </w:hyperlink>
            </w:p>
            <w:p w14:paraId="6731E6DB" w14:textId="5B2F82FC" w:rsidR="00B373DD" w:rsidRDefault="00B373DD">
              <w:pPr>
                <w:pStyle w:val="TOC3"/>
                <w:tabs>
                  <w:tab w:val="right" w:leader="dot" w:pos="10070"/>
                </w:tabs>
                <w:rPr>
                  <w:noProof/>
                </w:rPr>
              </w:pPr>
              <w:hyperlink w:anchor="_Toc236468868" w:history="1">
                <w:r>
                  <w:rPr>
                    <w:rStyle w:val="Hyperlink"/>
                    <w:noProof/>
                  </w:rPr>
                  <w:t>CVU-ARQ-003 — Request Routed to Approver Without Authority</w:t>
                </w:r>
                <w:r>
                  <w:rPr>
                    <w:noProof/>
                    <w:webHidden/>
                  </w:rPr>
                  <w:tab/>
                  <w:fldChar w:fldCharType="begin"/>
                  <w:instrText xml:space="preserve"> PAGEREF _Toc236468868 \h </w:instrText>
                  <w:fldChar w:fldCharType="separate"/>
                  <w:t>4</w:t>
                  <w:fldChar w:fldCharType="end"/>
                </w:r>
              </w:hyperlink>
            </w:p>
            <w:p w14:paraId="00724A8F" w14:textId="2CCE17B4" w:rsidR="00B373DD" w:rsidRDefault="00B373DD">
              <w:pPr>
                <w:pStyle w:val="TOC3"/>
                <w:tabs>
                  <w:tab w:val="right" w:leader="dot" w:pos="10070"/>
                </w:tabs>
                <w:rPr>
                  <w:noProof/>
                </w:rPr>
              </w:pPr>
              <w:hyperlink w:anchor="_Toc236468869" w:history="1">
                <w:r>
                  <w:rPr>
                    <w:rStyle w:val="Hyperlink"/>
                    <w:noProof/>
                  </w:rPr>
                  <w:t>CVU-ARQ-004 — Stale / Orphaned Request Left Open Indefinitely</w:t>
                </w:r>
                <w:r>
                  <w:rPr>
                    <w:noProof/>
                    <w:webHidden/>
                  </w:rPr>
                  <w:tab/>
                  <w:fldChar w:fldCharType="begin"/>
                  <w:instrText xml:space="preserve"> PAGEREF _Toc236468869 \h </w:instrText>
                  <w:fldChar w:fldCharType="separate"/>
                  <w:t>4</w:t>
                  <w:fldChar w:fldCharType="end"/>
                </w:r>
              </w:hyperlink>
            </w:p>
            <w:p w14:paraId="3BA3121D" w14:textId="5BC7CBDA" w:rsidR="00B373DD" w:rsidRDefault="00B373DD">
              <w:pPr>
                <w:pStyle w:val="TOC1"/>
                <w:tabs>
                  <w:tab w:val="right" w:leader="dot" w:pos="10070"/>
                </w:tabs>
                <w:rPr>
                  <w:noProof/>
                </w:rPr>
              </w:pPr>
              <w:hyperlink w:anchor="_Toc236468870" w:history="1">
                <w:r>
                  <w:rPr>
                    <w:rStyle w:val="Hyperlink"/>
                    <w:noProof/>
                  </w:rPr>
                  <w:t>Chapter 7 — Checking the Guest List, Regularly</w:t>
                </w:r>
                <w:r>
                  <w:rPr>
                    <w:noProof/>
                    <w:webHidden/>
                  </w:rPr>
                  <w:tab/>
                  <w:fldChar w:fldCharType="begin"/>
                  <w:instrText xml:space="preserve"> PAGEREF _Toc236468870 \h </w:instrText>
                  <w:fldChar w:fldCharType="separate"/>
                  <w:t>4</w:t>
                  <w:fldChar w:fldCharType="end"/>
                </w:r>
              </w:hyperlink>
            </w:p>
            <w:p w14:paraId="79FAA4EB" w14:textId="42F8D498" w:rsidR="00B373DD" w:rsidRDefault="00B373DD">
              <w:pPr>
                <w:pStyle w:val="TOC2"/>
                <w:tabs>
                  <w:tab w:val="right" w:leader="dot" w:pos="10070"/>
                </w:tabs>
                <w:rPr>
                  <w:noProof/>
                </w:rPr>
              </w:pPr>
              <w:hyperlink w:anchor="_Toc236468871" w:history="1">
                <w:r>
                  <w:rPr>
                    <w:rStyle w:val="Hyperlink"/>
                    <w:noProof/>
                  </w:rPr>
                  <w:t>CVU-UAR-001 — Certification Approved Without Meaningful Review</w:t>
                </w:r>
                <w:r>
                  <w:rPr>
                    <w:noProof/>
                    <w:webHidden/>
                  </w:rPr>
                  <w:tab/>
                  <w:fldChar w:fldCharType="begin"/>
                  <w:instrText xml:space="preserve"> PAGEREF _Toc236468871 \h </w:instrText>
                  <w:fldChar w:fldCharType="separate"/>
                  <w:t>4</w:t>
                  <w:fldChar w:fldCharType="end"/>
                </w:r>
              </w:hyperlink>
            </w:p>
            <w:p w14:paraId="1F95D47E" w14:textId="390DA7FF" w:rsidR="00B373DD" w:rsidRDefault="00B373DD">
              <w:pPr>
                <w:pStyle w:val="TOC3"/>
                <w:tabs>
                  <w:tab w:val="right" w:leader="dot" w:pos="10070"/>
                </w:tabs>
                <w:rPr>
                  <w:noProof/>
                </w:rPr>
              </w:pPr>
              <w:hyperlink w:anchor="_Toc236468872" w:history="1">
                <w:r>
                  <w:rPr>
                    <w:rStyle w:val="Hyperlink"/>
                    <w:noProof/>
                  </w:rPr>
                  <w:t>Purpose</w:t>
                </w:r>
                <w:r>
                  <w:rPr>
                    <w:noProof/>
                    <w:webHidden/>
                  </w:rPr>
                  <w:tab/>
                  <w:fldChar w:fldCharType="begin"/>
                  <w:instrText xml:space="preserve"> PAGEREF _Toc236468872 \h </w:instrText>
                  <w:fldChar w:fldCharType="separate"/>
                  <w:t>4</w:t>
                  <w:fldChar w:fldCharType="end"/>
                </w:r>
              </w:hyperlink>
            </w:p>
            <w:p w14:paraId="5205A8D5" w14:textId="0BB875DB" w:rsidR="00B373DD" w:rsidRDefault="00B373DD">
              <w:pPr>
                <w:pStyle w:val="TOC3"/>
                <w:tabs>
                  <w:tab w:val="right" w:leader="dot" w:pos="10070"/>
                </w:tabs>
                <w:rPr>
                  <w:noProof/>
                </w:rPr>
              </w:pPr>
              <w:hyperlink w:anchor="_Toc236468873" w:history="1">
                <w:r>
                  <w:rPr>
                    <w:rStyle w:val="Hyperlink"/>
                    <w:noProof/>
                  </w:rPr>
                  <w:t>Control Objective</w:t>
                </w:r>
                <w:r>
                  <w:rPr>
                    <w:noProof/>
                    <w:webHidden/>
                  </w:rPr>
                  <w:tab/>
                  <w:fldChar w:fldCharType="begin"/>
                  <w:instrText xml:space="preserve"> PAGEREF _Toc236468873 \h </w:instrText>
                  <w:fldChar w:fldCharType="separate"/>
                  <w:t>4</w:t>
                  <w:fldChar w:fldCharType="end"/>
                </w:r>
              </w:hyperlink>
            </w:p>
            <w:p w14:paraId="3E2AE306" w14:textId="6A0E92FD" w:rsidR="00B373DD" w:rsidRDefault="00B373DD">
              <w:pPr>
                <w:pStyle w:val="TOC3"/>
                <w:tabs>
                  <w:tab w:val="right" w:leader="dot" w:pos="10070"/>
                </w:tabs>
                <w:rPr>
                  <w:noProof/>
                </w:rPr>
              </w:pPr>
              <w:hyperlink w:anchor="_Toc236468874" w:history="1">
                <w:r>
                  <w:rPr>
                    <w:rStyle w:val="Hyperlink"/>
                    <w:noProof/>
                  </w:rPr>
                  <w:t>Evidence</w:t>
                </w:r>
                <w:r>
                  <w:rPr>
                    <w:noProof/>
                    <w:webHidden/>
                  </w:rPr>
                  <w:tab/>
                  <w:fldChar w:fldCharType="begin"/>
                  <w:instrText xml:space="preserve"> PAGEREF _Toc236468874 \h </w:instrText>
                  <w:fldChar w:fldCharType="separate"/>
                  <w:t>4</w:t>
                  <w:fldChar w:fldCharType="end"/>
                </w:r>
              </w:hyperlink>
            </w:p>
            <w:p w14:paraId="0E542963" w14:textId="00CBCB1B" w:rsidR="00B373DD" w:rsidRDefault="00B373DD">
              <w:pPr>
                <w:pStyle w:val="TOC3"/>
                <w:tabs>
                  <w:tab w:val="right" w:leader="dot" w:pos="10070"/>
                </w:tabs>
                <w:rPr>
                  <w:noProof/>
                </w:rPr>
              </w:pPr>
              <w:hyperlink w:anchor="_Toc236468875" w:history="1">
                <w:r>
                  <w:rPr>
                    <w:rStyle w:val="Hyperlink"/>
                    <w:noProof/>
                  </w:rPr>
                  <w:t>Baseline Standard</w:t>
                </w:r>
                <w:r>
                  <w:rPr>
                    <w:noProof/>
                    <w:webHidden/>
                  </w:rPr>
                  <w:tab/>
                  <w:fldChar w:fldCharType="begin"/>
                  <w:instrText xml:space="preserve"> PAGEREF _Toc236468875 \h </w:instrText>
                  <w:fldChar w:fldCharType="separate"/>
                  <w:t>4</w:t>
                  <w:fldChar w:fldCharType="end"/>
                </w:r>
              </w:hyperlink>
            </w:p>
            <w:p w14:paraId="4DC46406" w14:textId="78C42D08" w:rsidR="00B373DD" w:rsidRDefault="00B373DD">
              <w:pPr>
                <w:pStyle w:val="TOC3"/>
                <w:tabs>
                  <w:tab w:val="right" w:leader="dot" w:pos="10070"/>
                </w:tabs>
                <w:rPr>
                  <w:noProof/>
                </w:rPr>
              </w:pPr>
              <w:hyperlink w:anchor="_Toc236468876" w:history="1">
                <w:r>
                  <w:rPr>
                    <w:rStyle w:val="Hyperlink"/>
                    <w:noProof/>
                  </w:rPr>
                  <w:t>Exercise</w:t>
                </w:r>
                <w:r>
                  <w:rPr>
                    <w:noProof/>
                    <w:webHidden/>
                  </w:rPr>
                  <w:tab/>
                  <w:fldChar w:fldCharType="begin"/>
                  <w:instrText xml:space="preserve"> PAGEREF _Toc236468876 \h </w:instrText>
                  <w:fldChar w:fldCharType="separate"/>
                  <w:t>4</w:t>
                  <w:fldChar w:fldCharType="end"/>
                </w:r>
              </w:hyperlink>
            </w:p>
            <w:p w14:paraId="023E28B4" w14:textId="437DC1DE" w:rsidR="00B373DD" w:rsidRDefault="00B373DD">
              <w:pPr>
                <w:pStyle w:val="TOC2"/>
                <w:tabs>
                  <w:tab w:val="right" w:leader="dot" w:pos="10070"/>
                </w:tabs>
                <w:rPr>
                  <w:noProof/>
                </w:rPr>
              </w:pPr>
              <w:hyperlink w:anchor="_Toc236468877" w:history="1">
                <w:r>
                  <w:rPr>
                    <w:rStyle w:val="Hyperlink"/>
                    <w:noProof/>
                  </w:rPr>
                  <w:t>CVU-UAR-002 — User/Population Missing from Campaign Scope</w:t>
                </w:r>
                <w:r>
                  <w:rPr>
                    <w:noProof/>
                    <w:webHidden/>
                  </w:rPr>
                  <w:tab/>
                  <w:fldChar w:fldCharType="begin"/>
                  <w:instrText xml:space="preserve"> PAGEREF _Toc236468877 \h </w:instrText>
                  <w:fldChar w:fldCharType="separate"/>
                  <w:t>4</w:t>
                  <w:fldChar w:fldCharType="end"/>
                </w:r>
              </w:hyperlink>
            </w:p>
            <w:p w14:paraId="25AC31CC" w14:textId="285A12E7" w:rsidR="00B373DD" w:rsidRDefault="00B373DD">
              <w:pPr>
                <w:pStyle w:val="TOC3"/>
                <w:tabs>
                  <w:tab w:val="right" w:leader="dot" w:pos="10070"/>
                </w:tabs>
                <w:rPr>
                  <w:noProof/>
                </w:rPr>
              </w:pPr>
              <w:hyperlink w:anchor="_Toc236468878" w:history="1">
                <w:r>
                  <w:rPr>
                    <w:rStyle w:val="Hyperlink"/>
                    <w:noProof/>
                  </w:rPr>
                  <w:t>Purpose</w:t>
                </w:r>
                <w:r>
                  <w:rPr>
                    <w:noProof/>
                    <w:webHidden/>
                  </w:rPr>
                  <w:tab/>
                  <w:fldChar w:fldCharType="begin"/>
                  <w:instrText xml:space="preserve"> PAGEREF _Toc236468878 \h </w:instrText>
                  <w:fldChar w:fldCharType="separate"/>
                  <w:t>4</w:t>
                  <w:fldChar w:fldCharType="end"/>
                </w:r>
              </w:hyperlink>
            </w:p>
            <w:p w14:paraId="59FF1FA0" w14:textId="1F684B71" w:rsidR="00B373DD" w:rsidRDefault="00B373DD">
              <w:pPr>
                <w:pStyle w:val="TOC3"/>
                <w:tabs>
                  <w:tab w:val="right" w:leader="dot" w:pos="10070"/>
                </w:tabs>
                <w:rPr>
                  <w:noProof/>
                </w:rPr>
              </w:pPr>
              <w:hyperlink w:anchor="_Toc236468879" w:history="1">
                <w:r>
                  <w:rPr>
                    <w:rStyle w:val="Hyperlink"/>
                    <w:noProof/>
                  </w:rPr>
                  <w:t>Control Objective</w:t>
                </w:r>
                <w:r>
                  <w:rPr>
                    <w:noProof/>
                    <w:webHidden/>
                  </w:rPr>
                  <w:tab/>
                  <w:fldChar w:fldCharType="begin"/>
                  <w:instrText xml:space="preserve"> PAGEREF _Toc236468879 \h </w:instrText>
                  <w:fldChar w:fldCharType="separate"/>
                  <w:t>4</w:t>
                  <w:fldChar w:fldCharType="end"/>
                </w:r>
              </w:hyperlink>
            </w:p>
            <w:p w14:paraId="2B6D16AA" w14:textId="78DC6215" w:rsidR="00B373DD" w:rsidRDefault="00B373DD">
              <w:pPr>
                <w:pStyle w:val="TOC3"/>
                <w:tabs>
                  <w:tab w:val="right" w:leader="dot" w:pos="10070"/>
                </w:tabs>
                <w:rPr>
                  <w:noProof/>
                </w:rPr>
              </w:pPr>
              <w:hyperlink w:anchor="_Toc236468880" w:history="1">
                <w:r>
                  <w:rPr>
                    <w:rStyle w:val="Hyperlink"/>
                    <w:noProof/>
                  </w:rPr>
                  <w:t>Evidence</w:t>
                </w:r>
                <w:r>
                  <w:rPr>
                    <w:noProof/>
                    <w:webHidden/>
                  </w:rPr>
                  <w:tab/>
                  <w:fldChar w:fldCharType="begin"/>
                  <w:instrText xml:space="preserve"> PAGEREF _Toc236468880 \h </w:instrText>
                  <w:fldChar w:fldCharType="separate"/>
                  <w:t>4</w:t>
                  <w:fldChar w:fldCharType="end"/>
                </w:r>
              </w:hyperlink>
            </w:p>
            <w:p w14:paraId="130B53EC" w14:textId="0AEB7726" w:rsidR="00B373DD" w:rsidRDefault="00B373DD">
              <w:pPr>
                <w:pStyle w:val="TOC3"/>
                <w:tabs>
                  <w:tab w:val="right" w:leader="dot" w:pos="10070"/>
                </w:tabs>
                <w:rPr>
                  <w:noProof/>
                </w:rPr>
              </w:pPr>
              <w:hyperlink w:anchor="_Toc236468881" w:history="1">
                <w:r>
                  <w:rPr>
                    <w:rStyle w:val="Hyperlink"/>
                    <w:noProof/>
                  </w:rPr>
                  <w:t>Baseline Standard</w:t>
                </w:r>
                <w:r>
                  <w:rPr>
                    <w:noProof/>
                    <w:webHidden/>
                  </w:rPr>
                  <w:tab/>
                  <w:fldChar w:fldCharType="begin"/>
                  <w:instrText xml:space="preserve"> PAGEREF _Toc236468881 \h </w:instrText>
                  <w:fldChar w:fldCharType="separate"/>
                  <w:t>4</w:t>
                  <w:fldChar w:fldCharType="end"/>
                </w:r>
              </w:hyperlink>
            </w:p>
            <w:p w14:paraId="349F483F" w14:textId="602C088F" w:rsidR="00B373DD" w:rsidRDefault="00B373DD">
              <w:pPr>
                <w:pStyle w:val="TOC3"/>
                <w:tabs>
                  <w:tab w:val="right" w:leader="dot" w:pos="10070"/>
                </w:tabs>
                <w:rPr>
                  <w:noProof/>
                </w:rPr>
              </w:pPr>
              <w:hyperlink w:anchor="_Toc236468882" w:history="1">
                <w:r>
                  <w:rPr>
                    <w:rStyle w:val="Hyperlink"/>
                    <w:noProof/>
                  </w:rPr>
                  <w:t>Exercise</w:t>
                </w:r>
                <w:r>
                  <w:rPr>
                    <w:noProof/>
                    <w:webHidden/>
                  </w:rPr>
                  <w:tab/>
                  <w:fldChar w:fldCharType="begin"/>
                  <w:instrText xml:space="preserve"> PAGEREF _Toc236468882 \h </w:instrText>
                  <w:fldChar w:fldCharType="separate"/>
                  <w:t>4</w:t>
                  <w:fldChar w:fldCharType="end"/>
                </w:r>
              </w:hyperlink>
            </w:p>
            <w:p w14:paraId="5DA3659D" w14:textId="09894B39" w:rsidR="00B373DD" w:rsidRDefault="00B373DD">
              <w:pPr>
                <w:pStyle w:val="TOC2"/>
                <w:tabs>
                  <w:tab w:val="right" w:leader="dot" w:pos="10070"/>
                </w:tabs>
                <w:rPr>
                  <w:noProof/>
                </w:rPr>
              </w:pPr>
              <w:hyperlink w:anchor="_Toc236468883" w:history="1">
                <w:r>
                  <w:rPr>
                    <w:rStyle w:val="Hyperlink"/>
                    <w:noProof/>
                  </w:rPr>
                  <w:t>CVU-UAR-003 — Revoke Decision Not Executed</w:t>
                </w:r>
                <w:r>
                  <w:rPr>
                    <w:noProof/>
                    <w:webHidden/>
                  </w:rPr>
                  <w:tab/>
                  <w:fldChar w:fldCharType="begin"/>
                  <w:instrText xml:space="preserve"> PAGEREF _Toc236468883 \h </w:instrText>
                  <w:fldChar w:fldCharType="separate"/>
                  <w:t>4</w:t>
                  <w:fldChar w:fldCharType="end"/>
                </w:r>
              </w:hyperlink>
            </w:p>
            <w:p w14:paraId="607E11DF" w14:textId="66E828B8" w:rsidR="00B373DD" w:rsidRDefault="00B373DD">
              <w:pPr>
                <w:pStyle w:val="TOC3"/>
                <w:tabs>
                  <w:tab w:val="right" w:leader="dot" w:pos="10070"/>
                </w:tabs>
                <w:rPr>
                  <w:noProof/>
                </w:rPr>
              </w:pPr>
              <w:hyperlink w:anchor="_Toc236468884" w:history="1">
                <w:r>
                  <w:rPr>
                    <w:rStyle w:val="Hyperlink"/>
                    <w:noProof/>
                  </w:rPr>
                  <w:t>Purpose</w:t>
                </w:r>
                <w:r>
                  <w:rPr>
                    <w:noProof/>
                    <w:webHidden/>
                  </w:rPr>
                  <w:tab/>
                  <w:fldChar w:fldCharType="begin"/>
                  <w:instrText xml:space="preserve"> PAGEREF _Toc236468884 \h </w:instrText>
                  <w:fldChar w:fldCharType="separate"/>
                  <w:t>4</w:t>
                  <w:fldChar w:fldCharType="end"/>
                </w:r>
              </w:hyperlink>
            </w:p>
            <w:p w14:paraId="5F80900C" w14:textId="055410BB" w:rsidR="00B373DD" w:rsidRDefault="00B373DD">
              <w:pPr>
                <w:pStyle w:val="TOC3"/>
                <w:tabs>
                  <w:tab w:val="right" w:leader="dot" w:pos="10070"/>
                </w:tabs>
                <w:rPr>
                  <w:noProof/>
                </w:rPr>
              </w:pPr>
              <w:hyperlink w:anchor="_Toc236468885" w:history="1">
                <w:r>
                  <w:rPr>
                    <w:rStyle w:val="Hyperlink"/>
                    <w:noProof/>
                  </w:rPr>
                  <w:t>Control Objective</w:t>
                </w:r>
                <w:r>
                  <w:rPr>
                    <w:noProof/>
                    <w:webHidden/>
                  </w:rPr>
                  <w:tab/>
                  <w:fldChar w:fldCharType="begin"/>
                  <w:instrText xml:space="preserve"> PAGEREF _Toc236468885 \h </w:instrText>
                  <w:fldChar w:fldCharType="separate"/>
                  <w:t>4</w:t>
                  <w:fldChar w:fldCharType="end"/>
                </w:r>
              </w:hyperlink>
            </w:p>
            <w:p w14:paraId="6222F5BF" w14:textId="311D6A9D" w:rsidR="00B373DD" w:rsidRDefault="00B373DD">
              <w:pPr>
                <w:pStyle w:val="TOC3"/>
                <w:tabs>
                  <w:tab w:val="right" w:leader="dot" w:pos="10070"/>
                </w:tabs>
                <w:rPr>
                  <w:noProof/>
                </w:rPr>
              </w:pPr>
              <w:hyperlink w:anchor="_Toc236468886" w:history="1">
                <w:r>
                  <w:rPr>
                    <w:rStyle w:val="Hyperlink"/>
                    <w:noProof/>
                  </w:rPr>
                  <w:t>Evidence</w:t>
                </w:r>
                <w:r>
                  <w:rPr>
                    <w:noProof/>
                    <w:webHidden/>
                  </w:rPr>
                  <w:tab/>
                  <w:fldChar w:fldCharType="begin"/>
                  <w:instrText xml:space="preserve"> PAGEREF _Toc236468886 \h </w:instrText>
                  <w:fldChar w:fldCharType="separate"/>
                  <w:t>4</w:t>
                  <w:fldChar w:fldCharType="end"/>
                </w:r>
              </w:hyperlink>
            </w:p>
            <w:p w14:paraId="723A94F9" w14:textId="39954D58" w:rsidR="00B373DD" w:rsidRDefault="00B373DD">
              <w:pPr>
                <w:pStyle w:val="TOC3"/>
                <w:tabs>
                  <w:tab w:val="right" w:leader="dot" w:pos="10070"/>
                </w:tabs>
                <w:rPr>
                  <w:noProof/>
                </w:rPr>
              </w:pPr>
              <w:hyperlink w:anchor="_Toc236468887" w:history="1">
                <w:r>
                  <w:rPr>
                    <w:rStyle w:val="Hyperlink"/>
                    <w:noProof/>
                  </w:rPr>
                  <w:t>Baseline Standard</w:t>
                </w:r>
                <w:r>
                  <w:rPr>
                    <w:noProof/>
                    <w:webHidden/>
                  </w:rPr>
                  <w:tab/>
                  <w:fldChar w:fldCharType="begin"/>
                  <w:instrText xml:space="preserve"> PAGEREF _Toc236468887 \h </w:instrText>
                  <w:fldChar w:fldCharType="separate"/>
                  <w:t>4</w:t>
                  <w:fldChar w:fldCharType="end"/>
                </w:r>
              </w:hyperlink>
            </w:p>
            <w:p w14:paraId="4C720693" w14:textId="314C306E" w:rsidR="00B373DD" w:rsidRDefault="00B373DD">
              <w:pPr>
                <w:pStyle w:val="TOC3"/>
                <w:tabs>
                  <w:tab w:val="right" w:leader="dot" w:pos="10070"/>
                </w:tabs>
                <w:rPr>
                  <w:noProof/>
                </w:rPr>
              </w:pPr>
              <w:hyperlink w:anchor="_Toc236468888" w:history="1">
                <w:r>
                  <w:rPr>
                    <w:rStyle w:val="Hyperlink"/>
                    <w:noProof/>
                  </w:rPr>
                  <w:t>Exercise</w:t>
                </w:r>
                <w:r>
                  <w:rPr>
                    <w:noProof/>
                    <w:webHidden/>
                  </w:rPr>
                  <w:tab/>
                  <w:fldChar w:fldCharType="begin"/>
                  <w:instrText xml:space="preserve"> PAGEREF _Toc236468888 \h </w:instrText>
                  <w:fldChar w:fldCharType="separate"/>
                  <w:t>4</w:t>
                  <w:fldChar w:fldCharType="end"/>
                </w:r>
              </w:hyperlink>
            </w:p>
            <w:p w14:paraId="4D730174" w14:textId="0F18902C" w:rsidR="00B373DD" w:rsidRDefault="00B373DD">
              <w:pPr>
                <w:pStyle w:val="TOC2"/>
                <w:tabs>
                  <w:tab w:val="right" w:leader="dot" w:pos="10070"/>
                </w:tabs>
                <w:rPr>
                  <w:noProof/>
                </w:rPr>
              </w:pPr>
              <w:hyperlink w:anchor="_Toc236468889" w:history="1">
                <w:r>
                  <w:rPr>
                    <w:rStyle w:val="Hyperlink"/>
                    <w:noProof/>
                  </w:rPr>
                  <w:t>CVU-UAR-004 — Certification Campaign Overdue / Not Completed</w:t>
                </w:r>
                <w:r>
                  <w:rPr>
                    <w:noProof/>
                    <w:webHidden/>
                  </w:rPr>
                  <w:tab/>
                  <w:fldChar w:fldCharType="begin"/>
                  <w:instrText xml:space="preserve"> PAGEREF _Toc236468889 \h </w:instrText>
                  <w:fldChar w:fldCharType="separate"/>
                  <w:t>4</w:t>
                  <w:fldChar w:fldCharType="end"/>
                </w:r>
              </w:hyperlink>
            </w:p>
            <w:p w14:paraId="500BA6FE" w14:textId="3B09CD78" w:rsidR="00B373DD" w:rsidRDefault="00B373DD">
              <w:pPr>
                <w:pStyle w:val="TOC3"/>
                <w:tabs>
                  <w:tab w:val="right" w:leader="dot" w:pos="10070"/>
                </w:tabs>
                <w:rPr>
                  <w:noProof/>
                </w:rPr>
              </w:pPr>
              <w:hyperlink w:anchor="_Toc236468890" w:history="1">
                <w:r>
                  <w:rPr>
                    <w:rStyle w:val="Hyperlink"/>
                    <w:noProof/>
                  </w:rPr>
                  <w:t>Purpose</w:t>
                </w:r>
                <w:r>
                  <w:rPr>
                    <w:noProof/>
                    <w:webHidden/>
                  </w:rPr>
                  <w:tab/>
                  <w:fldChar w:fldCharType="begin"/>
                  <w:instrText xml:space="preserve"> PAGEREF _Toc236468890 \h </w:instrText>
                  <w:fldChar w:fldCharType="separate"/>
                  <w:t>4</w:t>
                  <w:fldChar w:fldCharType="end"/>
                </w:r>
              </w:hyperlink>
            </w:p>
            <w:p w14:paraId="6A122EAB" w14:textId="14867827" w:rsidR="00B373DD" w:rsidRDefault="00B373DD">
              <w:pPr>
                <w:pStyle w:val="TOC3"/>
                <w:tabs>
                  <w:tab w:val="right" w:leader="dot" w:pos="10070"/>
                </w:tabs>
                <w:rPr>
                  <w:noProof/>
                </w:rPr>
              </w:pPr>
              <w:hyperlink w:anchor="_Toc236468891" w:history="1">
                <w:r>
                  <w:rPr>
                    <w:rStyle w:val="Hyperlink"/>
                    <w:noProof/>
                  </w:rPr>
                  <w:t>Control Objective</w:t>
                </w:r>
                <w:r>
                  <w:rPr>
                    <w:noProof/>
                    <w:webHidden/>
                  </w:rPr>
                  <w:tab/>
                  <w:fldChar w:fldCharType="begin"/>
                  <w:instrText xml:space="preserve"> PAGEREF _Toc236468891 \h </w:instrText>
                  <w:fldChar w:fldCharType="separate"/>
                  <w:t>4</w:t>
                  <w:fldChar w:fldCharType="end"/>
                </w:r>
              </w:hyperlink>
            </w:p>
            <w:p w14:paraId="56955280" w14:textId="1EA1CEC1" w:rsidR="00B373DD" w:rsidRDefault="00B373DD">
              <w:pPr>
                <w:pStyle w:val="TOC3"/>
                <w:tabs>
                  <w:tab w:val="right" w:leader="dot" w:pos="10070"/>
                </w:tabs>
                <w:rPr>
                  <w:noProof/>
                </w:rPr>
              </w:pPr>
              <w:hyperlink w:anchor="_Toc236468892" w:history="1">
                <w:r>
                  <w:rPr>
                    <w:rStyle w:val="Hyperlink"/>
                    <w:noProof/>
                  </w:rPr>
                  <w:t>Evidence</w:t>
                </w:r>
                <w:r>
                  <w:rPr>
                    <w:noProof/>
                    <w:webHidden/>
                  </w:rPr>
                  <w:tab/>
                  <w:fldChar w:fldCharType="begin"/>
                  <w:instrText xml:space="preserve"> PAGEREF _Toc236468892 \h </w:instrText>
                  <w:fldChar w:fldCharType="separate"/>
                  <w:t>4</w:t>
                  <w:fldChar w:fldCharType="end"/>
                </w:r>
              </w:hyperlink>
            </w:p>
            <w:p w14:paraId="398AE66C" w14:textId="5F2D234A" w:rsidR="00B373DD" w:rsidRDefault="00B373DD">
              <w:pPr>
                <w:pStyle w:val="TOC3"/>
                <w:tabs>
                  <w:tab w:val="right" w:leader="dot" w:pos="10070"/>
                </w:tabs>
                <w:rPr>
                  <w:noProof/>
                </w:rPr>
              </w:pPr>
              <w:hyperlink w:anchor="_Toc236468893" w:history="1">
                <w:r>
                  <w:rPr>
                    <w:rStyle w:val="Hyperlink"/>
                    <w:noProof/>
                  </w:rPr>
                  <w:t>Baseline Standard</w:t>
                </w:r>
                <w:r>
                  <w:rPr>
                    <w:noProof/>
                    <w:webHidden/>
                  </w:rPr>
                  <w:tab/>
                  <w:fldChar w:fldCharType="begin"/>
                  <w:instrText xml:space="preserve"> PAGEREF _Toc236468893 \h </w:instrText>
                  <w:fldChar w:fldCharType="separate"/>
                  <w:t>4</w:t>
                  <w:fldChar w:fldCharType="end"/>
                </w:r>
              </w:hyperlink>
            </w:p>
            <w:p w14:paraId="20B6829F" w14:textId="2A4C5B2F" w:rsidR="00B373DD" w:rsidRDefault="00B373DD">
              <w:pPr>
                <w:pStyle w:val="TOC3"/>
                <w:tabs>
                  <w:tab w:val="right" w:leader="dot" w:pos="10070"/>
                </w:tabs>
                <w:rPr>
                  <w:noProof/>
                </w:rPr>
              </w:pPr>
              <w:hyperlink w:anchor="_Toc236468894" w:history="1">
                <w:r>
                  <w:rPr>
                    <w:rStyle w:val="Hyperlink"/>
                    <w:noProof/>
                  </w:rPr>
                  <w:t>Exercise</w:t>
                </w:r>
                <w:r>
                  <w:rPr>
                    <w:noProof/>
                    <w:webHidden/>
                  </w:rPr>
                  <w:tab/>
                  <w:fldChar w:fldCharType="begin"/>
                  <w:instrText xml:space="preserve"> PAGEREF _Toc236468894 \h </w:instrText>
                  <w:fldChar w:fldCharType="separate"/>
                  <w:t>4</w:t>
                  <w:fldChar w:fldCharType="end"/>
                </w:r>
              </w:hyperlink>
            </w:p>
            <w:p w14:paraId="14BDC8E2" w14:textId="5BE631E6" w:rsidR="00B373DD" w:rsidRDefault="00B373DD">
              <w:pPr>
                <w:pStyle w:val="TOC1"/>
                <w:tabs>
                  <w:tab w:val="right" w:leader="dot" w:pos="10070"/>
                </w:tabs>
                <w:rPr>
                  <w:noProof/>
                </w:rPr>
              </w:pPr>
              <w:hyperlink w:anchor="_Toc236468895" w:history="1">
                <w:r>
                  <w:rPr>
                    <w:rStyle w:val="Hyperlink"/>
                    <w:noProof/>
                  </w:rPr>
                  <w:t>Chapter 7 Answer Key Appendix</w:t>
                </w:r>
                <w:r>
                  <w:rPr>
                    <w:noProof/>
                    <w:webHidden/>
                  </w:rPr>
                  <w:tab/>
                  <w:fldChar w:fldCharType="begin"/>
                  <w:instrText xml:space="preserve"> PAGEREF _Toc236468895 \h </w:instrText>
                  <w:fldChar w:fldCharType="separate"/>
                  <w:t>4</w:t>
                  <w:fldChar w:fldCharType="end"/>
                </w:r>
              </w:hyperlink>
            </w:p>
            <w:p w14:paraId="4FD045A4" w14:textId="2C83601D" w:rsidR="00B373DD" w:rsidRDefault="00B373DD">
              <w:pPr>
                <w:pStyle w:val="TOC3"/>
                <w:tabs>
                  <w:tab w:val="right" w:leader="dot" w:pos="10070"/>
                </w:tabs>
                <w:rPr>
                  <w:noProof/>
                </w:rPr>
              </w:pPr>
              <w:hyperlink w:anchor="_Toc236468896" w:history="1">
                <w:r>
                  <w:rPr>
                    <w:rStyle w:val="Hyperlink"/>
                    <w:noProof/>
                  </w:rPr>
                  <w:t>CVU-UAR-001 — Certification Approved Without Meaningful Review</w:t>
                </w:r>
                <w:r>
                  <w:rPr>
                    <w:noProof/>
                    <w:webHidden/>
                  </w:rPr>
                  <w:tab/>
                  <w:fldChar w:fldCharType="begin"/>
                  <w:instrText xml:space="preserve"> PAGEREF _Toc236468896 \h </w:instrText>
                  <w:fldChar w:fldCharType="separate"/>
                  <w:t>4</w:t>
                  <w:fldChar w:fldCharType="end"/>
                </w:r>
              </w:hyperlink>
            </w:p>
            <w:p w14:paraId="040C7F9F" w14:textId="0A1854BD" w:rsidR="00B373DD" w:rsidRDefault="00B373DD">
              <w:pPr>
                <w:pStyle w:val="TOC3"/>
                <w:tabs>
                  <w:tab w:val="right" w:leader="dot" w:pos="10070"/>
                </w:tabs>
                <w:rPr>
                  <w:noProof/>
                </w:rPr>
              </w:pPr>
              <w:hyperlink w:anchor="_Toc236468897" w:history="1">
                <w:r>
                  <w:rPr>
                    <w:rStyle w:val="Hyperlink"/>
                    <w:noProof/>
                  </w:rPr>
                  <w:t>CVU-UAR-002 — User/Population Missing from Campaign Scope</w:t>
                </w:r>
                <w:r>
                  <w:rPr>
                    <w:noProof/>
                    <w:webHidden/>
                  </w:rPr>
                  <w:tab/>
                  <w:fldChar w:fldCharType="begin"/>
                  <w:instrText xml:space="preserve"> PAGEREF _Toc236468897 \h </w:instrText>
                  <w:fldChar w:fldCharType="separate"/>
                  <w:t>4</w:t>
                  <w:fldChar w:fldCharType="end"/>
                </w:r>
              </w:hyperlink>
            </w:p>
            <w:p w14:paraId="6E889E79" w14:textId="1EF85285" w:rsidR="00B373DD" w:rsidRDefault="00B373DD">
              <w:pPr>
                <w:pStyle w:val="TOC3"/>
                <w:tabs>
                  <w:tab w:val="right" w:leader="dot" w:pos="10070"/>
                </w:tabs>
                <w:rPr>
                  <w:noProof/>
                </w:rPr>
              </w:pPr>
              <w:hyperlink w:anchor="_Toc236468898" w:history="1">
                <w:r>
                  <w:rPr>
                    <w:rStyle w:val="Hyperlink"/>
                    <w:noProof/>
                  </w:rPr>
                  <w:t>CVU-UAR-003 — Revoke Decision Not Executed</w:t>
                </w:r>
                <w:r>
                  <w:rPr>
                    <w:noProof/>
                    <w:webHidden/>
                  </w:rPr>
                  <w:tab/>
                  <w:fldChar w:fldCharType="begin"/>
                  <w:instrText xml:space="preserve"> PAGEREF _Toc236468898 \h </w:instrText>
                  <w:fldChar w:fldCharType="separate"/>
                  <w:t>4</w:t>
                  <w:fldChar w:fldCharType="end"/>
                </w:r>
              </w:hyperlink>
            </w:p>
            <w:p w14:paraId="0A346C24" w14:textId="21FAF615" w:rsidR="00B373DD" w:rsidRDefault="00B373DD">
              <w:pPr>
                <w:pStyle w:val="TOC3"/>
                <w:tabs>
                  <w:tab w:val="right" w:leader="dot" w:pos="10070"/>
                </w:tabs>
                <w:rPr>
                  <w:noProof/>
                </w:rPr>
              </w:pPr>
              <w:hyperlink w:anchor="_Toc236468899" w:history="1">
                <w:r>
                  <w:rPr>
                    <w:rStyle w:val="Hyperlink"/>
                    <w:noProof/>
                  </w:rPr>
                  <w:t>CVU-UAR-004 — Certification Campaign Overdue / Not Completed</w:t>
                </w:r>
                <w:r>
                  <w:rPr>
                    <w:noProof/>
                    <w:webHidden/>
                  </w:rPr>
                  <w:tab/>
                  <w:fldChar w:fldCharType="begin"/>
                  <w:instrText xml:space="preserve"> PAGEREF _Toc236468899 \h </w:instrText>
                  <w:fldChar w:fldCharType="separate"/>
                  <w:t>4</w:t>
                  <w:fldChar w:fldCharType="end"/>
                </w:r>
              </w:hyperlink>
            </w:p>
            <w:p w14:paraId="18254F03" w14:textId="4DDC4880" w:rsidR="00B373DD" w:rsidRDefault="00B373DD">
              <w:pPr>
                <w:pStyle w:val="TOC1"/>
                <w:tabs>
                  <w:tab w:val="right" w:leader="dot" w:pos="10070"/>
                </w:tabs>
                <w:rPr>
                  <w:noProof/>
                </w:rPr>
              </w:pPr>
              <w:hyperlink w:anchor="_Toc236468900" w:history="1">
                <w:r>
                  <w:rPr>
                    <w:rStyle w:val="Hyperlink"/>
                    <w:noProof/>
                  </w:rPr>
                  <w:t>Chapter 8 — What Happens After You Find the Problem</w:t>
                </w:r>
                <w:r>
                  <w:rPr>
                    <w:noProof/>
                    <w:webHidden/>
                  </w:rPr>
                  <w:tab/>
                  <w:fldChar w:fldCharType="begin"/>
                  <w:instrText xml:space="preserve"> PAGEREF _Toc236468900 \h </w:instrText>
                  <w:fldChar w:fldCharType="separate"/>
                  <w:t>4</w:t>
                  <w:fldChar w:fldCharType="end"/>
                </w:r>
              </w:hyperlink>
            </w:p>
            <w:p w14:paraId="6A54E6D3" w14:textId="32CFA25B" w:rsidR="00B373DD" w:rsidRDefault="00B373DD">
              <w:pPr>
                <w:pStyle w:val="TOC2"/>
                <w:tabs>
                  <w:tab w:val="right" w:leader="dot" w:pos="10070"/>
                </w:tabs>
                <w:rPr>
                  <w:noProof/>
                </w:rPr>
              </w:pPr>
              <w:hyperlink w:anchor="_Toc236468901" w:history="1">
                <w:r>
                  <w:rPr>
                    <w:rStyle w:val="Hyperlink"/>
                    <w:noProof/>
                  </w:rPr>
                  <w:t>CVU-RAR-001 — Risk Remediation Plan Overdue</w:t>
                </w:r>
                <w:r>
                  <w:rPr>
                    <w:noProof/>
                    <w:webHidden/>
                  </w:rPr>
                  <w:tab/>
                  <w:fldChar w:fldCharType="begin"/>
                  <w:instrText xml:space="preserve"> PAGEREF _Toc236468901 \h </w:instrText>
                  <w:fldChar w:fldCharType="separate"/>
                  <w:t>4</w:t>
                  <w:fldChar w:fldCharType="end"/>
                </w:r>
              </w:hyperlink>
            </w:p>
            <w:p w14:paraId="56282A75" w14:textId="6D66C34A" w:rsidR="00B373DD" w:rsidRDefault="00B373DD">
              <w:pPr>
                <w:pStyle w:val="TOC3"/>
                <w:tabs>
                  <w:tab w:val="right" w:leader="dot" w:pos="10070"/>
                </w:tabs>
                <w:rPr>
                  <w:noProof/>
                </w:rPr>
              </w:pPr>
              <w:hyperlink w:anchor="_Toc236468902" w:history="1">
                <w:r>
                  <w:rPr>
                    <w:rStyle w:val="Hyperlink"/>
                    <w:noProof/>
                  </w:rPr>
                  <w:t>Purpose</w:t>
                </w:r>
                <w:r>
                  <w:rPr>
                    <w:noProof/>
                    <w:webHidden/>
                  </w:rPr>
                  <w:tab/>
                  <w:fldChar w:fldCharType="begin"/>
                  <w:instrText xml:space="preserve"> PAGEREF _Toc236468902 \h </w:instrText>
                  <w:fldChar w:fldCharType="separate"/>
                  <w:t>4</w:t>
                  <w:fldChar w:fldCharType="end"/>
                </w:r>
              </w:hyperlink>
            </w:p>
            <w:p w14:paraId="5DF1A35E" w14:textId="42D8A218" w:rsidR="00B373DD" w:rsidRDefault="00B373DD">
              <w:pPr>
                <w:pStyle w:val="TOC3"/>
                <w:tabs>
                  <w:tab w:val="right" w:leader="dot" w:pos="10070"/>
                </w:tabs>
                <w:rPr>
                  <w:noProof/>
                </w:rPr>
              </w:pPr>
              <w:hyperlink w:anchor="_Toc236468903" w:history="1">
                <w:r>
                  <w:rPr>
                    <w:rStyle w:val="Hyperlink"/>
                    <w:noProof/>
                  </w:rPr>
                  <w:t>Control Objective</w:t>
                </w:r>
                <w:r>
                  <w:rPr>
                    <w:noProof/>
                    <w:webHidden/>
                  </w:rPr>
                  <w:tab/>
                  <w:fldChar w:fldCharType="begin"/>
                  <w:instrText xml:space="preserve"> PAGEREF _Toc236468903 \h </w:instrText>
                  <w:fldChar w:fldCharType="separate"/>
                  <w:t>4</w:t>
                  <w:fldChar w:fldCharType="end"/>
                </w:r>
              </w:hyperlink>
            </w:p>
            <w:p w14:paraId="1A153753" w14:textId="2826993D" w:rsidR="00B373DD" w:rsidRDefault="00B373DD">
              <w:pPr>
                <w:pStyle w:val="TOC3"/>
                <w:tabs>
                  <w:tab w:val="right" w:leader="dot" w:pos="10070"/>
                </w:tabs>
                <w:rPr>
                  <w:noProof/>
                </w:rPr>
              </w:pPr>
              <w:hyperlink w:anchor="_Toc236468904" w:history="1">
                <w:r>
                  <w:rPr>
                    <w:rStyle w:val="Hyperlink"/>
                    <w:noProof/>
                  </w:rPr>
                  <w:t>Evidence</w:t>
                </w:r>
                <w:r>
                  <w:rPr>
                    <w:noProof/>
                    <w:webHidden/>
                  </w:rPr>
                  <w:tab/>
                  <w:fldChar w:fldCharType="begin"/>
                  <w:instrText xml:space="preserve"> PAGEREF _Toc236468904 \h </w:instrText>
                  <w:fldChar w:fldCharType="separate"/>
                  <w:t>4</w:t>
                  <w:fldChar w:fldCharType="end"/>
                </w:r>
              </w:hyperlink>
            </w:p>
            <w:p w14:paraId="3AF82D64" w14:textId="5FA2B3F5" w:rsidR="00B373DD" w:rsidRDefault="00B373DD">
              <w:pPr>
                <w:pStyle w:val="TOC3"/>
                <w:tabs>
                  <w:tab w:val="right" w:leader="dot" w:pos="10070"/>
                </w:tabs>
                <w:rPr>
                  <w:noProof/>
                </w:rPr>
              </w:pPr>
              <w:hyperlink w:anchor="_Toc236468905" w:history="1">
                <w:r>
                  <w:rPr>
                    <w:rStyle w:val="Hyperlink"/>
                    <w:noProof/>
                  </w:rPr>
                  <w:t>Baseline Standard</w:t>
                </w:r>
                <w:r>
                  <w:rPr>
                    <w:noProof/>
                    <w:webHidden/>
                  </w:rPr>
                  <w:tab/>
                  <w:fldChar w:fldCharType="begin"/>
                  <w:instrText xml:space="preserve"> PAGEREF _Toc236468905 \h </w:instrText>
                  <w:fldChar w:fldCharType="separate"/>
                  <w:t>4</w:t>
                  <w:fldChar w:fldCharType="end"/>
                </w:r>
              </w:hyperlink>
            </w:p>
            <w:p w14:paraId="5DF21EAE" w14:textId="1D39DFB1" w:rsidR="00B373DD" w:rsidRDefault="00B373DD">
              <w:pPr>
                <w:pStyle w:val="TOC3"/>
                <w:tabs>
                  <w:tab w:val="right" w:leader="dot" w:pos="10070"/>
                </w:tabs>
                <w:rPr>
                  <w:noProof/>
                </w:rPr>
              </w:pPr>
              <w:hyperlink w:anchor="_Toc236468906" w:history="1">
                <w:r>
                  <w:rPr>
                    <w:rStyle w:val="Hyperlink"/>
                    <w:noProof/>
                  </w:rPr>
                  <w:t>Exercise</w:t>
                </w:r>
                <w:r>
                  <w:rPr>
                    <w:noProof/>
                    <w:webHidden/>
                  </w:rPr>
                  <w:tab/>
                  <w:fldChar w:fldCharType="begin"/>
                  <w:instrText xml:space="preserve"> PAGEREF _Toc236468906 \h </w:instrText>
                  <w:fldChar w:fldCharType="separate"/>
                  <w:t>4</w:t>
                  <w:fldChar w:fldCharType="end"/>
                </w:r>
              </w:hyperlink>
            </w:p>
            <w:p w14:paraId="2C8FF2BF" w14:textId="575DF6B0" w:rsidR="00B373DD" w:rsidRDefault="00B373DD">
              <w:pPr>
                <w:pStyle w:val="TOC2"/>
                <w:tabs>
                  <w:tab w:val="right" w:leader="dot" w:pos="10070"/>
                </w:tabs>
                <w:rPr>
                  <w:noProof/>
                </w:rPr>
              </w:pPr>
              <w:hyperlink w:anchor="_Toc236468907" w:history="1">
                <w:r>
                  <w:rPr>
                    <w:rStyle w:val="Hyperlink"/>
                    <w:noProof/>
                  </w:rPr>
                  <w:t>CVU-RAR-002 — Worsening Risk Trend Not Escalated</w:t>
                </w:r>
                <w:r>
                  <w:rPr>
                    <w:noProof/>
                    <w:webHidden/>
                  </w:rPr>
                  <w:tab/>
                  <w:fldChar w:fldCharType="begin"/>
                  <w:instrText xml:space="preserve"> PAGEREF _Toc236468907 \h </w:instrText>
                  <w:fldChar w:fldCharType="separate"/>
                  <w:t>4</w:t>
                  <w:fldChar w:fldCharType="end"/>
                </w:r>
              </w:hyperlink>
            </w:p>
            <w:p w14:paraId="296054B1" w14:textId="4F9198F1" w:rsidR="00B373DD" w:rsidRDefault="00B373DD">
              <w:pPr>
                <w:pStyle w:val="TOC3"/>
                <w:tabs>
                  <w:tab w:val="right" w:leader="dot" w:pos="10070"/>
                </w:tabs>
                <w:rPr>
                  <w:noProof/>
                </w:rPr>
              </w:pPr>
              <w:hyperlink w:anchor="_Toc236468908" w:history="1">
                <w:r>
                  <w:rPr>
                    <w:rStyle w:val="Hyperlink"/>
                    <w:noProof/>
                  </w:rPr>
                  <w:t>Purpose</w:t>
                </w:r>
                <w:r>
                  <w:rPr>
                    <w:noProof/>
                    <w:webHidden/>
                  </w:rPr>
                  <w:tab/>
                  <w:fldChar w:fldCharType="begin"/>
                  <w:instrText xml:space="preserve"> PAGEREF _Toc236468908 \h </w:instrText>
                  <w:fldChar w:fldCharType="separate"/>
                  <w:t>4</w:t>
                  <w:fldChar w:fldCharType="end"/>
                </w:r>
              </w:hyperlink>
            </w:p>
            <w:p w14:paraId="6F9DD2D4" w14:textId="216DC61A" w:rsidR="00B373DD" w:rsidRDefault="00B373DD">
              <w:pPr>
                <w:pStyle w:val="TOC3"/>
                <w:tabs>
                  <w:tab w:val="right" w:leader="dot" w:pos="10070"/>
                </w:tabs>
                <w:rPr>
                  <w:noProof/>
                </w:rPr>
              </w:pPr>
              <w:hyperlink w:anchor="_Toc236468909" w:history="1">
                <w:r>
                  <w:rPr>
                    <w:rStyle w:val="Hyperlink"/>
                    <w:noProof/>
                  </w:rPr>
                  <w:t>Control Objective</w:t>
                </w:r>
                <w:r>
                  <w:rPr>
                    <w:noProof/>
                    <w:webHidden/>
                  </w:rPr>
                  <w:tab/>
                  <w:fldChar w:fldCharType="begin"/>
                  <w:instrText xml:space="preserve"> PAGEREF _Toc236468909 \h </w:instrText>
                  <w:fldChar w:fldCharType="separate"/>
                  <w:t>4</w:t>
                  <w:fldChar w:fldCharType="end"/>
                </w:r>
              </w:hyperlink>
            </w:p>
            <w:p w14:paraId="14AE08A1" w14:textId="6EDA72BA" w:rsidR="00B373DD" w:rsidRDefault="00B373DD">
              <w:pPr>
                <w:pStyle w:val="TOC3"/>
                <w:tabs>
                  <w:tab w:val="right" w:leader="dot" w:pos="10070"/>
                </w:tabs>
                <w:rPr>
                  <w:noProof/>
                </w:rPr>
              </w:pPr>
              <w:hyperlink w:anchor="_Toc236468910" w:history="1">
                <w:r>
                  <w:rPr>
                    <w:rStyle w:val="Hyperlink"/>
                    <w:noProof/>
                  </w:rPr>
                  <w:t>Evidence</w:t>
                </w:r>
                <w:r>
                  <w:rPr>
                    <w:noProof/>
                    <w:webHidden/>
                  </w:rPr>
                  <w:tab/>
                  <w:fldChar w:fldCharType="begin"/>
                  <w:instrText xml:space="preserve"> PAGEREF _Toc236468910 \h </w:instrText>
                  <w:fldChar w:fldCharType="separate"/>
                  <w:t>4</w:t>
                  <w:fldChar w:fldCharType="end"/>
                </w:r>
              </w:hyperlink>
            </w:p>
            <w:p w14:paraId="738DB478" w14:textId="6524A132" w:rsidR="00B373DD" w:rsidRDefault="00B373DD">
              <w:pPr>
                <w:pStyle w:val="TOC3"/>
                <w:tabs>
                  <w:tab w:val="right" w:leader="dot" w:pos="10070"/>
                </w:tabs>
                <w:rPr>
                  <w:noProof/>
                </w:rPr>
              </w:pPr>
              <w:hyperlink w:anchor="_Toc236468911" w:history="1">
                <w:r>
                  <w:rPr>
                    <w:rStyle w:val="Hyperlink"/>
                    <w:noProof/>
                  </w:rPr>
                  <w:t>Baseline Standard</w:t>
                </w:r>
                <w:r>
                  <w:rPr>
                    <w:noProof/>
                    <w:webHidden/>
                  </w:rPr>
                  <w:tab/>
                  <w:fldChar w:fldCharType="begin"/>
                  <w:instrText xml:space="preserve"> PAGEREF _Toc236468911 \h </w:instrText>
                  <w:fldChar w:fldCharType="separate"/>
                  <w:t>4</w:t>
                  <w:fldChar w:fldCharType="end"/>
                </w:r>
              </w:hyperlink>
            </w:p>
            <w:p w14:paraId="1E515156" w14:textId="0D1FD682" w:rsidR="00B373DD" w:rsidRDefault="00B373DD">
              <w:pPr>
                <w:pStyle w:val="TOC3"/>
                <w:tabs>
                  <w:tab w:val="right" w:leader="dot" w:pos="10070"/>
                </w:tabs>
                <w:rPr>
                  <w:noProof/>
                </w:rPr>
              </w:pPr>
              <w:hyperlink w:anchor="_Toc236468912" w:history="1">
                <w:r>
                  <w:rPr>
                    <w:rStyle w:val="Hyperlink"/>
                    <w:noProof/>
                  </w:rPr>
                  <w:t>Exercise</w:t>
                </w:r>
                <w:r>
                  <w:rPr>
                    <w:noProof/>
                    <w:webHidden/>
                  </w:rPr>
                  <w:tab/>
                  <w:fldChar w:fldCharType="begin"/>
                  <w:instrText xml:space="preserve"> PAGEREF _Toc236468912 \h </w:instrText>
                  <w:fldChar w:fldCharType="separate"/>
                  <w:t>4</w:t>
                  <w:fldChar w:fldCharType="end"/>
                </w:r>
              </w:hyperlink>
            </w:p>
            <w:p w14:paraId="30AA1FE4" w14:textId="376CD2C2" w:rsidR="00B373DD" w:rsidRDefault="00B373DD">
              <w:pPr>
                <w:pStyle w:val="TOC2"/>
                <w:tabs>
                  <w:tab w:val="right" w:leader="dot" w:pos="10070"/>
                </w:tabs>
                <w:rPr>
                  <w:noProof/>
                </w:rPr>
              </w:pPr>
              <w:hyperlink w:anchor="_Toc236468913" w:history="1">
                <w:r>
                  <w:rPr>
                    <w:rStyle w:val="Hyperlink"/>
                    <w:noProof/>
                  </w:rPr>
                  <w:t>CVU-RAR-003 — What-If Simulation Ignored Before Deployment</w:t>
                </w:r>
                <w:r>
                  <w:rPr>
                    <w:noProof/>
                    <w:webHidden/>
                  </w:rPr>
                  <w:tab/>
                  <w:fldChar w:fldCharType="begin"/>
                  <w:instrText xml:space="preserve"> PAGEREF _Toc236468913 \h </w:instrText>
                  <w:fldChar w:fldCharType="separate"/>
                  <w:t>4</w:t>
                  <w:fldChar w:fldCharType="end"/>
                </w:r>
              </w:hyperlink>
            </w:p>
            <w:p w14:paraId="09964AE5" w14:textId="3C8BAAF3" w:rsidR="00B373DD" w:rsidRDefault="00B373DD">
              <w:pPr>
                <w:pStyle w:val="TOC3"/>
                <w:tabs>
                  <w:tab w:val="right" w:leader="dot" w:pos="10070"/>
                </w:tabs>
                <w:rPr>
                  <w:noProof/>
                </w:rPr>
              </w:pPr>
              <w:hyperlink w:anchor="_Toc236468914" w:history="1">
                <w:r>
                  <w:rPr>
                    <w:rStyle w:val="Hyperlink"/>
                    <w:noProof/>
                  </w:rPr>
                  <w:t>Purpose</w:t>
                </w:r>
                <w:r>
                  <w:rPr>
                    <w:noProof/>
                    <w:webHidden/>
                  </w:rPr>
                  <w:tab/>
                  <w:fldChar w:fldCharType="begin"/>
                  <w:instrText xml:space="preserve"> PAGEREF _Toc236468914 \h </w:instrText>
                  <w:fldChar w:fldCharType="separate"/>
                  <w:t>4</w:t>
                  <w:fldChar w:fldCharType="end"/>
                </w:r>
              </w:hyperlink>
            </w:p>
            <w:p w14:paraId="65C3D73B" w14:textId="497E4FF5" w:rsidR="00B373DD" w:rsidRDefault="00B373DD">
              <w:pPr>
                <w:pStyle w:val="TOC3"/>
                <w:tabs>
                  <w:tab w:val="right" w:leader="dot" w:pos="10070"/>
                </w:tabs>
                <w:rPr>
                  <w:noProof/>
                </w:rPr>
              </w:pPr>
              <w:hyperlink w:anchor="_Toc236468915" w:history="1">
                <w:r>
                  <w:rPr>
                    <w:rStyle w:val="Hyperlink"/>
                    <w:noProof/>
                  </w:rPr>
                  <w:t>Control Objective</w:t>
                </w:r>
                <w:r>
                  <w:rPr>
                    <w:noProof/>
                    <w:webHidden/>
                  </w:rPr>
                  <w:tab/>
                  <w:fldChar w:fldCharType="begin"/>
                  <w:instrText xml:space="preserve"> PAGEREF _Toc236468915 \h </w:instrText>
                  <w:fldChar w:fldCharType="separate"/>
                  <w:t>4</w:t>
                  <w:fldChar w:fldCharType="end"/>
                </w:r>
              </w:hyperlink>
            </w:p>
            <w:p w14:paraId="2524DA70" w14:textId="3C303119" w:rsidR="00B373DD" w:rsidRDefault="00B373DD">
              <w:pPr>
                <w:pStyle w:val="TOC3"/>
                <w:tabs>
                  <w:tab w:val="right" w:leader="dot" w:pos="10070"/>
                </w:tabs>
                <w:rPr>
                  <w:noProof/>
                </w:rPr>
              </w:pPr>
              <w:hyperlink w:anchor="_Toc236468916" w:history="1">
                <w:r>
                  <w:rPr>
                    <w:rStyle w:val="Hyperlink"/>
                    <w:noProof/>
                  </w:rPr>
                  <w:t>Evidence</w:t>
                </w:r>
                <w:r>
                  <w:rPr>
                    <w:noProof/>
                    <w:webHidden/>
                  </w:rPr>
                  <w:tab/>
                  <w:fldChar w:fldCharType="begin"/>
                  <w:instrText xml:space="preserve"> PAGEREF _Toc236468916 \h </w:instrText>
                  <w:fldChar w:fldCharType="separate"/>
                  <w:t>4</w:t>
                  <w:fldChar w:fldCharType="end"/>
                </w:r>
              </w:hyperlink>
            </w:p>
            <w:p w14:paraId="11DCB2A9" w14:textId="4D492F35" w:rsidR="00B373DD" w:rsidRDefault="00B373DD">
              <w:pPr>
                <w:pStyle w:val="TOC3"/>
                <w:tabs>
                  <w:tab w:val="right" w:leader="dot" w:pos="10070"/>
                </w:tabs>
                <w:rPr>
                  <w:noProof/>
                </w:rPr>
              </w:pPr>
              <w:hyperlink w:anchor="_Toc236468917" w:history="1">
                <w:r>
                  <w:rPr>
                    <w:rStyle w:val="Hyperlink"/>
                    <w:noProof/>
                  </w:rPr>
                  <w:t>Baseline Standard</w:t>
                </w:r>
                <w:r>
                  <w:rPr>
                    <w:noProof/>
                    <w:webHidden/>
                  </w:rPr>
                  <w:tab/>
                  <w:fldChar w:fldCharType="begin"/>
                  <w:instrText xml:space="preserve"> PAGEREF _Toc236468917 \h </w:instrText>
                  <w:fldChar w:fldCharType="separate"/>
                  <w:t>4</w:t>
                  <w:fldChar w:fldCharType="end"/>
                </w:r>
              </w:hyperlink>
            </w:p>
            <w:p w14:paraId="5ABECB2B" w14:textId="4D31442D" w:rsidR="00B373DD" w:rsidRDefault="00B373DD">
              <w:pPr>
                <w:pStyle w:val="TOC3"/>
                <w:tabs>
                  <w:tab w:val="right" w:leader="dot" w:pos="10070"/>
                </w:tabs>
                <w:rPr>
                  <w:noProof/>
                </w:rPr>
              </w:pPr>
              <w:hyperlink w:anchor="_Toc236468918" w:history="1">
                <w:r>
                  <w:rPr>
                    <w:rStyle w:val="Hyperlink"/>
                    <w:noProof/>
                  </w:rPr>
                  <w:t>Exercise</w:t>
                </w:r>
                <w:r>
                  <w:rPr>
                    <w:noProof/>
                    <w:webHidden/>
                  </w:rPr>
                  <w:tab/>
                  <w:fldChar w:fldCharType="begin"/>
                  <w:instrText xml:space="preserve"> PAGEREF _Toc236468918 \h </w:instrText>
                  <w:fldChar w:fldCharType="separate"/>
                  <w:t>4</w:t>
                  <w:fldChar w:fldCharType="end"/>
                </w:r>
              </w:hyperlink>
            </w:p>
            <w:p w14:paraId="64851F4A" w14:textId="1314630C" w:rsidR="00B373DD" w:rsidRDefault="00B373DD">
              <w:pPr>
                <w:pStyle w:val="TOC2"/>
                <w:tabs>
                  <w:tab w:val="right" w:leader="dot" w:pos="10070"/>
                </w:tabs>
                <w:rPr>
                  <w:noProof/>
                </w:rPr>
              </w:pPr>
              <w:hyperlink w:anchor="_Toc236468919" w:history="1">
                <w:r>
                  <w:rPr>
                    <w:rStyle w:val="Hyperlink"/>
                    <w:noProof/>
                  </w:rPr>
                  <w:t>CVU-RAR-004 — Remediation Plan Without Assigned Owner</w:t>
                </w:r>
                <w:r>
                  <w:rPr>
                    <w:noProof/>
                    <w:webHidden/>
                  </w:rPr>
                  <w:tab/>
                  <w:fldChar w:fldCharType="begin"/>
                  <w:instrText xml:space="preserve"> PAGEREF _Toc236468919 \h </w:instrText>
                  <w:fldChar w:fldCharType="separate"/>
                  <w:t>4</w:t>
                  <w:fldChar w:fldCharType="end"/>
                </w:r>
              </w:hyperlink>
            </w:p>
            <w:p w14:paraId="620E3E96" w14:textId="7F4C1468" w:rsidR="00B373DD" w:rsidRDefault="00B373DD">
              <w:pPr>
                <w:pStyle w:val="TOC3"/>
                <w:tabs>
                  <w:tab w:val="right" w:leader="dot" w:pos="10070"/>
                </w:tabs>
                <w:rPr>
                  <w:noProof/>
                </w:rPr>
              </w:pPr>
              <w:hyperlink w:anchor="_Toc236468920" w:history="1">
                <w:r>
                  <w:rPr>
                    <w:rStyle w:val="Hyperlink"/>
                    <w:noProof/>
                  </w:rPr>
                  <w:t>Purpose</w:t>
                </w:r>
                <w:r>
                  <w:rPr>
                    <w:noProof/>
                    <w:webHidden/>
                  </w:rPr>
                  <w:tab/>
                  <w:fldChar w:fldCharType="begin"/>
                  <w:instrText xml:space="preserve"> PAGEREF _Toc236468920 \h </w:instrText>
                  <w:fldChar w:fldCharType="separate"/>
                  <w:t>4</w:t>
                  <w:fldChar w:fldCharType="end"/>
                </w:r>
              </w:hyperlink>
            </w:p>
            <w:p w14:paraId="5783DF20" w14:textId="39EDC46B" w:rsidR="00B373DD" w:rsidRDefault="00B373DD">
              <w:pPr>
                <w:pStyle w:val="TOC3"/>
                <w:tabs>
                  <w:tab w:val="right" w:leader="dot" w:pos="10070"/>
                </w:tabs>
                <w:rPr>
                  <w:noProof/>
                </w:rPr>
              </w:pPr>
              <w:hyperlink w:anchor="_Toc236468921" w:history="1">
                <w:r>
                  <w:rPr>
                    <w:rStyle w:val="Hyperlink"/>
                    <w:noProof/>
                  </w:rPr>
                  <w:t>Control Objective</w:t>
                </w:r>
                <w:r>
                  <w:rPr>
                    <w:noProof/>
                    <w:webHidden/>
                  </w:rPr>
                  <w:tab/>
                  <w:fldChar w:fldCharType="begin"/>
                  <w:instrText xml:space="preserve"> PAGEREF _Toc236468921 \h </w:instrText>
                  <w:fldChar w:fldCharType="separate"/>
                  <w:t>4</w:t>
                  <w:fldChar w:fldCharType="end"/>
                </w:r>
              </w:hyperlink>
            </w:p>
            <w:p w14:paraId="7913B845" w14:textId="7ED47E73" w:rsidR="00B373DD" w:rsidRDefault="00B373DD">
              <w:pPr>
                <w:pStyle w:val="TOC3"/>
                <w:tabs>
                  <w:tab w:val="right" w:leader="dot" w:pos="10070"/>
                </w:tabs>
                <w:rPr>
                  <w:noProof/>
                </w:rPr>
              </w:pPr>
              <w:hyperlink w:anchor="_Toc236468922" w:history="1">
                <w:r>
                  <w:rPr>
                    <w:rStyle w:val="Hyperlink"/>
                    <w:noProof/>
                  </w:rPr>
                  <w:t>Evidence</w:t>
                </w:r>
                <w:r>
                  <w:rPr>
                    <w:noProof/>
                    <w:webHidden/>
                  </w:rPr>
                  <w:tab/>
                  <w:fldChar w:fldCharType="begin"/>
                  <w:instrText xml:space="preserve"> PAGEREF _Toc236468922 \h </w:instrText>
                  <w:fldChar w:fldCharType="separate"/>
                  <w:t>4</w:t>
                  <w:fldChar w:fldCharType="end"/>
                </w:r>
              </w:hyperlink>
            </w:p>
            <w:p w14:paraId="0491339E" w14:textId="6AE0BF83" w:rsidR="00B373DD" w:rsidRDefault="00B373DD">
              <w:pPr>
                <w:pStyle w:val="TOC3"/>
                <w:tabs>
                  <w:tab w:val="right" w:leader="dot" w:pos="10070"/>
                </w:tabs>
                <w:rPr>
                  <w:noProof/>
                </w:rPr>
              </w:pPr>
              <w:hyperlink w:anchor="_Toc236468923" w:history="1">
                <w:r>
                  <w:rPr>
                    <w:rStyle w:val="Hyperlink"/>
                    <w:noProof/>
                  </w:rPr>
                  <w:t>Baseline Standard</w:t>
                </w:r>
                <w:r>
                  <w:rPr>
                    <w:noProof/>
                    <w:webHidden/>
                  </w:rPr>
                  <w:tab/>
                  <w:fldChar w:fldCharType="begin"/>
                  <w:instrText xml:space="preserve"> PAGEREF _Toc236468923 \h </w:instrText>
                  <w:fldChar w:fldCharType="separate"/>
                  <w:t>4</w:t>
                  <w:fldChar w:fldCharType="end"/>
                </w:r>
              </w:hyperlink>
            </w:p>
            <w:p w14:paraId="5175F450" w14:textId="2592DB03" w:rsidR="00B373DD" w:rsidRDefault="00B373DD">
              <w:pPr>
                <w:pStyle w:val="TOC3"/>
                <w:tabs>
                  <w:tab w:val="right" w:leader="dot" w:pos="10070"/>
                </w:tabs>
                <w:rPr>
                  <w:noProof/>
                </w:rPr>
              </w:pPr>
              <w:hyperlink w:anchor="_Toc236468924" w:history="1">
                <w:r>
                  <w:rPr>
                    <w:rStyle w:val="Hyperlink"/>
                    <w:noProof/>
                  </w:rPr>
                  <w:t>Exercise</w:t>
                </w:r>
                <w:r>
                  <w:rPr>
                    <w:noProof/>
                    <w:webHidden/>
                  </w:rPr>
                  <w:tab/>
                  <w:fldChar w:fldCharType="begin"/>
                  <w:instrText xml:space="preserve"> PAGEREF _Toc236468924 \h </w:instrText>
                  <w:fldChar w:fldCharType="separate"/>
                  <w:t>4</w:t>
                  <w:fldChar w:fldCharType="end"/>
                </w:r>
              </w:hyperlink>
            </w:p>
            <w:p w14:paraId="352A7894" w14:textId="34A6E08C" w:rsidR="00B373DD" w:rsidRDefault="00B373DD">
              <w:pPr>
                <w:pStyle w:val="TOC1"/>
                <w:tabs>
                  <w:tab w:val="right" w:leader="dot" w:pos="10070"/>
                </w:tabs>
                <w:rPr>
                  <w:noProof/>
                </w:rPr>
              </w:pPr>
              <w:hyperlink w:anchor="_Toc236468925" w:history="1">
                <w:r>
                  <w:rPr>
                    <w:rStyle w:val="Hyperlink"/>
                    <w:noProof/>
                  </w:rPr>
                  <w:t>Chapter 8 Answer Key Appendix</w:t>
                </w:r>
                <w:r>
                  <w:rPr>
                    <w:noProof/>
                    <w:webHidden/>
                  </w:rPr>
                  <w:tab/>
                  <w:fldChar w:fldCharType="begin"/>
                  <w:instrText xml:space="preserve"> PAGEREF _Toc236468925 \h </w:instrText>
                  <w:fldChar w:fldCharType="separate"/>
                  <w:t>4</w:t>
                  <w:fldChar w:fldCharType="end"/>
                </w:r>
              </w:hyperlink>
            </w:p>
            <w:p w14:paraId="3960A59A" w14:textId="22981382" w:rsidR="00B373DD" w:rsidRDefault="00B373DD">
              <w:pPr>
                <w:pStyle w:val="TOC3"/>
                <w:tabs>
                  <w:tab w:val="right" w:leader="dot" w:pos="10070"/>
                </w:tabs>
                <w:rPr>
                  <w:noProof/>
                </w:rPr>
              </w:pPr>
              <w:hyperlink w:anchor="_Toc236468926" w:history="1">
                <w:r>
                  <w:rPr>
                    <w:rStyle w:val="Hyperlink"/>
                    <w:noProof/>
                  </w:rPr>
                  <w:t>CVU-RAR-001 — Risk Remediation Plan Overdue</w:t>
                </w:r>
                <w:r>
                  <w:rPr>
                    <w:noProof/>
                    <w:webHidden/>
                  </w:rPr>
                  <w:tab/>
                  <w:fldChar w:fldCharType="begin"/>
                  <w:instrText xml:space="preserve"> PAGEREF _Toc236468926 \h </w:instrText>
                  <w:fldChar w:fldCharType="separate"/>
                  <w:t>4</w:t>
                  <w:fldChar w:fldCharType="end"/>
                </w:r>
              </w:hyperlink>
            </w:p>
            <w:p w14:paraId="4BBDC4A2" w14:textId="5C3C737B" w:rsidR="00B373DD" w:rsidRDefault="00B373DD">
              <w:pPr>
                <w:pStyle w:val="TOC3"/>
                <w:tabs>
                  <w:tab w:val="right" w:leader="dot" w:pos="10070"/>
                </w:tabs>
                <w:rPr>
                  <w:noProof/>
                </w:rPr>
              </w:pPr>
              <w:hyperlink w:anchor="_Toc236468927" w:history="1">
                <w:r>
                  <w:rPr>
                    <w:rStyle w:val="Hyperlink"/>
                    <w:noProof/>
                  </w:rPr>
                  <w:t>CVU-RAR-002 — Worsening Risk Trend Not Escalated</w:t>
                </w:r>
                <w:r>
                  <w:rPr>
                    <w:noProof/>
                    <w:webHidden/>
                  </w:rPr>
                  <w:tab/>
                  <w:fldChar w:fldCharType="begin"/>
                  <w:instrText xml:space="preserve"> PAGEREF _Toc236468927 \h </w:instrText>
                  <w:fldChar w:fldCharType="separate"/>
                  <w:t>4</w:t>
                  <w:fldChar w:fldCharType="end"/>
                </w:r>
              </w:hyperlink>
            </w:p>
            <w:p w14:paraId="4A2D63D3" w14:textId="75D89ED6" w:rsidR="00B373DD" w:rsidRDefault="00B373DD">
              <w:pPr>
                <w:pStyle w:val="TOC3"/>
                <w:tabs>
                  <w:tab w:val="right" w:leader="dot" w:pos="10070"/>
                </w:tabs>
                <w:rPr>
                  <w:noProof/>
                </w:rPr>
              </w:pPr>
              <w:hyperlink w:anchor="_Toc236468928" w:history="1">
                <w:r>
                  <w:rPr>
                    <w:rStyle w:val="Hyperlink"/>
                    <w:noProof/>
                  </w:rPr>
                  <w:t>CVU-RAR-003 — What-If Simulation Ignored Before Deployment</w:t>
                </w:r>
                <w:r>
                  <w:rPr>
                    <w:noProof/>
                    <w:webHidden/>
                  </w:rPr>
                  <w:tab/>
                  <w:fldChar w:fldCharType="begin"/>
                  <w:instrText xml:space="preserve"> PAGEREF _Toc236468928 \h </w:instrText>
                  <w:fldChar w:fldCharType="separate"/>
                  <w:t>4</w:t>
                  <w:fldChar w:fldCharType="end"/>
                </w:r>
              </w:hyperlink>
            </w:p>
            <w:p w14:paraId="4A5B81D9" w14:textId="009F72F0" w:rsidR="00B373DD" w:rsidRDefault="00B373DD">
              <w:pPr>
                <w:pStyle w:val="TOC3"/>
                <w:tabs>
                  <w:tab w:val="right" w:leader="dot" w:pos="10070"/>
                </w:tabs>
                <w:rPr>
                  <w:noProof/>
                </w:rPr>
              </w:pPr>
              <w:hyperlink w:anchor="_Toc236468929" w:history="1">
                <w:r>
                  <w:rPr>
                    <w:rStyle w:val="Hyperlink"/>
                    <w:noProof/>
                  </w:rPr>
                  <w:t>CVU-RAR-004 — Remediation Plan Without Assigned Owner</w:t>
                </w:r>
                <w:r>
                  <w:rPr>
                    <w:noProof/>
                    <w:webHidden/>
                  </w:rPr>
                  <w:tab/>
                  <w:fldChar w:fldCharType="begin"/>
                  <w:instrText xml:space="preserve"> PAGEREF _Toc236468929 \h </w:instrText>
                  <w:fldChar w:fldCharType="separate"/>
                  <w:t>4</w:t>
                  <w:fldChar w:fldCharType="end"/>
                </w:r>
              </w:hyperlink>
            </w:p>
            <w:p w14:paraId="339146C3" w14:textId="787023A9" w:rsidR="00B373DD" w:rsidRDefault="00B373DD">
              <w:pPr>
                <w:pStyle w:val="TOC1"/>
                <w:tabs>
                  <w:tab w:val="right" w:leader="dot" w:pos="10070"/>
                </w:tabs>
                <w:rPr>
                  <w:noProof/>
                </w:rPr>
              </w:pPr>
              <w:hyperlink w:anchor="_Toc236468930" w:history="1">
                <w:r>
                  <w:rPr>
                    <w:rStyle w:val="Hyperlink"/>
                    <w:noProof/>
                  </w:rPr>
                  <w:t>Chapter 9 — Is the System Itself Behaving?</w:t>
                </w:r>
                <w:r>
                  <w:rPr>
                    <w:noProof/>
                    <w:webHidden/>
                  </w:rPr>
                  <w:tab/>
                  <w:fldChar w:fldCharType="begin"/>
                  <w:instrText xml:space="preserve"> PAGEREF _Toc236468930 \h </w:instrText>
                  <w:fldChar w:fldCharType="separate"/>
                  <w:t>4</w:t>
                  <w:fldChar w:fldCharType="end"/>
                </w:r>
              </w:hyperlink>
            </w:p>
            <w:p w14:paraId="67547404" w14:textId="1C771CBB" w:rsidR="00B373DD" w:rsidRDefault="00B373DD">
              <w:pPr>
                <w:pStyle w:val="TOC2"/>
                <w:tabs>
                  <w:tab w:val="right" w:leader="dot" w:pos="10070"/>
                </w:tabs>
                <w:rPr>
                  <w:noProof/>
                </w:rPr>
              </w:pPr>
              <w:hyperlink w:anchor="_Toc236468931" w:history="1">
                <w:r>
                  <w:rPr>
                    <w:rStyle w:val="Hyperlink"/>
                    <w:noProof/>
                  </w:rPr>
                  <w:t>CVU-PCCM-001 — Control Test Not Performed Within Frequency</w:t>
                </w:r>
                <w:r>
                  <w:rPr>
                    <w:noProof/>
                    <w:webHidden/>
                  </w:rPr>
                  <w:tab/>
                  <w:fldChar w:fldCharType="begin"/>
                  <w:instrText xml:space="preserve"> PAGEREF _Toc236468931 \h </w:instrText>
                  <w:fldChar w:fldCharType="separate"/>
                  <w:t>4</w:t>
                  <w:fldChar w:fldCharType="end"/>
                </w:r>
              </w:hyperlink>
            </w:p>
            <w:p w14:paraId="2DF39ABE" w14:textId="33C510D7" w:rsidR="00B373DD" w:rsidRDefault="00B373DD">
              <w:pPr>
                <w:pStyle w:val="TOC3"/>
                <w:tabs>
                  <w:tab w:val="right" w:leader="dot" w:pos="10070"/>
                </w:tabs>
                <w:rPr>
                  <w:noProof/>
                </w:rPr>
              </w:pPr>
              <w:hyperlink w:anchor="_Toc236468932" w:history="1">
                <w:r>
                  <w:rPr>
                    <w:rStyle w:val="Hyperlink"/>
                    <w:noProof/>
                  </w:rPr>
                  <w:t>Purpose</w:t>
                </w:r>
                <w:r>
                  <w:rPr>
                    <w:noProof/>
                    <w:webHidden/>
                  </w:rPr>
                  <w:tab/>
                  <w:fldChar w:fldCharType="begin"/>
                  <w:instrText xml:space="preserve"> PAGEREF _Toc236468932 \h </w:instrText>
                  <w:fldChar w:fldCharType="separate"/>
                  <w:t>4</w:t>
                  <w:fldChar w:fldCharType="end"/>
                </w:r>
              </w:hyperlink>
            </w:p>
            <w:p w14:paraId="758423F7" w14:textId="3ED1F4D0" w:rsidR="00B373DD" w:rsidRDefault="00B373DD">
              <w:pPr>
                <w:pStyle w:val="TOC3"/>
                <w:tabs>
                  <w:tab w:val="right" w:leader="dot" w:pos="10070"/>
                </w:tabs>
                <w:rPr>
                  <w:noProof/>
                </w:rPr>
              </w:pPr>
              <w:hyperlink w:anchor="_Toc236468933" w:history="1">
                <w:r>
                  <w:rPr>
                    <w:rStyle w:val="Hyperlink"/>
                    <w:noProof/>
                  </w:rPr>
                  <w:t>Control Objective</w:t>
                </w:r>
                <w:r>
                  <w:rPr>
                    <w:noProof/>
                    <w:webHidden/>
                  </w:rPr>
                  <w:tab/>
                  <w:fldChar w:fldCharType="begin"/>
                  <w:instrText xml:space="preserve"> PAGEREF _Toc236468933 \h </w:instrText>
                  <w:fldChar w:fldCharType="separate"/>
                  <w:t>4</w:t>
                  <w:fldChar w:fldCharType="end"/>
                </w:r>
              </w:hyperlink>
            </w:p>
            <w:p w14:paraId="6964BCBB" w14:textId="631B12E2" w:rsidR="00B373DD" w:rsidRDefault="00B373DD">
              <w:pPr>
                <w:pStyle w:val="TOC3"/>
                <w:tabs>
                  <w:tab w:val="right" w:leader="dot" w:pos="10070"/>
                </w:tabs>
                <w:rPr>
                  <w:noProof/>
                </w:rPr>
              </w:pPr>
              <w:hyperlink w:anchor="_Toc236468934" w:history="1">
                <w:r>
                  <w:rPr>
                    <w:rStyle w:val="Hyperlink"/>
                    <w:noProof/>
                  </w:rPr>
                  <w:t>Evidence</w:t>
                </w:r>
                <w:r>
                  <w:rPr>
                    <w:noProof/>
                    <w:webHidden/>
                  </w:rPr>
                  <w:tab/>
                  <w:fldChar w:fldCharType="begin"/>
                  <w:instrText xml:space="preserve"> PAGEREF _Toc236468934 \h </w:instrText>
                  <w:fldChar w:fldCharType="separate"/>
                  <w:t>4</w:t>
                  <w:fldChar w:fldCharType="end"/>
                </w:r>
              </w:hyperlink>
            </w:p>
            <w:p w14:paraId="58A93177" w14:textId="26657AA3" w:rsidR="00B373DD" w:rsidRDefault="00B373DD">
              <w:pPr>
                <w:pStyle w:val="TOC3"/>
                <w:tabs>
                  <w:tab w:val="right" w:leader="dot" w:pos="10070"/>
                </w:tabs>
                <w:rPr>
                  <w:noProof/>
                </w:rPr>
              </w:pPr>
              <w:hyperlink w:anchor="_Toc236468935" w:history="1">
                <w:r>
                  <w:rPr>
                    <w:rStyle w:val="Hyperlink"/>
                    <w:noProof/>
                  </w:rPr>
                  <w:t>Baseline Standard</w:t>
                </w:r>
                <w:r>
                  <w:rPr>
                    <w:noProof/>
                    <w:webHidden/>
                  </w:rPr>
                  <w:tab/>
                  <w:fldChar w:fldCharType="begin"/>
                  <w:instrText xml:space="preserve"> PAGEREF _Toc236468935 \h </w:instrText>
                  <w:fldChar w:fldCharType="separate"/>
                  <w:t>4</w:t>
                  <w:fldChar w:fldCharType="end"/>
                </w:r>
              </w:hyperlink>
            </w:p>
            <w:p w14:paraId="6DDB92C5" w14:textId="135068E3" w:rsidR="00B373DD" w:rsidRDefault="00B373DD">
              <w:pPr>
                <w:pStyle w:val="TOC3"/>
                <w:tabs>
                  <w:tab w:val="right" w:leader="dot" w:pos="10070"/>
                </w:tabs>
                <w:rPr>
                  <w:noProof/>
                </w:rPr>
              </w:pPr>
              <w:hyperlink w:anchor="_Toc236468936" w:history="1">
                <w:r>
                  <w:rPr>
                    <w:rStyle w:val="Hyperlink"/>
                    <w:noProof/>
                  </w:rPr>
                  <w:t>Exercise</w:t>
                </w:r>
                <w:r>
                  <w:rPr>
                    <w:noProof/>
                    <w:webHidden/>
                  </w:rPr>
                  <w:tab/>
                  <w:fldChar w:fldCharType="begin"/>
                  <w:instrText xml:space="preserve"> PAGEREF _Toc236468936 \h </w:instrText>
                  <w:fldChar w:fldCharType="separate"/>
                  <w:t>4</w:t>
                  <w:fldChar w:fldCharType="end"/>
                </w:r>
              </w:hyperlink>
            </w:p>
            <w:p w14:paraId="1B9A8907" w14:textId="0A178866" w:rsidR="00B373DD" w:rsidRDefault="00B373DD">
              <w:pPr>
                <w:pStyle w:val="TOC2"/>
                <w:tabs>
                  <w:tab w:val="right" w:leader="dot" w:pos="10070"/>
                </w:tabs>
                <w:rPr>
                  <w:noProof/>
                </w:rPr>
              </w:pPr>
              <w:hyperlink w:anchor="_Toc236468937" w:history="1">
                <w:r>
                  <w:rPr>
                    <w:rStyle w:val="Hyperlink"/>
                    <w:noProof/>
                  </w:rPr>
                  <w:t>CVU-PCCM-002 — Control Deficiency Not Remediated by Target Date</w:t>
                </w:r>
                <w:r>
                  <w:rPr>
                    <w:noProof/>
                    <w:webHidden/>
                  </w:rPr>
                  <w:tab/>
                  <w:fldChar w:fldCharType="begin"/>
                  <w:instrText xml:space="preserve"> PAGEREF _Toc236468937 \h </w:instrText>
                  <w:fldChar w:fldCharType="separate"/>
                  <w:t>4</w:t>
                  <w:fldChar w:fldCharType="end"/>
                </w:r>
              </w:hyperlink>
            </w:p>
            <w:p w14:paraId="128795F5" w14:textId="5E92D2B7" w:rsidR="00B373DD" w:rsidRDefault="00B373DD">
              <w:pPr>
                <w:pStyle w:val="TOC3"/>
                <w:tabs>
                  <w:tab w:val="right" w:leader="dot" w:pos="10070"/>
                </w:tabs>
                <w:rPr>
                  <w:noProof/>
                </w:rPr>
              </w:pPr>
              <w:hyperlink w:anchor="_Toc236468938" w:history="1">
                <w:r>
                  <w:rPr>
                    <w:rStyle w:val="Hyperlink"/>
                    <w:noProof/>
                  </w:rPr>
                  <w:t>Purpose</w:t>
                </w:r>
                <w:r>
                  <w:rPr>
                    <w:noProof/>
                    <w:webHidden/>
                  </w:rPr>
                  <w:tab/>
                  <w:fldChar w:fldCharType="begin"/>
                  <w:instrText xml:space="preserve"> PAGEREF _Toc236468938 \h </w:instrText>
                  <w:fldChar w:fldCharType="separate"/>
                  <w:t>4</w:t>
                  <w:fldChar w:fldCharType="end"/>
                </w:r>
              </w:hyperlink>
            </w:p>
            <w:p w14:paraId="76908542" w14:textId="4B354002" w:rsidR="00B373DD" w:rsidRDefault="00B373DD">
              <w:pPr>
                <w:pStyle w:val="TOC3"/>
                <w:tabs>
                  <w:tab w:val="right" w:leader="dot" w:pos="10070"/>
                </w:tabs>
                <w:rPr>
                  <w:noProof/>
                </w:rPr>
              </w:pPr>
              <w:hyperlink w:anchor="_Toc236468939" w:history="1">
                <w:r>
                  <w:rPr>
                    <w:rStyle w:val="Hyperlink"/>
                    <w:noProof/>
                  </w:rPr>
                  <w:t>Control Objective</w:t>
                </w:r>
                <w:r>
                  <w:rPr>
                    <w:noProof/>
                    <w:webHidden/>
                  </w:rPr>
                  <w:tab/>
                  <w:fldChar w:fldCharType="begin"/>
                  <w:instrText xml:space="preserve"> PAGEREF _Toc236468939 \h </w:instrText>
                  <w:fldChar w:fldCharType="separate"/>
                  <w:t>4</w:t>
                  <w:fldChar w:fldCharType="end"/>
                </w:r>
              </w:hyperlink>
            </w:p>
            <w:p w14:paraId="21552A17" w14:textId="7F016154" w:rsidR="00B373DD" w:rsidRDefault="00B373DD">
              <w:pPr>
                <w:pStyle w:val="TOC3"/>
                <w:tabs>
                  <w:tab w:val="right" w:leader="dot" w:pos="10070"/>
                </w:tabs>
                <w:rPr>
                  <w:noProof/>
                </w:rPr>
              </w:pPr>
              <w:hyperlink w:anchor="_Toc236468940" w:history="1">
                <w:r>
                  <w:rPr>
                    <w:rStyle w:val="Hyperlink"/>
                    <w:noProof/>
                  </w:rPr>
                  <w:t>Evidence</w:t>
                </w:r>
                <w:r>
                  <w:rPr>
                    <w:noProof/>
                    <w:webHidden/>
                  </w:rPr>
                  <w:tab/>
                  <w:fldChar w:fldCharType="begin"/>
                  <w:instrText xml:space="preserve"> PAGEREF _Toc236468940 \h </w:instrText>
                  <w:fldChar w:fldCharType="separate"/>
                  <w:t>4</w:t>
                  <w:fldChar w:fldCharType="end"/>
                </w:r>
              </w:hyperlink>
            </w:p>
            <w:p w14:paraId="5B3C8A99" w14:textId="5A33998E" w:rsidR="00B373DD" w:rsidRDefault="00B373DD">
              <w:pPr>
                <w:pStyle w:val="TOC3"/>
                <w:tabs>
                  <w:tab w:val="right" w:leader="dot" w:pos="10070"/>
                </w:tabs>
                <w:rPr>
                  <w:noProof/>
                </w:rPr>
              </w:pPr>
              <w:hyperlink w:anchor="_Toc236468941" w:history="1">
                <w:r>
                  <w:rPr>
                    <w:rStyle w:val="Hyperlink"/>
                    <w:noProof/>
                  </w:rPr>
                  <w:t>Baseline Standard</w:t>
                </w:r>
                <w:r>
                  <w:rPr>
                    <w:noProof/>
                    <w:webHidden/>
                  </w:rPr>
                  <w:tab/>
                  <w:fldChar w:fldCharType="begin"/>
                  <w:instrText xml:space="preserve"> PAGEREF _Toc236468941 \h </w:instrText>
                  <w:fldChar w:fldCharType="separate"/>
                  <w:t>4</w:t>
                  <w:fldChar w:fldCharType="end"/>
                </w:r>
              </w:hyperlink>
            </w:p>
            <w:p w14:paraId="3C9DEC0B" w14:textId="1D53920F" w:rsidR="00B373DD" w:rsidRDefault="00B373DD">
              <w:pPr>
                <w:pStyle w:val="TOC3"/>
                <w:tabs>
                  <w:tab w:val="right" w:leader="dot" w:pos="10070"/>
                </w:tabs>
                <w:rPr>
                  <w:noProof/>
                </w:rPr>
              </w:pPr>
              <w:hyperlink w:anchor="_Toc236468942" w:history="1">
                <w:r>
                  <w:rPr>
                    <w:rStyle w:val="Hyperlink"/>
                    <w:noProof/>
                  </w:rPr>
                  <w:t>Exercise</w:t>
                </w:r>
                <w:r>
                  <w:rPr>
                    <w:noProof/>
                    <w:webHidden/>
                  </w:rPr>
                  <w:tab/>
                  <w:fldChar w:fldCharType="begin"/>
                  <w:instrText xml:space="preserve"> PAGEREF _Toc236468942 \h </w:instrText>
                  <w:fldChar w:fldCharType="separate"/>
                  <w:t>4</w:t>
                  <w:fldChar w:fldCharType="end"/>
                </w:r>
              </w:hyperlink>
            </w:p>
            <w:p w14:paraId="11754162" w14:textId="51870406" w:rsidR="00B373DD" w:rsidRDefault="00B373DD">
              <w:pPr>
                <w:pStyle w:val="TOC2"/>
                <w:tabs>
                  <w:tab w:val="right" w:leader="dot" w:pos="10070"/>
                </w:tabs>
                <w:rPr>
                  <w:noProof/>
                </w:rPr>
              </w:pPr>
              <w:hyperlink w:anchor="_Toc236468943" w:history="1">
                <w:r>
                  <w:rPr>
                    <w:rStyle w:val="Hyperlink"/>
                    <w:noProof/>
                  </w:rPr>
                  <w:t>CVU-PCCM-003 — CCM Alert Not Investigated or Dispositioned</w:t>
                </w:r>
                <w:r>
                  <w:rPr>
                    <w:noProof/>
                    <w:webHidden/>
                  </w:rPr>
                  <w:tab/>
                  <w:fldChar w:fldCharType="begin"/>
                  <w:instrText xml:space="preserve"> PAGEREF _Toc236468943 \h </w:instrText>
                  <w:fldChar w:fldCharType="separate"/>
                  <w:t>4</w:t>
                  <w:fldChar w:fldCharType="end"/>
                </w:r>
              </w:hyperlink>
            </w:p>
            <w:p w14:paraId="5A5A08D8" w14:textId="282062DE" w:rsidR="00B373DD" w:rsidRDefault="00B373DD">
              <w:pPr>
                <w:pStyle w:val="TOC3"/>
                <w:tabs>
                  <w:tab w:val="right" w:leader="dot" w:pos="10070"/>
                </w:tabs>
                <w:rPr>
                  <w:noProof/>
                </w:rPr>
              </w:pPr>
              <w:hyperlink w:anchor="_Toc236468944" w:history="1">
                <w:r>
                  <w:rPr>
                    <w:rStyle w:val="Hyperlink"/>
                    <w:noProof/>
                  </w:rPr>
                  <w:t>Purpose</w:t>
                </w:r>
                <w:r>
                  <w:rPr>
                    <w:noProof/>
                    <w:webHidden/>
                  </w:rPr>
                  <w:tab/>
                  <w:fldChar w:fldCharType="begin"/>
                  <w:instrText xml:space="preserve"> PAGEREF _Toc236468944 \h </w:instrText>
                  <w:fldChar w:fldCharType="separate"/>
                  <w:t>4</w:t>
                  <w:fldChar w:fldCharType="end"/>
                </w:r>
              </w:hyperlink>
            </w:p>
            <w:p w14:paraId="4B1221CE" w14:textId="585844E5" w:rsidR="00B373DD" w:rsidRDefault="00B373DD">
              <w:pPr>
                <w:pStyle w:val="TOC3"/>
                <w:tabs>
                  <w:tab w:val="right" w:leader="dot" w:pos="10070"/>
                </w:tabs>
                <w:rPr>
                  <w:noProof/>
                </w:rPr>
              </w:pPr>
              <w:hyperlink w:anchor="_Toc236468945" w:history="1">
                <w:r>
                  <w:rPr>
                    <w:rStyle w:val="Hyperlink"/>
                    <w:noProof/>
                  </w:rPr>
                  <w:t>Control Objective</w:t>
                </w:r>
                <w:r>
                  <w:rPr>
                    <w:noProof/>
                    <w:webHidden/>
                  </w:rPr>
                  <w:tab/>
                  <w:fldChar w:fldCharType="begin"/>
                  <w:instrText xml:space="preserve"> PAGEREF _Toc236468945 \h </w:instrText>
                  <w:fldChar w:fldCharType="separate"/>
                  <w:t>4</w:t>
                  <w:fldChar w:fldCharType="end"/>
                </w:r>
              </w:hyperlink>
            </w:p>
            <w:p w14:paraId="11A7C5CA" w14:textId="41756C29" w:rsidR="00B373DD" w:rsidRDefault="00B373DD">
              <w:pPr>
                <w:pStyle w:val="TOC3"/>
                <w:tabs>
                  <w:tab w:val="right" w:leader="dot" w:pos="10070"/>
                </w:tabs>
                <w:rPr>
                  <w:noProof/>
                </w:rPr>
              </w:pPr>
              <w:hyperlink w:anchor="_Toc236468946" w:history="1">
                <w:r>
                  <w:rPr>
                    <w:rStyle w:val="Hyperlink"/>
                    <w:noProof/>
                  </w:rPr>
                  <w:t>Evidence</w:t>
                </w:r>
                <w:r>
                  <w:rPr>
                    <w:noProof/>
                    <w:webHidden/>
                  </w:rPr>
                  <w:tab/>
                  <w:fldChar w:fldCharType="begin"/>
                  <w:instrText xml:space="preserve"> PAGEREF _Toc236468946 \h </w:instrText>
                  <w:fldChar w:fldCharType="separate"/>
                  <w:t>4</w:t>
                  <w:fldChar w:fldCharType="end"/>
                </w:r>
              </w:hyperlink>
            </w:p>
            <w:p w14:paraId="6C5B83B6" w14:textId="6DED41BE" w:rsidR="00B373DD" w:rsidRDefault="00B373DD">
              <w:pPr>
                <w:pStyle w:val="TOC3"/>
                <w:tabs>
                  <w:tab w:val="right" w:leader="dot" w:pos="10070"/>
                </w:tabs>
                <w:rPr>
                  <w:noProof/>
                </w:rPr>
              </w:pPr>
              <w:hyperlink w:anchor="_Toc236468947" w:history="1">
                <w:r>
                  <w:rPr>
                    <w:rStyle w:val="Hyperlink"/>
                    <w:noProof/>
                  </w:rPr>
                  <w:t>Baseline Standard</w:t>
                </w:r>
                <w:r>
                  <w:rPr>
                    <w:noProof/>
                    <w:webHidden/>
                  </w:rPr>
                  <w:tab/>
                  <w:fldChar w:fldCharType="begin"/>
                  <w:instrText xml:space="preserve"> PAGEREF _Toc236468947 \h </w:instrText>
                  <w:fldChar w:fldCharType="separate"/>
                  <w:t>4</w:t>
                  <w:fldChar w:fldCharType="end"/>
                </w:r>
              </w:hyperlink>
            </w:p>
            <w:p w14:paraId="0DD8D934" w14:textId="139EB7A7" w:rsidR="00B373DD" w:rsidRDefault="00B373DD">
              <w:pPr>
                <w:pStyle w:val="TOC3"/>
                <w:tabs>
                  <w:tab w:val="right" w:leader="dot" w:pos="10070"/>
                </w:tabs>
                <w:rPr>
                  <w:noProof/>
                </w:rPr>
              </w:pPr>
              <w:hyperlink w:anchor="_Toc236468948" w:history="1">
                <w:r>
                  <w:rPr>
                    <w:rStyle w:val="Hyperlink"/>
                    <w:noProof/>
                  </w:rPr>
                  <w:t>Exercise</w:t>
                </w:r>
                <w:r>
                  <w:rPr>
                    <w:noProof/>
                    <w:webHidden/>
                  </w:rPr>
                  <w:tab/>
                  <w:fldChar w:fldCharType="begin"/>
                  <w:instrText xml:space="preserve"> PAGEREF _Toc236468948 \h </w:instrText>
                  <w:fldChar w:fldCharType="separate"/>
                  <w:t>4</w:t>
                  <w:fldChar w:fldCharType="end"/>
                </w:r>
              </w:hyperlink>
            </w:p>
            <w:p w14:paraId="53114B93" w14:textId="333A8EA7" w:rsidR="00B373DD" w:rsidRDefault="00B373DD">
              <w:pPr>
                <w:pStyle w:val="TOC2"/>
                <w:tabs>
                  <w:tab w:val="right" w:leader="dot" w:pos="10070"/>
                </w:tabs>
                <w:rPr>
                  <w:noProof/>
                </w:rPr>
              </w:pPr>
              <w:hyperlink w:anchor="_Toc236468949" w:history="1">
                <w:r>
                  <w:rPr>
                    <w:rStyle w:val="Hyperlink"/>
                    <w:noProof/>
                  </w:rPr>
                  <w:t>CVU-PCCM-004 — Configuration Baseline Deviation</w:t>
                </w:r>
                <w:r>
                  <w:rPr>
                    <w:noProof/>
                    <w:webHidden/>
                  </w:rPr>
                  <w:tab/>
                  <w:fldChar w:fldCharType="begin"/>
                  <w:instrText xml:space="preserve"> PAGEREF _Toc236468949 \h </w:instrText>
                  <w:fldChar w:fldCharType="separate"/>
                  <w:t>4</w:t>
                  <w:fldChar w:fldCharType="end"/>
                </w:r>
              </w:hyperlink>
            </w:p>
            <w:p w14:paraId="598D1C45" w14:textId="7A7127BC" w:rsidR="00B373DD" w:rsidRDefault="00B373DD">
              <w:pPr>
                <w:pStyle w:val="TOC3"/>
                <w:tabs>
                  <w:tab w:val="right" w:leader="dot" w:pos="10070"/>
                </w:tabs>
                <w:rPr>
                  <w:noProof/>
                </w:rPr>
              </w:pPr>
              <w:hyperlink w:anchor="_Toc236468950" w:history="1">
                <w:r>
                  <w:rPr>
                    <w:rStyle w:val="Hyperlink"/>
                    <w:noProof/>
                  </w:rPr>
                  <w:t>Purpose</w:t>
                </w:r>
                <w:r>
                  <w:rPr>
                    <w:noProof/>
                    <w:webHidden/>
                  </w:rPr>
                  <w:tab/>
                  <w:fldChar w:fldCharType="begin"/>
                  <w:instrText xml:space="preserve"> PAGEREF _Toc236468950 \h </w:instrText>
                  <w:fldChar w:fldCharType="separate"/>
                  <w:t>4</w:t>
                  <w:fldChar w:fldCharType="end"/>
                </w:r>
              </w:hyperlink>
            </w:p>
            <w:p w14:paraId="1582630D" w14:textId="5AEC3F12" w:rsidR="00B373DD" w:rsidRDefault="00B373DD">
              <w:pPr>
                <w:pStyle w:val="TOC3"/>
                <w:tabs>
                  <w:tab w:val="right" w:leader="dot" w:pos="10070"/>
                </w:tabs>
                <w:rPr>
                  <w:noProof/>
                </w:rPr>
              </w:pPr>
              <w:hyperlink w:anchor="_Toc236468951" w:history="1">
                <w:r>
                  <w:rPr>
                    <w:rStyle w:val="Hyperlink"/>
                    <w:noProof/>
                  </w:rPr>
                  <w:t>Control Objective</w:t>
                </w:r>
                <w:r>
                  <w:rPr>
                    <w:noProof/>
                    <w:webHidden/>
                  </w:rPr>
                  <w:tab/>
                  <w:fldChar w:fldCharType="begin"/>
                  <w:instrText xml:space="preserve"> PAGEREF _Toc236468951 \h </w:instrText>
                  <w:fldChar w:fldCharType="separate"/>
                  <w:t>4</w:t>
                  <w:fldChar w:fldCharType="end"/>
                </w:r>
              </w:hyperlink>
            </w:p>
            <w:p w14:paraId="461EB759" w14:textId="1038AF01" w:rsidR="00B373DD" w:rsidRDefault="00B373DD">
              <w:pPr>
                <w:pStyle w:val="TOC3"/>
                <w:tabs>
                  <w:tab w:val="right" w:leader="dot" w:pos="10070"/>
                </w:tabs>
                <w:rPr>
                  <w:noProof/>
                </w:rPr>
              </w:pPr>
              <w:hyperlink w:anchor="_Toc236468952" w:history="1">
                <w:r>
                  <w:rPr>
                    <w:rStyle w:val="Hyperlink"/>
                    <w:noProof/>
                  </w:rPr>
                  <w:t>Evidence</w:t>
                </w:r>
                <w:r>
                  <w:rPr>
                    <w:noProof/>
                    <w:webHidden/>
                  </w:rPr>
                  <w:tab/>
                  <w:fldChar w:fldCharType="begin"/>
                  <w:instrText xml:space="preserve"> PAGEREF _Toc236468952 \h </w:instrText>
                  <w:fldChar w:fldCharType="separate"/>
                  <w:t>4</w:t>
                  <w:fldChar w:fldCharType="end"/>
                </w:r>
              </w:hyperlink>
            </w:p>
            <w:p w14:paraId="236CB211" w14:textId="7F9110F4" w:rsidR="00B373DD" w:rsidRDefault="00B373DD">
              <w:pPr>
                <w:pStyle w:val="TOC3"/>
                <w:tabs>
                  <w:tab w:val="right" w:leader="dot" w:pos="10070"/>
                </w:tabs>
                <w:rPr>
                  <w:noProof/>
                </w:rPr>
              </w:pPr>
              <w:hyperlink w:anchor="_Toc236468953" w:history="1">
                <w:r>
                  <w:rPr>
                    <w:rStyle w:val="Hyperlink"/>
                    <w:noProof/>
                  </w:rPr>
                  <w:t>Baseline Standard</w:t>
                </w:r>
                <w:r>
                  <w:rPr>
                    <w:noProof/>
                    <w:webHidden/>
                  </w:rPr>
                  <w:tab/>
                  <w:fldChar w:fldCharType="begin"/>
                  <w:instrText xml:space="preserve"> PAGEREF _Toc236468953 \h </w:instrText>
                  <w:fldChar w:fldCharType="separate"/>
                  <w:t>4</w:t>
                  <w:fldChar w:fldCharType="end"/>
                </w:r>
              </w:hyperlink>
            </w:p>
            <w:p w14:paraId="1BF7FCC3" w14:textId="0780C499" w:rsidR="00B373DD" w:rsidRDefault="00B373DD">
              <w:pPr>
                <w:pStyle w:val="TOC3"/>
                <w:tabs>
                  <w:tab w:val="right" w:leader="dot" w:pos="10070"/>
                </w:tabs>
                <w:rPr>
                  <w:noProof/>
                </w:rPr>
              </w:pPr>
              <w:hyperlink w:anchor="_Toc236468954" w:history="1">
                <w:r>
                  <w:rPr>
                    <w:rStyle w:val="Hyperlink"/>
                    <w:noProof/>
                  </w:rPr>
                  <w:t>Exercise</w:t>
                </w:r>
                <w:r>
                  <w:rPr>
                    <w:noProof/>
                    <w:webHidden/>
                  </w:rPr>
                  <w:tab/>
                  <w:fldChar w:fldCharType="begin"/>
                  <w:instrText xml:space="preserve"> PAGEREF _Toc236468954 \h </w:instrText>
                  <w:fldChar w:fldCharType="separate"/>
                  <w:t>4</w:t>
                  <w:fldChar w:fldCharType="end"/>
                </w:r>
              </w:hyperlink>
            </w:p>
            <w:p w14:paraId="13A87C5D" w14:textId="72F663A2" w:rsidR="00B373DD" w:rsidRDefault="00B373DD">
              <w:pPr>
                <w:pStyle w:val="TOC2"/>
                <w:tabs>
                  <w:tab w:val="right" w:leader="dot" w:pos="10070"/>
                </w:tabs>
                <w:rPr>
                  <w:noProof/>
                </w:rPr>
              </w:pPr>
              <w:hyperlink w:anchor="_Toc236468955" w:history="1">
                <w:r>
                  <w:rPr>
                    <w:rStyle w:val="Hyperlink"/>
                    <w:noProof/>
                  </w:rPr>
                  <w:t>CVU-PCCM-005 — Control Certification Sign-Off Missing</w:t>
                </w:r>
                <w:r>
                  <w:rPr>
                    <w:noProof/>
                    <w:webHidden/>
                  </w:rPr>
                  <w:tab/>
                  <w:fldChar w:fldCharType="begin"/>
                  <w:instrText xml:space="preserve"> PAGEREF _Toc236468955 \h </w:instrText>
                  <w:fldChar w:fldCharType="separate"/>
                  <w:t>4</w:t>
                  <w:fldChar w:fldCharType="end"/>
                </w:r>
              </w:hyperlink>
            </w:p>
            <w:p w14:paraId="41B7C61D" w14:textId="0774F36C" w:rsidR="00B373DD" w:rsidRDefault="00B373DD">
              <w:pPr>
                <w:pStyle w:val="TOC3"/>
                <w:tabs>
                  <w:tab w:val="right" w:leader="dot" w:pos="10070"/>
                </w:tabs>
                <w:rPr>
                  <w:noProof/>
                </w:rPr>
              </w:pPr>
              <w:hyperlink w:anchor="_Toc236468956" w:history="1">
                <w:r>
                  <w:rPr>
                    <w:rStyle w:val="Hyperlink"/>
                    <w:noProof/>
                  </w:rPr>
                  <w:t>Purpose</w:t>
                </w:r>
                <w:r>
                  <w:rPr>
                    <w:noProof/>
                    <w:webHidden/>
                  </w:rPr>
                  <w:tab/>
                  <w:fldChar w:fldCharType="begin"/>
                  <w:instrText xml:space="preserve"> PAGEREF _Toc236468956 \h </w:instrText>
                  <w:fldChar w:fldCharType="separate"/>
                  <w:t>4</w:t>
                  <w:fldChar w:fldCharType="end"/>
                </w:r>
              </w:hyperlink>
            </w:p>
            <w:p w14:paraId="42382791" w14:textId="3F436794" w:rsidR="00B373DD" w:rsidRDefault="00B373DD">
              <w:pPr>
                <w:pStyle w:val="TOC3"/>
                <w:tabs>
                  <w:tab w:val="right" w:leader="dot" w:pos="10070"/>
                </w:tabs>
                <w:rPr>
                  <w:noProof/>
                </w:rPr>
              </w:pPr>
              <w:hyperlink w:anchor="_Toc236468957" w:history="1">
                <w:r>
                  <w:rPr>
                    <w:rStyle w:val="Hyperlink"/>
                    <w:noProof/>
                  </w:rPr>
                  <w:t>Control Objective</w:t>
                </w:r>
                <w:r>
                  <w:rPr>
                    <w:noProof/>
                    <w:webHidden/>
                  </w:rPr>
                  <w:tab/>
                  <w:fldChar w:fldCharType="begin"/>
                  <w:instrText xml:space="preserve"> PAGEREF _Toc236468957 \h </w:instrText>
                  <w:fldChar w:fldCharType="separate"/>
                  <w:t>4</w:t>
                  <w:fldChar w:fldCharType="end"/>
                </w:r>
              </w:hyperlink>
            </w:p>
            <w:p w14:paraId="7F52C821" w14:textId="74009D68" w:rsidR="00B373DD" w:rsidRDefault="00B373DD">
              <w:pPr>
                <w:pStyle w:val="TOC3"/>
                <w:tabs>
                  <w:tab w:val="right" w:leader="dot" w:pos="10070"/>
                </w:tabs>
                <w:rPr>
                  <w:noProof/>
                </w:rPr>
              </w:pPr>
              <w:hyperlink w:anchor="_Toc236468958" w:history="1">
                <w:r>
                  <w:rPr>
                    <w:rStyle w:val="Hyperlink"/>
                    <w:noProof/>
                  </w:rPr>
                  <w:t>Evidence</w:t>
                </w:r>
                <w:r>
                  <w:rPr>
                    <w:noProof/>
                    <w:webHidden/>
                  </w:rPr>
                  <w:tab/>
                  <w:fldChar w:fldCharType="begin"/>
                  <w:instrText xml:space="preserve"> PAGEREF _Toc236468958 \h </w:instrText>
                  <w:fldChar w:fldCharType="separate"/>
                  <w:t>4</w:t>
                  <w:fldChar w:fldCharType="end"/>
                </w:r>
              </w:hyperlink>
            </w:p>
            <w:p w14:paraId="25D48DC1" w14:textId="5BAA173A" w:rsidR="00B373DD" w:rsidRDefault="00B373DD">
              <w:pPr>
                <w:pStyle w:val="TOC3"/>
                <w:tabs>
                  <w:tab w:val="right" w:leader="dot" w:pos="10070"/>
                </w:tabs>
                <w:rPr>
                  <w:noProof/>
                </w:rPr>
              </w:pPr>
              <w:hyperlink w:anchor="_Toc236468959" w:history="1">
                <w:r>
                  <w:rPr>
                    <w:rStyle w:val="Hyperlink"/>
                    <w:noProof/>
                  </w:rPr>
                  <w:t>Baseline Standard</w:t>
                </w:r>
                <w:r>
                  <w:rPr>
                    <w:noProof/>
                    <w:webHidden/>
                  </w:rPr>
                  <w:tab/>
                  <w:fldChar w:fldCharType="begin"/>
                  <w:instrText xml:space="preserve"> PAGEREF _Toc236468959 \h </w:instrText>
                  <w:fldChar w:fldCharType="separate"/>
                  <w:t>4</w:t>
                  <w:fldChar w:fldCharType="end"/>
                </w:r>
              </w:hyperlink>
            </w:p>
            <w:p w14:paraId="664EF103" w14:textId="5B2AF49D" w:rsidR="00B373DD" w:rsidRDefault="00B373DD">
              <w:pPr>
                <w:pStyle w:val="TOC3"/>
                <w:tabs>
                  <w:tab w:val="right" w:leader="dot" w:pos="10070"/>
                </w:tabs>
                <w:rPr>
                  <w:noProof/>
                </w:rPr>
              </w:pPr>
              <w:hyperlink w:anchor="_Toc236468960" w:history="1">
                <w:r>
                  <w:rPr>
                    <w:rStyle w:val="Hyperlink"/>
                    <w:noProof/>
                  </w:rPr>
                  <w:t>Exercise</w:t>
                </w:r>
                <w:r>
                  <w:rPr>
                    <w:noProof/>
                    <w:webHidden/>
                  </w:rPr>
                  <w:tab/>
                  <w:fldChar w:fldCharType="begin"/>
                  <w:instrText xml:space="preserve"> PAGEREF _Toc236468960 \h </w:instrText>
                  <w:fldChar w:fldCharType="separate"/>
                  <w:t>4</w:t>
                  <w:fldChar w:fldCharType="end"/>
                </w:r>
              </w:hyperlink>
            </w:p>
            <w:p w14:paraId="7D81005D" w14:textId="373797E1" w:rsidR="00B373DD" w:rsidRDefault="00B373DD">
              <w:pPr>
                <w:pStyle w:val="TOC2"/>
                <w:tabs>
                  <w:tab w:val="right" w:leader="dot" w:pos="10070"/>
                </w:tabs>
                <w:rPr>
                  <w:noProof/>
                </w:rPr>
              </w:pPr>
              <w:hyperlink w:anchor="_Toc236468961" w:history="1">
                <w:r>
                  <w:rPr>
                    <w:rStyle w:val="Hyperlink"/>
                    <w:noProof/>
                  </w:rPr>
                  <w:t>CVU-PCCM-006 — Control Tester and Control Owner Are the Same Person</w:t>
                </w:r>
                <w:r>
                  <w:rPr>
                    <w:noProof/>
                    <w:webHidden/>
                  </w:rPr>
                  <w:tab/>
                  <w:fldChar w:fldCharType="begin"/>
                  <w:instrText xml:space="preserve"> PAGEREF _Toc236468961 \h </w:instrText>
                  <w:fldChar w:fldCharType="separate"/>
                  <w:t>4</w:t>
                  <w:fldChar w:fldCharType="end"/>
                </w:r>
              </w:hyperlink>
            </w:p>
            <w:p w14:paraId="58F7EECA" w14:textId="7346D4D7" w:rsidR="00B373DD" w:rsidRDefault="00B373DD">
              <w:pPr>
                <w:pStyle w:val="TOC3"/>
                <w:tabs>
                  <w:tab w:val="right" w:leader="dot" w:pos="10070"/>
                </w:tabs>
                <w:rPr>
                  <w:noProof/>
                </w:rPr>
              </w:pPr>
              <w:hyperlink w:anchor="_Toc236468962" w:history="1">
                <w:r>
                  <w:rPr>
                    <w:rStyle w:val="Hyperlink"/>
                    <w:noProof/>
                  </w:rPr>
                  <w:t>Purpose</w:t>
                </w:r>
                <w:r>
                  <w:rPr>
                    <w:noProof/>
                    <w:webHidden/>
                  </w:rPr>
                  <w:tab/>
                  <w:fldChar w:fldCharType="begin"/>
                  <w:instrText xml:space="preserve"> PAGEREF _Toc236468962 \h </w:instrText>
                  <w:fldChar w:fldCharType="separate"/>
                  <w:t>4</w:t>
                  <w:fldChar w:fldCharType="end"/>
                </w:r>
              </w:hyperlink>
            </w:p>
            <w:p w14:paraId="3A9090BA" w14:textId="2727D4C8" w:rsidR="00B373DD" w:rsidRDefault="00B373DD">
              <w:pPr>
                <w:pStyle w:val="TOC3"/>
                <w:tabs>
                  <w:tab w:val="right" w:leader="dot" w:pos="10070"/>
                </w:tabs>
                <w:rPr>
                  <w:noProof/>
                </w:rPr>
              </w:pPr>
              <w:hyperlink w:anchor="_Toc236468963" w:history="1">
                <w:r>
                  <w:rPr>
                    <w:rStyle w:val="Hyperlink"/>
                    <w:noProof/>
                  </w:rPr>
                  <w:t>Control Objective</w:t>
                </w:r>
                <w:r>
                  <w:rPr>
                    <w:noProof/>
                    <w:webHidden/>
                  </w:rPr>
                  <w:tab/>
                  <w:fldChar w:fldCharType="begin"/>
                  <w:instrText xml:space="preserve"> PAGEREF _Toc236468963 \h </w:instrText>
                  <w:fldChar w:fldCharType="separate"/>
                  <w:t>4</w:t>
                  <w:fldChar w:fldCharType="end"/>
                </w:r>
              </w:hyperlink>
            </w:p>
            <w:p w14:paraId="570D0523" w14:textId="210C1837" w:rsidR="00B373DD" w:rsidRDefault="00B373DD">
              <w:pPr>
                <w:pStyle w:val="TOC3"/>
                <w:tabs>
                  <w:tab w:val="right" w:leader="dot" w:pos="10070"/>
                </w:tabs>
                <w:rPr>
                  <w:noProof/>
                </w:rPr>
              </w:pPr>
              <w:hyperlink w:anchor="_Toc236468964" w:history="1">
                <w:r>
                  <w:rPr>
                    <w:rStyle w:val="Hyperlink"/>
                    <w:noProof/>
                  </w:rPr>
                  <w:t>Evidence</w:t>
                </w:r>
                <w:r>
                  <w:rPr>
                    <w:noProof/>
                    <w:webHidden/>
                  </w:rPr>
                  <w:tab/>
                  <w:fldChar w:fldCharType="begin"/>
                  <w:instrText xml:space="preserve"> PAGEREF _Toc236468964 \h </w:instrText>
                  <w:fldChar w:fldCharType="separate"/>
                  <w:t>4</w:t>
                  <w:fldChar w:fldCharType="end"/>
                </w:r>
              </w:hyperlink>
            </w:p>
            <w:p w14:paraId="298AFA31" w14:textId="587F9F1A" w:rsidR="00B373DD" w:rsidRDefault="00B373DD">
              <w:pPr>
                <w:pStyle w:val="TOC3"/>
                <w:tabs>
                  <w:tab w:val="right" w:leader="dot" w:pos="10070"/>
                </w:tabs>
                <w:rPr>
                  <w:noProof/>
                </w:rPr>
              </w:pPr>
              <w:hyperlink w:anchor="_Toc236468965" w:history="1">
                <w:r>
                  <w:rPr>
                    <w:rStyle w:val="Hyperlink"/>
                    <w:noProof/>
                  </w:rPr>
                  <w:t>Baseline Standard</w:t>
                </w:r>
                <w:r>
                  <w:rPr>
                    <w:noProof/>
                    <w:webHidden/>
                  </w:rPr>
                  <w:tab/>
                  <w:fldChar w:fldCharType="begin"/>
                  <w:instrText xml:space="preserve"> PAGEREF _Toc236468965 \h </w:instrText>
                  <w:fldChar w:fldCharType="separate"/>
                  <w:t>4</w:t>
                  <w:fldChar w:fldCharType="end"/>
                </w:r>
              </w:hyperlink>
            </w:p>
            <w:p w14:paraId="53ACE18C" w14:textId="441DA52C" w:rsidR="00B373DD" w:rsidRDefault="00B373DD">
              <w:pPr>
                <w:pStyle w:val="TOC3"/>
                <w:tabs>
                  <w:tab w:val="right" w:leader="dot" w:pos="10070"/>
                </w:tabs>
                <w:rPr>
                  <w:noProof/>
                </w:rPr>
              </w:pPr>
              <w:hyperlink w:anchor="_Toc236468966" w:history="1">
                <w:r>
                  <w:rPr>
                    <w:rStyle w:val="Hyperlink"/>
                    <w:noProof/>
                  </w:rPr>
                  <w:t>Exercise</w:t>
                </w:r>
                <w:r>
                  <w:rPr>
                    <w:noProof/>
                    <w:webHidden/>
                  </w:rPr>
                  <w:tab/>
                  <w:fldChar w:fldCharType="begin"/>
                  <w:instrText xml:space="preserve"> PAGEREF _Toc236468966 \h </w:instrText>
                  <w:fldChar w:fldCharType="separate"/>
                  <w:t>4</w:t>
                  <w:fldChar w:fldCharType="end"/>
                </w:r>
              </w:hyperlink>
            </w:p>
            <w:p w14:paraId="2A559718" w14:textId="4C56931E" w:rsidR="00B373DD" w:rsidRDefault="00B373DD">
              <w:pPr>
                <w:pStyle w:val="TOC1"/>
                <w:tabs>
                  <w:tab w:val="right" w:leader="dot" w:pos="10070"/>
                </w:tabs>
                <w:rPr>
                  <w:noProof/>
                </w:rPr>
              </w:pPr>
              <w:hyperlink w:anchor="_Toc236468967" w:history="1">
                <w:r>
                  <w:rPr>
                    <w:rStyle w:val="Hyperlink"/>
                    <w:noProof/>
                  </w:rPr>
                  <w:t>Chapter 9 Answer Key Appendix</w:t>
                </w:r>
                <w:r>
                  <w:rPr>
                    <w:noProof/>
                    <w:webHidden/>
                  </w:rPr>
                  <w:tab/>
                  <w:fldChar w:fldCharType="begin"/>
                  <w:instrText xml:space="preserve"> PAGEREF _Toc236468967 \h </w:instrText>
                  <w:fldChar w:fldCharType="separate"/>
                  <w:t>4</w:t>
                  <w:fldChar w:fldCharType="end"/>
                </w:r>
              </w:hyperlink>
            </w:p>
            <w:p w14:paraId="30924864" w14:textId="0CB5B3F0" w:rsidR="00B373DD" w:rsidRDefault="00B373DD">
              <w:pPr>
                <w:pStyle w:val="TOC3"/>
                <w:tabs>
                  <w:tab w:val="right" w:leader="dot" w:pos="10070"/>
                </w:tabs>
                <w:rPr>
                  <w:noProof/>
                </w:rPr>
              </w:pPr>
              <w:hyperlink w:anchor="_Toc236468968" w:history="1">
                <w:r>
                  <w:rPr>
                    <w:rStyle w:val="Hyperlink"/>
                    <w:noProof/>
                  </w:rPr>
                  <w:t>CVU-PCCM-001 — Control Test Not Performed Within Frequency</w:t>
                </w:r>
                <w:r>
                  <w:rPr>
                    <w:noProof/>
                    <w:webHidden/>
                  </w:rPr>
                  <w:tab/>
                  <w:fldChar w:fldCharType="begin"/>
                  <w:instrText xml:space="preserve"> PAGEREF _Toc236468968 \h </w:instrText>
                  <w:fldChar w:fldCharType="separate"/>
                  <w:t>4</w:t>
                  <w:fldChar w:fldCharType="end"/>
                </w:r>
              </w:hyperlink>
            </w:p>
            <w:p w14:paraId="76EFE18B" w14:textId="6128A0B4" w:rsidR="00B373DD" w:rsidRDefault="00B373DD">
              <w:pPr>
                <w:pStyle w:val="TOC3"/>
                <w:tabs>
                  <w:tab w:val="right" w:leader="dot" w:pos="10070"/>
                </w:tabs>
                <w:rPr>
                  <w:noProof/>
                </w:rPr>
              </w:pPr>
              <w:hyperlink w:anchor="_Toc236468969" w:history="1">
                <w:r>
                  <w:rPr>
                    <w:rStyle w:val="Hyperlink"/>
                    <w:noProof/>
                  </w:rPr>
                  <w:t>CVU-PCCM-002 — Control Deficiency Not Remediated by Target Date</w:t>
                </w:r>
                <w:r>
                  <w:rPr>
                    <w:noProof/>
                    <w:webHidden/>
                  </w:rPr>
                  <w:tab/>
                  <w:fldChar w:fldCharType="begin"/>
                  <w:instrText xml:space="preserve"> PAGEREF _Toc236468969 \h </w:instrText>
                  <w:fldChar w:fldCharType="separate"/>
                  <w:t>4</w:t>
                  <w:fldChar w:fldCharType="end"/>
                </w:r>
              </w:hyperlink>
            </w:p>
            <w:p w14:paraId="6BAC7AB1" w14:textId="0DDB76F2" w:rsidR="00B373DD" w:rsidRDefault="00B373DD">
              <w:pPr>
                <w:pStyle w:val="TOC3"/>
                <w:tabs>
                  <w:tab w:val="right" w:leader="dot" w:pos="10070"/>
                </w:tabs>
                <w:rPr>
                  <w:noProof/>
                </w:rPr>
              </w:pPr>
              <w:hyperlink w:anchor="_Toc236468970" w:history="1">
                <w:r>
                  <w:rPr>
                    <w:rStyle w:val="Hyperlink"/>
                    <w:noProof/>
                  </w:rPr>
                  <w:t>CVU-PCCM-003 — CCM Alert Not Investigated or Dispositioned</w:t>
                </w:r>
                <w:r>
                  <w:rPr>
                    <w:noProof/>
                    <w:webHidden/>
                  </w:rPr>
                  <w:tab/>
                  <w:fldChar w:fldCharType="begin"/>
                  <w:instrText xml:space="preserve"> PAGEREF _Toc236468970 \h </w:instrText>
                  <w:fldChar w:fldCharType="separate"/>
                  <w:t>4</w:t>
                  <w:fldChar w:fldCharType="end"/>
                </w:r>
              </w:hyperlink>
            </w:p>
            <w:p w14:paraId="52EBD967" w14:textId="34E88D60" w:rsidR="00B373DD" w:rsidRDefault="00B373DD">
              <w:pPr>
                <w:pStyle w:val="TOC3"/>
                <w:tabs>
                  <w:tab w:val="right" w:leader="dot" w:pos="10070"/>
                </w:tabs>
                <w:rPr>
                  <w:noProof/>
                </w:rPr>
              </w:pPr>
              <w:hyperlink w:anchor="_Toc236468971" w:history="1">
                <w:r>
                  <w:rPr>
                    <w:rStyle w:val="Hyperlink"/>
                    <w:noProof/>
                  </w:rPr>
                  <w:t>CVU-PCCM-004 — Configuration Baseline Deviation</w:t>
                </w:r>
                <w:r>
                  <w:rPr>
                    <w:noProof/>
                    <w:webHidden/>
                  </w:rPr>
                  <w:tab/>
                  <w:fldChar w:fldCharType="begin"/>
                  <w:instrText xml:space="preserve"> PAGEREF _Toc236468971 \h </w:instrText>
                  <w:fldChar w:fldCharType="separate"/>
                  <w:t>4</w:t>
                  <w:fldChar w:fldCharType="end"/>
                </w:r>
              </w:hyperlink>
            </w:p>
            <w:p w14:paraId="3D001D0F" w14:textId="6CFAFB45" w:rsidR="00B373DD" w:rsidRDefault="00B373DD">
              <w:pPr>
                <w:pStyle w:val="TOC3"/>
                <w:tabs>
                  <w:tab w:val="right" w:leader="dot" w:pos="10070"/>
                </w:tabs>
                <w:rPr>
                  <w:noProof/>
                </w:rPr>
              </w:pPr>
              <w:hyperlink w:anchor="_Toc236468972" w:history="1">
                <w:r>
                  <w:rPr>
                    <w:rStyle w:val="Hyperlink"/>
                    <w:noProof/>
                  </w:rPr>
                  <w:t>CVU-PCCM-005 — Control Certification Sign-Off Missing</w:t>
                </w:r>
                <w:r>
                  <w:rPr>
                    <w:noProof/>
                    <w:webHidden/>
                  </w:rPr>
                  <w:tab/>
                  <w:fldChar w:fldCharType="begin"/>
                  <w:instrText xml:space="preserve"> PAGEREF _Toc236468972 \h </w:instrText>
                  <w:fldChar w:fldCharType="separate"/>
                  <w:t>4</w:t>
                  <w:fldChar w:fldCharType="end"/>
                </w:r>
              </w:hyperlink>
            </w:p>
            <w:p w14:paraId="48679DB8" w14:textId="0980E656" w:rsidR="00B373DD" w:rsidRDefault="00B373DD">
              <w:pPr>
                <w:pStyle w:val="TOC3"/>
                <w:tabs>
                  <w:tab w:val="right" w:leader="dot" w:pos="10070"/>
                </w:tabs>
                <w:rPr>
                  <w:noProof/>
                </w:rPr>
              </w:pPr>
              <w:hyperlink w:anchor="_Toc236468973" w:history="1">
                <w:r>
                  <w:rPr>
                    <w:rStyle w:val="Hyperlink"/>
                    <w:noProof/>
                  </w:rPr>
                  <w:t>CVU-PCCM-006 — Control Tester and Control Owner Are the Same Person</w:t>
                </w:r>
                <w:r>
                  <w:rPr>
                    <w:noProof/>
                    <w:webHidden/>
                  </w:rPr>
                  <w:tab/>
                  <w:fldChar w:fldCharType="begin"/>
                  <w:instrText xml:space="preserve"> PAGEREF _Toc236468973 \h </w:instrText>
                  <w:fldChar w:fldCharType="separate"/>
                  <w:t>4</w:t>
                  <w:fldChar w:fldCharType="end"/>
                </w:r>
              </w:hyperlink>
            </w:p>
            <w:p w14:paraId="4A1A6A71" w14:textId="7A167460" w:rsidR="00B373DD" w:rsidRDefault="00B373DD">
              <w:pPr>
                <w:pStyle w:val="TOC1"/>
                <w:tabs>
                  <w:tab w:val="right" w:leader="dot" w:pos="10070"/>
                </w:tabs>
                <w:rPr>
                  <w:noProof/>
                </w:rPr>
              </w:pPr>
              <w:hyperlink w:anchor="_Toc236468974" w:history="1">
                <w:r>
                  <w:rPr>
                    <w:rStyle w:val="Hyperlink"/>
                    <w:noProof/>
                  </w:rPr>
                  <w:t>Chapter 10 — Does Anyone Even Keep a Record?</w:t>
                </w:r>
                <w:r>
                  <w:rPr>
                    <w:noProof/>
                    <w:webHidden/>
                  </w:rPr>
                  <w:tab/>
                  <w:fldChar w:fldCharType="begin"/>
                  <w:instrText xml:space="preserve"> PAGEREF _Toc236468974 \h </w:instrText>
                  <w:fldChar w:fldCharType="separate"/>
                  <w:t>4</w:t>
                  <w:fldChar w:fldCharType="end"/>
                </w:r>
              </w:hyperlink>
            </w:p>
            <w:p w14:paraId="72725FA4" w14:textId="7D64B9C1" w:rsidR="00B373DD" w:rsidRDefault="00B373DD">
              <w:pPr>
                <w:pStyle w:val="TOC2"/>
                <w:tabs>
                  <w:tab w:val="right" w:leader="dot" w:pos="10070"/>
                </w:tabs>
                <w:rPr>
                  <w:noProof/>
                </w:rPr>
              </w:pPr>
              <w:hyperlink w:anchor="_Toc236468975" w:history="1">
                <w:r>
                  <w:rPr>
                    <w:rStyle w:val="Hyperlink"/>
                    <w:noProof/>
                  </w:rPr>
                  <w:t>CVU-TLOG-001 — Table Logging Not Enabled for Sensitive Table</w:t>
                </w:r>
                <w:r>
                  <w:rPr>
                    <w:noProof/>
                    <w:webHidden/>
                  </w:rPr>
                  <w:tab/>
                  <w:fldChar w:fldCharType="begin"/>
                  <w:instrText xml:space="preserve"> PAGEREF _Toc236468975 \h </w:instrText>
                  <w:fldChar w:fldCharType="separate"/>
                  <w:t>4</w:t>
                  <w:fldChar w:fldCharType="end"/>
                </w:r>
              </w:hyperlink>
            </w:p>
            <w:p w14:paraId="28CC1AAE" w14:textId="0950DA40" w:rsidR="00B373DD" w:rsidRDefault="00B373DD">
              <w:pPr>
                <w:pStyle w:val="TOC3"/>
                <w:tabs>
                  <w:tab w:val="right" w:leader="dot" w:pos="10070"/>
                </w:tabs>
                <w:rPr>
                  <w:noProof/>
                </w:rPr>
              </w:pPr>
              <w:hyperlink w:anchor="_Toc236468976" w:history="1">
                <w:r>
                  <w:rPr>
                    <w:rStyle w:val="Hyperlink"/>
                    <w:noProof/>
                  </w:rPr>
                  <w:t>Purpose</w:t>
                </w:r>
                <w:r>
                  <w:rPr>
                    <w:noProof/>
                    <w:webHidden/>
                  </w:rPr>
                  <w:tab/>
                  <w:fldChar w:fldCharType="begin"/>
                  <w:instrText xml:space="preserve"> PAGEREF _Toc236468976 \h </w:instrText>
                  <w:fldChar w:fldCharType="separate"/>
                  <w:t>4</w:t>
                  <w:fldChar w:fldCharType="end"/>
                </w:r>
              </w:hyperlink>
            </w:p>
            <w:p w14:paraId="392841AE" w14:textId="67436D68" w:rsidR="00B373DD" w:rsidRDefault="00B373DD">
              <w:pPr>
                <w:pStyle w:val="TOC3"/>
                <w:tabs>
                  <w:tab w:val="right" w:leader="dot" w:pos="10070"/>
                </w:tabs>
                <w:rPr>
                  <w:noProof/>
                </w:rPr>
              </w:pPr>
              <w:hyperlink w:anchor="_Toc236468977" w:history="1">
                <w:r>
                  <w:rPr>
                    <w:rStyle w:val="Hyperlink"/>
                    <w:noProof/>
                  </w:rPr>
                  <w:t>Control Objective</w:t>
                </w:r>
                <w:r>
                  <w:rPr>
                    <w:noProof/>
                    <w:webHidden/>
                  </w:rPr>
                  <w:tab/>
                  <w:fldChar w:fldCharType="begin"/>
                  <w:instrText xml:space="preserve"> PAGEREF _Toc236468977 \h </w:instrText>
                  <w:fldChar w:fldCharType="separate"/>
                  <w:t>4</w:t>
                  <w:fldChar w:fldCharType="end"/>
                </w:r>
              </w:hyperlink>
            </w:p>
            <w:p w14:paraId="586C7A17" w14:textId="5DC3B1C2" w:rsidR="00B373DD" w:rsidRDefault="00B373DD">
              <w:pPr>
                <w:pStyle w:val="TOC3"/>
                <w:tabs>
                  <w:tab w:val="right" w:leader="dot" w:pos="10070"/>
                </w:tabs>
                <w:rPr>
                  <w:noProof/>
                </w:rPr>
              </w:pPr>
              <w:hyperlink w:anchor="_Toc236468978" w:history="1">
                <w:r>
                  <w:rPr>
                    <w:rStyle w:val="Hyperlink"/>
                    <w:noProof/>
                  </w:rPr>
                  <w:t>Evidence</w:t>
                </w:r>
                <w:r>
                  <w:rPr>
                    <w:noProof/>
                    <w:webHidden/>
                  </w:rPr>
                  <w:tab/>
                  <w:fldChar w:fldCharType="begin"/>
                  <w:instrText xml:space="preserve"> PAGEREF _Toc236468978 \h </w:instrText>
                  <w:fldChar w:fldCharType="separate"/>
                  <w:t>4</w:t>
                  <w:fldChar w:fldCharType="end"/>
                </w:r>
              </w:hyperlink>
            </w:p>
            <w:p w14:paraId="5494A1F1" w14:textId="59AEAA19" w:rsidR="00B373DD" w:rsidRDefault="00B373DD">
              <w:pPr>
                <w:pStyle w:val="TOC3"/>
                <w:tabs>
                  <w:tab w:val="right" w:leader="dot" w:pos="10070"/>
                </w:tabs>
                <w:rPr>
                  <w:noProof/>
                </w:rPr>
              </w:pPr>
              <w:hyperlink w:anchor="_Toc236468979" w:history="1">
                <w:r>
                  <w:rPr>
                    <w:rStyle w:val="Hyperlink"/>
                    <w:noProof/>
                  </w:rPr>
                  <w:t>Baseline Standard</w:t>
                </w:r>
                <w:r>
                  <w:rPr>
                    <w:noProof/>
                    <w:webHidden/>
                  </w:rPr>
                  <w:tab/>
                  <w:fldChar w:fldCharType="begin"/>
                  <w:instrText xml:space="preserve"> PAGEREF _Toc236468979 \h </w:instrText>
                  <w:fldChar w:fldCharType="separate"/>
                  <w:t>4</w:t>
                  <w:fldChar w:fldCharType="end"/>
                </w:r>
              </w:hyperlink>
            </w:p>
            <w:p w14:paraId="65156F5E" w14:textId="1A5BA22F" w:rsidR="00B373DD" w:rsidRDefault="00B373DD">
              <w:pPr>
                <w:pStyle w:val="TOC3"/>
                <w:tabs>
                  <w:tab w:val="right" w:leader="dot" w:pos="10070"/>
                </w:tabs>
                <w:rPr>
                  <w:noProof/>
                </w:rPr>
              </w:pPr>
              <w:hyperlink w:anchor="_Toc236468980" w:history="1">
                <w:r>
                  <w:rPr>
                    <w:rStyle w:val="Hyperlink"/>
                    <w:noProof/>
                  </w:rPr>
                  <w:t>Exercise</w:t>
                </w:r>
                <w:r>
                  <w:rPr>
                    <w:noProof/>
                    <w:webHidden/>
                  </w:rPr>
                  <w:tab/>
                  <w:fldChar w:fldCharType="begin"/>
                  <w:instrText xml:space="preserve"> PAGEREF _Toc236468980 \h </w:instrText>
                  <w:fldChar w:fldCharType="separate"/>
                  <w:t>4</w:t>
                  <w:fldChar w:fldCharType="end"/>
                </w:r>
              </w:hyperlink>
            </w:p>
            <w:p w14:paraId="025E5AAB" w14:textId="19B180FF" w:rsidR="00B373DD" w:rsidRDefault="00B373DD">
              <w:pPr>
                <w:pStyle w:val="TOC2"/>
                <w:tabs>
                  <w:tab w:val="right" w:leader="dot" w:pos="10070"/>
                </w:tabs>
                <w:rPr>
                  <w:noProof/>
                </w:rPr>
              </w:pPr>
              <w:hyperlink w:anchor="_Toc236468981" w:history="1">
                <w:r>
                  <w:rPr>
                    <w:rStyle w:val="Hyperlink"/>
                    <w:noProof/>
                  </w:rPr>
                  <w:t>CVU-TLOG-002 — Table Change With No Corresponding Log Entry</w:t>
                </w:r>
                <w:r>
                  <w:rPr>
                    <w:noProof/>
                    <w:webHidden/>
                  </w:rPr>
                  <w:tab/>
                  <w:fldChar w:fldCharType="begin"/>
                  <w:instrText xml:space="preserve"> PAGEREF _Toc236468981 \h </w:instrText>
                  <w:fldChar w:fldCharType="separate"/>
                  <w:t>4</w:t>
                  <w:fldChar w:fldCharType="end"/>
                </w:r>
              </w:hyperlink>
            </w:p>
            <w:p w14:paraId="78C90CB6" w14:textId="4437E00D" w:rsidR="00B373DD" w:rsidRDefault="00B373DD">
              <w:pPr>
                <w:pStyle w:val="TOC3"/>
                <w:tabs>
                  <w:tab w:val="right" w:leader="dot" w:pos="10070"/>
                </w:tabs>
                <w:rPr>
                  <w:noProof/>
                </w:rPr>
              </w:pPr>
              <w:hyperlink w:anchor="_Toc236468982" w:history="1">
                <w:r>
                  <w:rPr>
                    <w:rStyle w:val="Hyperlink"/>
                    <w:noProof/>
                  </w:rPr>
                  <w:t>Purpose</w:t>
                </w:r>
                <w:r>
                  <w:rPr>
                    <w:noProof/>
                    <w:webHidden/>
                  </w:rPr>
                  <w:tab/>
                  <w:fldChar w:fldCharType="begin"/>
                  <w:instrText xml:space="preserve"> PAGEREF _Toc236468982 \h </w:instrText>
                  <w:fldChar w:fldCharType="separate"/>
                  <w:t>4</w:t>
                  <w:fldChar w:fldCharType="end"/>
                </w:r>
              </w:hyperlink>
            </w:p>
            <w:p w14:paraId="53F9A3F8" w14:textId="1168693B" w:rsidR="00B373DD" w:rsidRDefault="00B373DD">
              <w:pPr>
                <w:pStyle w:val="TOC3"/>
                <w:tabs>
                  <w:tab w:val="right" w:leader="dot" w:pos="10070"/>
                </w:tabs>
                <w:rPr>
                  <w:noProof/>
                </w:rPr>
              </w:pPr>
              <w:hyperlink w:anchor="_Toc236468983" w:history="1">
                <w:r>
                  <w:rPr>
                    <w:rStyle w:val="Hyperlink"/>
                    <w:noProof/>
                  </w:rPr>
                  <w:t>Control Objective</w:t>
                </w:r>
                <w:r>
                  <w:rPr>
                    <w:noProof/>
                    <w:webHidden/>
                  </w:rPr>
                  <w:tab/>
                  <w:fldChar w:fldCharType="begin"/>
                  <w:instrText xml:space="preserve"> PAGEREF _Toc236468983 \h </w:instrText>
                  <w:fldChar w:fldCharType="separate"/>
                  <w:t>4</w:t>
                  <w:fldChar w:fldCharType="end"/>
                </w:r>
              </w:hyperlink>
            </w:p>
            <w:p w14:paraId="2B14499F" w14:textId="3C040F0F" w:rsidR="00B373DD" w:rsidRDefault="00B373DD">
              <w:pPr>
                <w:pStyle w:val="TOC3"/>
                <w:tabs>
                  <w:tab w:val="right" w:leader="dot" w:pos="10070"/>
                </w:tabs>
                <w:rPr>
                  <w:noProof/>
                </w:rPr>
              </w:pPr>
              <w:hyperlink w:anchor="_Toc236468984" w:history="1">
                <w:r>
                  <w:rPr>
                    <w:rStyle w:val="Hyperlink"/>
                    <w:noProof/>
                  </w:rPr>
                  <w:t>Evidence</w:t>
                </w:r>
                <w:r>
                  <w:rPr>
                    <w:noProof/>
                    <w:webHidden/>
                  </w:rPr>
                  <w:tab/>
                  <w:fldChar w:fldCharType="begin"/>
                  <w:instrText xml:space="preserve"> PAGEREF _Toc236468984 \h </w:instrText>
                  <w:fldChar w:fldCharType="separate"/>
                  <w:t>4</w:t>
                  <w:fldChar w:fldCharType="end"/>
                </w:r>
              </w:hyperlink>
            </w:p>
            <w:p w14:paraId="44591B26" w14:textId="7B3F538E" w:rsidR="00B373DD" w:rsidRDefault="00B373DD">
              <w:pPr>
                <w:pStyle w:val="TOC3"/>
                <w:tabs>
                  <w:tab w:val="right" w:leader="dot" w:pos="10070"/>
                </w:tabs>
                <w:rPr>
                  <w:noProof/>
                </w:rPr>
              </w:pPr>
              <w:hyperlink w:anchor="_Toc236468985" w:history="1">
                <w:r>
                  <w:rPr>
                    <w:rStyle w:val="Hyperlink"/>
                    <w:noProof/>
                  </w:rPr>
                  <w:t>Baseline Standard</w:t>
                </w:r>
                <w:r>
                  <w:rPr>
                    <w:noProof/>
                    <w:webHidden/>
                  </w:rPr>
                  <w:tab/>
                  <w:fldChar w:fldCharType="begin"/>
                  <w:instrText xml:space="preserve"> PAGEREF _Toc236468985 \h </w:instrText>
                  <w:fldChar w:fldCharType="separate"/>
                  <w:t>4</w:t>
                  <w:fldChar w:fldCharType="end"/>
                </w:r>
              </w:hyperlink>
            </w:p>
            <w:p w14:paraId="29735819" w14:textId="7BFD8886" w:rsidR="00B373DD" w:rsidRDefault="00B373DD">
              <w:pPr>
                <w:pStyle w:val="TOC3"/>
                <w:tabs>
                  <w:tab w:val="right" w:leader="dot" w:pos="10070"/>
                </w:tabs>
                <w:rPr>
                  <w:noProof/>
                </w:rPr>
              </w:pPr>
              <w:hyperlink w:anchor="_Toc236468986" w:history="1">
                <w:r>
                  <w:rPr>
                    <w:rStyle w:val="Hyperlink"/>
                    <w:noProof/>
                  </w:rPr>
                  <w:t>Exercise</w:t>
                </w:r>
                <w:r>
                  <w:rPr>
                    <w:noProof/>
                    <w:webHidden/>
                  </w:rPr>
                  <w:tab/>
                  <w:fldChar w:fldCharType="begin"/>
                  <w:instrText xml:space="preserve"> PAGEREF _Toc236468986 \h </w:instrText>
                  <w:fldChar w:fldCharType="separate"/>
                  <w:t>4</w:t>
                  <w:fldChar w:fldCharType="end"/>
                </w:r>
              </w:hyperlink>
            </w:p>
            <w:p w14:paraId="49078203" w14:textId="5EE4D8F2" w:rsidR="00B373DD" w:rsidRDefault="00B373DD">
              <w:pPr>
                <w:pStyle w:val="TOC2"/>
                <w:tabs>
                  <w:tab w:val="right" w:leader="dot" w:pos="10070"/>
                </w:tabs>
                <w:rPr>
                  <w:noProof/>
                </w:rPr>
              </w:pPr>
              <w:hyperlink w:anchor="_Toc236468987" w:history="1">
                <w:r>
                  <w:rPr>
                    <w:rStyle w:val="Hyperlink"/>
                    <w:noProof/>
                  </w:rPr>
                  <w:t>CVU-TLOG-003 — Table Log Review Not Performed</w:t>
                </w:r>
                <w:r>
                  <w:rPr>
                    <w:noProof/>
                    <w:webHidden/>
                  </w:rPr>
                  <w:tab/>
                  <w:fldChar w:fldCharType="begin"/>
                  <w:instrText xml:space="preserve"> PAGEREF _Toc236468987 \h </w:instrText>
                  <w:fldChar w:fldCharType="separate"/>
                  <w:t>4</w:t>
                  <w:fldChar w:fldCharType="end"/>
                </w:r>
              </w:hyperlink>
            </w:p>
            <w:p w14:paraId="40137924" w14:textId="68854475" w:rsidR="00B373DD" w:rsidRDefault="00B373DD">
              <w:pPr>
                <w:pStyle w:val="TOC3"/>
                <w:tabs>
                  <w:tab w:val="right" w:leader="dot" w:pos="10070"/>
                </w:tabs>
                <w:rPr>
                  <w:noProof/>
                </w:rPr>
              </w:pPr>
              <w:hyperlink w:anchor="_Toc236468988" w:history="1">
                <w:r>
                  <w:rPr>
                    <w:rStyle w:val="Hyperlink"/>
                    <w:noProof/>
                  </w:rPr>
                  <w:t>Purpose</w:t>
                </w:r>
                <w:r>
                  <w:rPr>
                    <w:noProof/>
                    <w:webHidden/>
                  </w:rPr>
                  <w:tab/>
                  <w:fldChar w:fldCharType="begin"/>
                  <w:instrText xml:space="preserve"> PAGEREF _Toc236468988 \h </w:instrText>
                  <w:fldChar w:fldCharType="separate"/>
                  <w:t>4</w:t>
                  <w:fldChar w:fldCharType="end"/>
                </w:r>
              </w:hyperlink>
            </w:p>
            <w:p w14:paraId="461B41EE" w14:textId="2AA23BD2" w:rsidR="00B373DD" w:rsidRDefault="00B373DD">
              <w:pPr>
                <w:pStyle w:val="TOC3"/>
                <w:tabs>
                  <w:tab w:val="right" w:leader="dot" w:pos="10070"/>
                </w:tabs>
                <w:rPr>
                  <w:noProof/>
                </w:rPr>
              </w:pPr>
              <w:hyperlink w:anchor="_Toc236468989" w:history="1">
                <w:r>
                  <w:rPr>
                    <w:rStyle w:val="Hyperlink"/>
                    <w:noProof/>
                  </w:rPr>
                  <w:t>Control Objective</w:t>
                </w:r>
                <w:r>
                  <w:rPr>
                    <w:noProof/>
                    <w:webHidden/>
                  </w:rPr>
                  <w:tab/>
                  <w:fldChar w:fldCharType="begin"/>
                  <w:instrText xml:space="preserve"> PAGEREF _Toc236468989 \h </w:instrText>
                  <w:fldChar w:fldCharType="separate"/>
                  <w:t>4</w:t>
                  <w:fldChar w:fldCharType="end"/>
                </w:r>
              </w:hyperlink>
            </w:p>
            <w:p w14:paraId="1EBD17DD" w14:textId="4DDD337C" w:rsidR="00B373DD" w:rsidRDefault="00B373DD">
              <w:pPr>
                <w:pStyle w:val="TOC3"/>
                <w:tabs>
                  <w:tab w:val="right" w:leader="dot" w:pos="10070"/>
                </w:tabs>
                <w:rPr>
                  <w:noProof/>
                </w:rPr>
              </w:pPr>
              <w:hyperlink w:anchor="_Toc236468990" w:history="1">
                <w:r>
                  <w:rPr>
                    <w:rStyle w:val="Hyperlink"/>
                    <w:noProof/>
                  </w:rPr>
                  <w:t>Evidence</w:t>
                </w:r>
                <w:r>
                  <w:rPr>
                    <w:noProof/>
                    <w:webHidden/>
                  </w:rPr>
                  <w:tab/>
                  <w:fldChar w:fldCharType="begin"/>
                  <w:instrText xml:space="preserve"> PAGEREF _Toc236468990 \h </w:instrText>
                  <w:fldChar w:fldCharType="separate"/>
                  <w:t>4</w:t>
                  <w:fldChar w:fldCharType="end"/>
                </w:r>
              </w:hyperlink>
            </w:p>
            <w:p w14:paraId="574928F0" w14:textId="1F6FA98F" w:rsidR="00B373DD" w:rsidRDefault="00B373DD">
              <w:pPr>
                <w:pStyle w:val="TOC3"/>
                <w:tabs>
                  <w:tab w:val="right" w:leader="dot" w:pos="10070"/>
                </w:tabs>
                <w:rPr>
                  <w:noProof/>
                </w:rPr>
              </w:pPr>
              <w:hyperlink w:anchor="_Toc236468991" w:history="1">
                <w:r>
                  <w:rPr>
                    <w:rStyle w:val="Hyperlink"/>
                    <w:noProof/>
                  </w:rPr>
                  <w:t>Baseline Standard</w:t>
                </w:r>
                <w:r>
                  <w:rPr>
                    <w:noProof/>
                    <w:webHidden/>
                  </w:rPr>
                  <w:tab/>
                  <w:fldChar w:fldCharType="begin"/>
                  <w:instrText xml:space="preserve"> PAGEREF _Toc236468991 \h </w:instrText>
                  <w:fldChar w:fldCharType="separate"/>
                  <w:t>4</w:t>
                  <w:fldChar w:fldCharType="end"/>
                </w:r>
              </w:hyperlink>
            </w:p>
            <w:p w14:paraId="2CB46D1C" w14:textId="40ED4653" w:rsidR="00B373DD" w:rsidRDefault="00B373DD">
              <w:pPr>
                <w:pStyle w:val="TOC3"/>
                <w:tabs>
                  <w:tab w:val="right" w:leader="dot" w:pos="10070"/>
                </w:tabs>
                <w:rPr>
                  <w:noProof/>
                </w:rPr>
              </w:pPr>
              <w:hyperlink w:anchor="_Toc236468992" w:history="1">
                <w:r>
                  <w:rPr>
                    <w:rStyle w:val="Hyperlink"/>
                    <w:noProof/>
                  </w:rPr>
                  <w:t>Exercise</w:t>
                </w:r>
                <w:r>
                  <w:rPr>
                    <w:noProof/>
                    <w:webHidden/>
                  </w:rPr>
                  <w:tab/>
                  <w:fldChar w:fldCharType="begin"/>
                  <w:instrText xml:space="preserve"> PAGEREF _Toc236468992 \h </w:instrText>
                  <w:fldChar w:fldCharType="separate"/>
                  <w:t>4</w:t>
                  <w:fldChar w:fldCharType="end"/>
                </w:r>
              </w:hyperlink>
            </w:p>
            <w:p w14:paraId="20CA908F" w14:textId="1529BD56" w:rsidR="00B373DD" w:rsidRDefault="00B373DD">
              <w:pPr>
                <w:pStyle w:val="TOC2"/>
                <w:tabs>
                  <w:tab w:val="right" w:leader="dot" w:pos="10070"/>
                </w:tabs>
                <w:rPr>
                  <w:noProof/>
                </w:rPr>
              </w:pPr>
              <w:hyperlink w:anchor="_Toc236468993" w:history="1">
                <w:r>
                  <w:rPr>
                    <w:rStyle w:val="Hyperlink"/>
                    <w:noProof/>
                  </w:rPr>
                  <w:t>CVU-TLOG-004 — Change Log Retention Gap</w:t>
                </w:r>
                <w:r>
                  <w:rPr>
                    <w:noProof/>
                    <w:webHidden/>
                  </w:rPr>
                  <w:tab/>
                  <w:fldChar w:fldCharType="begin"/>
                  <w:instrText xml:space="preserve"> PAGEREF _Toc236468993 \h </w:instrText>
                  <w:fldChar w:fldCharType="separate"/>
                  <w:t>4</w:t>
                  <w:fldChar w:fldCharType="end"/>
                </w:r>
              </w:hyperlink>
            </w:p>
            <w:p w14:paraId="16187912" w14:textId="32CF52F4" w:rsidR="00B373DD" w:rsidRDefault="00B373DD">
              <w:pPr>
                <w:pStyle w:val="TOC3"/>
                <w:tabs>
                  <w:tab w:val="right" w:leader="dot" w:pos="10070"/>
                </w:tabs>
                <w:rPr>
                  <w:noProof/>
                </w:rPr>
              </w:pPr>
              <w:hyperlink w:anchor="_Toc236468994" w:history="1">
                <w:r>
                  <w:rPr>
                    <w:rStyle w:val="Hyperlink"/>
                    <w:noProof/>
                  </w:rPr>
                  <w:t>Purpose</w:t>
                </w:r>
                <w:r>
                  <w:rPr>
                    <w:noProof/>
                    <w:webHidden/>
                  </w:rPr>
                  <w:tab/>
                  <w:fldChar w:fldCharType="begin"/>
                  <w:instrText xml:space="preserve"> PAGEREF _Toc236468994 \h </w:instrText>
                  <w:fldChar w:fldCharType="separate"/>
                  <w:t>4</w:t>
                  <w:fldChar w:fldCharType="end"/>
                </w:r>
              </w:hyperlink>
            </w:p>
            <w:p w14:paraId="43E96714" w14:textId="739BEA4D" w:rsidR="00B373DD" w:rsidRDefault="00B373DD">
              <w:pPr>
                <w:pStyle w:val="TOC3"/>
                <w:tabs>
                  <w:tab w:val="right" w:leader="dot" w:pos="10070"/>
                </w:tabs>
                <w:rPr>
                  <w:noProof/>
                </w:rPr>
              </w:pPr>
              <w:hyperlink w:anchor="_Toc236468995" w:history="1">
                <w:r>
                  <w:rPr>
                    <w:rStyle w:val="Hyperlink"/>
                    <w:noProof/>
                  </w:rPr>
                  <w:t>Control Objective</w:t>
                </w:r>
                <w:r>
                  <w:rPr>
                    <w:noProof/>
                    <w:webHidden/>
                  </w:rPr>
                  <w:tab/>
                  <w:fldChar w:fldCharType="begin"/>
                  <w:instrText xml:space="preserve"> PAGEREF _Toc236468995 \h </w:instrText>
                  <w:fldChar w:fldCharType="separate"/>
                  <w:t>4</w:t>
                  <w:fldChar w:fldCharType="end"/>
                </w:r>
              </w:hyperlink>
            </w:p>
            <w:p w14:paraId="6C24454D" w14:textId="0E3EF0C1" w:rsidR="00B373DD" w:rsidRDefault="00B373DD">
              <w:pPr>
                <w:pStyle w:val="TOC3"/>
                <w:tabs>
                  <w:tab w:val="right" w:leader="dot" w:pos="10070"/>
                </w:tabs>
                <w:rPr>
                  <w:noProof/>
                </w:rPr>
              </w:pPr>
              <w:hyperlink w:anchor="_Toc236468996" w:history="1">
                <w:r>
                  <w:rPr>
                    <w:rStyle w:val="Hyperlink"/>
                    <w:noProof/>
                  </w:rPr>
                  <w:t>Evidence</w:t>
                </w:r>
                <w:r>
                  <w:rPr>
                    <w:noProof/>
                    <w:webHidden/>
                  </w:rPr>
                  <w:tab/>
                  <w:fldChar w:fldCharType="begin"/>
                  <w:instrText xml:space="preserve"> PAGEREF _Toc236468996 \h </w:instrText>
                  <w:fldChar w:fldCharType="separate"/>
                  <w:t>4</w:t>
                  <w:fldChar w:fldCharType="end"/>
                </w:r>
              </w:hyperlink>
            </w:p>
            <w:p w14:paraId="46838F69" w14:textId="5DAD4312" w:rsidR="00B373DD" w:rsidRDefault="00B373DD">
              <w:pPr>
                <w:pStyle w:val="TOC3"/>
                <w:tabs>
                  <w:tab w:val="right" w:leader="dot" w:pos="10070"/>
                </w:tabs>
                <w:rPr>
                  <w:noProof/>
                </w:rPr>
              </w:pPr>
              <w:hyperlink w:anchor="_Toc236468997" w:history="1">
                <w:r>
                  <w:rPr>
                    <w:rStyle w:val="Hyperlink"/>
                    <w:noProof/>
                  </w:rPr>
                  <w:t>Baseline Standard</w:t>
                </w:r>
                <w:r>
                  <w:rPr>
                    <w:noProof/>
                    <w:webHidden/>
                  </w:rPr>
                  <w:tab/>
                  <w:fldChar w:fldCharType="begin"/>
                  <w:instrText xml:space="preserve"> PAGEREF _Toc236468997 \h </w:instrText>
                  <w:fldChar w:fldCharType="separate"/>
                  <w:t>4</w:t>
                  <w:fldChar w:fldCharType="end"/>
                </w:r>
              </w:hyperlink>
            </w:p>
            <w:p w14:paraId="40219379" w14:textId="32BC3567" w:rsidR="00B373DD" w:rsidRDefault="00B373DD">
              <w:pPr>
                <w:pStyle w:val="TOC3"/>
                <w:tabs>
                  <w:tab w:val="right" w:leader="dot" w:pos="10070"/>
                </w:tabs>
                <w:rPr>
                  <w:noProof/>
                </w:rPr>
              </w:pPr>
              <w:hyperlink w:anchor="_Toc236468998" w:history="1">
                <w:r>
                  <w:rPr>
                    <w:rStyle w:val="Hyperlink"/>
                    <w:noProof/>
                  </w:rPr>
                  <w:t>Exercise</w:t>
                </w:r>
                <w:r>
                  <w:rPr>
                    <w:noProof/>
                    <w:webHidden/>
                  </w:rPr>
                  <w:tab/>
                  <w:fldChar w:fldCharType="begin"/>
                  <w:instrText xml:space="preserve"> PAGEREF _Toc236468998 \h </w:instrText>
                  <w:fldChar w:fldCharType="separate"/>
                  <w:t>4</w:t>
                  <w:fldChar w:fldCharType="end"/>
                </w:r>
              </w:hyperlink>
            </w:p>
            <w:p w14:paraId="63236B1C" w14:textId="7A75FF04" w:rsidR="00B373DD" w:rsidRDefault="00B373DD">
              <w:pPr>
                <w:pStyle w:val="TOC1"/>
                <w:tabs>
                  <w:tab w:val="right" w:leader="dot" w:pos="10070"/>
                </w:tabs>
                <w:rPr>
                  <w:noProof/>
                </w:rPr>
              </w:pPr>
              <w:hyperlink w:anchor="_Toc236468999" w:history="1">
                <w:r>
                  <w:rPr>
                    <w:rStyle w:val="Hyperlink"/>
                    <w:noProof/>
                  </w:rPr>
                  <w:t>Chapter 10 Answer Key Appendix</w:t>
                </w:r>
                <w:r>
                  <w:rPr>
                    <w:noProof/>
                    <w:webHidden/>
                  </w:rPr>
                  <w:tab/>
                  <w:fldChar w:fldCharType="begin"/>
                  <w:instrText xml:space="preserve"> PAGEREF _Toc236468999 \h </w:instrText>
                  <w:fldChar w:fldCharType="separate"/>
                  <w:t>4</w:t>
                  <w:fldChar w:fldCharType="end"/>
                </w:r>
              </w:hyperlink>
            </w:p>
            <w:p w14:paraId="60D10F6D" w14:textId="795B8346" w:rsidR="00B373DD" w:rsidRDefault="00B373DD">
              <w:pPr>
                <w:pStyle w:val="TOC3"/>
                <w:tabs>
                  <w:tab w:val="right" w:leader="dot" w:pos="10070"/>
                </w:tabs>
                <w:rPr>
                  <w:noProof/>
                </w:rPr>
              </w:pPr>
              <w:hyperlink w:anchor="_Toc236469000" w:history="1">
                <w:r>
                  <w:rPr>
                    <w:rStyle w:val="Hyperlink"/>
                    <w:noProof/>
                  </w:rPr>
                  <w:t>CVU-TLOG-001 — Table Logging Not Enabled for Sensitive Table</w:t>
                </w:r>
                <w:r>
                  <w:rPr>
                    <w:noProof/>
                    <w:webHidden/>
                  </w:rPr>
                  <w:tab/>
                  <w:fldChar w:fldCharType="begin"/>
                  <w:instrText xml:space="preserve"> PAGEREF _Toc236469000 \h </w:instrText>
                  <w:fldChar w:fldCharType="separate"/>
                  <w:t>4</w:t>
                  <w:fldChar w:fldCharType="end"/>
                </w:r>
              </w:hyperlink>
            </w:p>
            <w:p w14:paraId="4F49A4E9" w14:textId="04734089" w:rsidR="00B373DD" w:rsidRDefault="00B373DD">
              <w:pPr>
                <w:pStyle w:val="TOC3"/>
                <w:tabs>
                  <w:tab w:val="right" w:leader="dot" w:pos="10070"/>
                </w:tabs>
                <w:rPr>
                  <w:noProof/>
                </w:rPr>
              </w:pPr>
              <w:hyperlink w:anchor="_Toc236469001" w:history="1">
                <w:r>
                  <w:rPr>
                    <w:rStyle w:val="Hyperlink"/>
                    <w:noProof/>
                  </w:rPr>
                  <w:t>CVU-TLOG-002 — Table Change With No Corresponding Log Entry</w:t>
                </w:r>
                <w:r>
                  <w:rPr>
                    <w:noProof/>
                    <w:webHidden/>
                  </w:rPr>
                  <w:tab/>
                  <w:fldChar w:fldCharType="begin"/>
                  <w:instrText xml:space="preserve"> PAGEREF _Toc236469001 \h </w:instrText>
                  <w:fldChar w:fldCharType="separate"/>
                  <w:t>4</w:t>
                  <w:fldChar w:fldCharType="end"/>
                </w:r>
              </w:hyperlink>
            </w:p>
            <w:p w14:paraId="57485017" w14:textId="3B7C7C7B" w:rsidR="00B373DD" w:rsidRDefault="00B373DD">
              <w:pPr>
                <w:pStyle w:val="TOC3"/>
                <w:tabs>
                  <w:tab w:val="right" w:leader="dot" w:pos="10070"/>
                </w:tabs>
                <w:rPr>
                  <w:noProof/>
                </w:rPr>
              </w:pPr>
              <w:hyperlink w:anchor="_Toc236469002" w:history="1">
                <w:r>
                  <w:rPr>
                    <w:rStyle w:val="Hyperlink"/>
                    <w:noProof/>
                  </w:rPr>
                  <w:t>CVU-TLOG-003 — Table Log Review Not Performed</w:t>
                </w:r>
                <w:r>
                  <w:rPr>
                    <w:noProof/>
                    <w:webHidden/>
                  </w:rPr>
                  <w:tab/>
                  <w:fldChar w:fldCharType="begin"/>
                  <w:instrText xml:space="preserve"> PAGEREF _Toc236469002 \h </w:instrText>
                  <w:fldChar w:fldCharType="separate"/>
                  <w:t>4</w:t>
                  <w:fldChar w:fldCharType="end"/>
                </w:r>
              </w:hyperlink>
            </w:p>
            <w:p w14:paraId="0C356D35" w14:textId="3777ECE2" w:rsidR="00B373DD" w:rsidRDefault="00B373DD">
              <w:pPr>
                <w:pStyle w:val="TOC3"/>
                <w:tabs>
                  <w:tab w:val="right" w:leader="dot" w:pos="10070"/>
                </w:tabs>
                <w:rPr>
                  <w:noProof/>
                </w:rPr>
              </w:pPr>
              <w:hyperlink w:anchor="_Toc236469003" w:history="1">
                <w:r>
                  <w:rPr>
                    <w:rStyle w:val="Hyperlink"/>
                    <w:noProof/>
                  </w:rPr>
                  <w:t>CVU-TLOG-004 — Change Log Retention Gap</w:t>
                </w:r>
                <w:r>
                  <w:rPr>
                    <w:noProof/>
                    <w:webHidden/>
                  </w:rPr>
                  <w:tab/>
                  <w:fldChar w:fldCharType="begin"/>
                  <w:instrText xml:space="preserve"> PAGEREF _Toc236469003 \h </w:instrText>
                  <w:fldChar w:fldCharType="separate"/>
                  <w:t>4</w:t>
                  <w:fldChar w:fldCharType="end"/>
                </w:r>
              </w:hyperlink>
            </w:p>
            <w:p w14:paraId="78AB3E7A" w14:textId="12D1EC15" w:rsidR="00B373DD" w:rsidRDefault="00B373DD">
              <w:pPr>
                <w:pStyle w:val="TOC1"/>
                <w:tabs>
                  <w:tab w:val="right" w:leader="dot" w:pos="10070"/>
                </w:tabs>
                <w:rPr>
                  <w:noProof/>
                </w:rPr>
              </w:pPr>
              <w:hyperlink w:anchor="_Toc236469004" w:history="1">
                <w:r>
                  <w:rPr>
                    <w:rStyle w:val="Hyperlink"/>
                    <w:noProof/>
                  </w:rPr>
                  <w:t>Chapter 11 — How Changes Are Supposed to Travel</w:t>
                </w:r>
                <w:r>
                  <w:rPr>
                    <w:noProof/>
                    <w:webHidden/>
                  </w:rPr>
                  <w:tab/>
                  <w:fldChar w:fldCharType="begin"/>
                  <w:instrText xml:space="preserve"> PAGEREF _Toc236469004 \h </w:instrText>
                  <w:fldChar w:fldCharType="separate"/>
                  <w:t>4</w:t>
                  <w:fldChar w:fldCharType="end"/>
                </w:r>
              </w:hyperlink>
            </w:p>
            <w:p w14:paraId="5C88BF50" w14:textId="20E8D50B" w:rsidR="00B373DD" w:rsidRDefault="00B373DD">
              <w:pPr>
                <w:pStyle w:val="TOC2"/>
                <w:tabs>
                  <w:tab w:val="right" w:leader="dot" w:pos="10070"/>
                </w:tabs>
                <w:rPr>
                  <w:noProof/>
                </w:rPr>
              </w:pPr>
              <w:hyperlink w:anchor="_Toc236469005" w:history="1">
                <w:r>
                  <w:rPr>
                    <w:rStyle w:val="Hyperlink"/>
                    <w:noProof/>
                  </w:rPr>
                  <w:t>CVU-STMS-001 — Transport Imported to Production Without Approval</w:t>
                </w:r>
                <w:r>
                  <w:rPr>
                    <w:noProof/>
                    <w:webHidden/>
                  </w:rPr>
                  <w:tab/>
                  <w:fldChar w:fldCharType="begin"/>
                  <w:instrText xml:space="preserve"> PAGEREF _Toc236469005 \h </w:instrText>
                  <w:fldChar w:fldCharType="separate"/>
                  <w:t>4</w:t>
                  <w:fldChar w:fldCharType="end"/>
                </w:r>
              </w:hyperlink>
            </w:p>
            <w:p w14:paraId="0520369C" w14:textId="38731BEE" w:rsidR="00B373DD" w:rsidRDefault="00B373DD">
              <w:pPr>
                <w:pStyle w:val="TOC3"/>
                <w:tabs>
                  <w:tab w:val="right" w:leader="dot" w:pos="10070"/>
                </w:tabs>
                <w:rPr>
                  <w:noProof/>
                </w:rPr>
              </w:pPr>
              <w:hyperlink w:anchor="_Toc236469006" w:history="1">
                <w:r>
                  <w:rPr>
                    <w:rStyle w:val="Hyperlink"/>
                    <w:noProof/>
                  </w:rPr>
                  <w:t>Purpose</w:t>
                </w:r>
                <w:r>
                  <w:rPr>
                    <w:noProof/>
                    <w:webHidden/>
                  </w:rPr>
                  <w:tab/>
                  <w:fldChar w:fldCharType="begin"/>
                  <w:instrText xml:space="preserve"> PAGEREF _Toc236469006 \h </w:instrText>
                  <w:fldChar w:fldCharType="separate"/>
                  <w:t>4</w:t>
                  <w:fldChar w:fldCharType="end"/>
                </w:r>
              </w:hyperlink>
            </w:p>
            <w:p w14:paraId="3FDBAA48" w14:textId="213AE72C" w:rsidR="00B373DD" w:rsidRDefault="00B373DD">
              <w:pPr>
                <w:pStyle w:val="TOC3"/>
                <w:tabs>
                  <w:tab w:val="right" w:leader="dot" w:pos="10070"/>
                </w:tabs>
                <w:rPr>
                  <w:noProof/>
                </w:rPr>
              </w:pPr>
              <w:hyperlink w:anchor="_Toc236469007" w:history="1">
                <w:r>
                  <w:rPr>
                    <w:rStyle w:val="Hyperlink"/>
                    <w:noProof/>
                  </w:rPr>
                  <w:t>Control Objective</w:t>
                </w:r>
                <w:r>
                  <w:rPr>
                    <w:noProof/>
                    <w:webHidden/>
                  </w:rPr>
                  <w:tab/>
                  <w:fldChar w:fldCharType="begin"/>
                  <w:instrText xml:space="preserve"> PAGEREF _Toc236469007 \h </w:instrText>
                  <w:fldChar w:fldCharType="separate"/>
                  <w:t>4</w:t>
                  <w:fldChar w:fldCharType="end"/>
                </w:r>
              </w:hyperlink>
            </w:p>
            <w:p w14:paraId="69205B0E" w14:textId="3F5A0D02" w:rsidR="00B373DD" w:rsidRDefault="00B373DD">
              <w:pPr>
                <w:pStyle w:val="TOC3"/>
                <w:tabs>
                  <w:tab w:val="right" w:leader="dot" w:pos="10070"/>
                </w:tabs>
                <w:rPr>
                  <w:noProof/>
                </w:rPr>
              </w:pPr>
              <w:hyperlink w:anchor="_Toc236469008" w:history="1">
                <w:r>
                  <w:rPr>
                    <w:rStyle w:val="Hyperlink"/>
                    <w:noProof/>
                  </w:rPr>
                  <w:t>Evidence</w:t>
                </w:r>
                <w:r>
                  <w:rPr>
                    <w:noProof/>
                    <w:webHidden/>
                  </w:rPr>
                  <w:tab/>
                  <w:fldChar w:fldCharType="begin"/>
                  <w:instrText xml:space="preserve"> PAGEREF _Toc236469008 \h </w:instrText>
                  <w:fldChar w:fldCharType="separate"/>
                  <w:t>4</w:t>
                  <w:fldChar w:fldCharType="end"/>
                </w:r>
              </w:hyperlink>
            </w:p>
            <w:p w14:paraId="19520C31" w14:textId="4DFA596F" w:rsidR="00B373DD" w:rsidRDefault="00B373DD">
              <w:pPr>
                <w:pStyle w:val="TOC3"/>
                <w:tabs>
                  <w:tab w:val="right" w:leader="dot" w:pos="10070"/>
                </w:tabs>
                <w:rPr>
                  <w:noProof/>
                </w:rPr>
              </w:pPr>
              <w:hyperlink w:anchor="_Toc236469009" w:history="1">
                <w:r>
                  <w:rPr>
                    <w:rStyle w:val="Hyperlink"/>
                    <w:noProof/>
                  </w:rPr>
                  <w:t>Baseline Standard</w:t>
                </w:r>
                <w:r>
                  <w:rPr>
                    <w:noProof/>
                    <w:webHidden/>
                  </w:rPr>
                  <w:tab/>
                  <w:fldChar w:fldCharType="begin"/>
                  <w:instrText xml:space="preserve"> PAGEREF _Toc236469009 \h </w:instrText>
                  <w:fldChar w:fldCharType="separate"/>
                  <w:t>4</w:t>
                  <w:fldChar w:fldCharType="end"/>
                </w:r>
              </w:hyperlink>
            </w:p>
            <w:p w14:paraId="7BAA810C" w14:textId="4B92719E" w:rsidR="00B373DD" w:rsidRDefault="00B373DD">
              <w:pPr>
                <w:pStyle w:val="TOC3"/>
                <w:tabs>
                  <w:tab w:val="right" w:leader="dot" w:pos="10070"/>
                </w:tabs>
                <w:rPr>
                  <w:noProof/>
                </w:rPr>
              </w:pPr>
              <w:hyperlink w:anchor="_Toc236469010" w:history="1">
                <w:r>
                  <w:rPr>
                    <w:rStyle w:val="Hyperlink"/>
                    <w:noProof/>
                  </w:rPr>
                  <w:t>Exercise</w:t>
                </w:r>
                <w:r>
                  <w:rPr>
                    <w:noProof/>
                    <w:webHidden/>
                  </w:rPr>
                  <w:tab/>
                  <w:fldChar w:fldCharType="begin"/>
                  <w:instrText xml:space="preserve"> PAGEREF _Toc236469010 \h </w:instrText>
                  <w:fldChar w:fldCharType="separate"/>
                  <w:t>4</w:t>
                  <w:fldChar w:fldCharType="end"/>
                </w:r>
              </w:hyperlink>
            </w:p>
            <w:p w14:paraId="5725B3FA" w14:textId="249C078B" w:rsidR="00B373DD" w:rsidRDefault="00B373DD">
              <w:pPr>
                <w:pStyle w:val="TOC2"/>
                <w:tabs>
                  <w:tab w:val="right" w:leader="dot" w:pos="10070"/>
                </w:tabs>
                <w:rPr>
                  <w:noProof/>
                </w:rPr>
              </w:pPr>
              <w:hyperlink w:anchor="_Toc236469011" w:history="1">
                <w:r>
                  <w:rPr>
                    <w:rStyle w:val="Hyperlink"/>
                    <w:noProof/>
                  </w:rPr>
                  <w:t>CVU-STMS-002 — Transport Imported Out of Sequence</w:t>
                </w:r>
                <w:r>
                  <w:rPr>
                    <w:noProof/>
                    <w:webHidden/>
                  </w:rPr>
                  <w:tab/>
                  <w:fldChar w:fldCharType="begin"/>
                  <w:instrText xml:space="preserve"> PAGEREF _Toc236469011 \h </w:instrText>
                  <w:fldChar w:fldCharType="separate"/>
                  <w:t>4</w:t>
                  <w:fldChar w:fldCharType="end"/>
                </w:r>
              </w:hyperlink>
            </w:p>
            <w:p w14:paraId="5C765928" w14:textId="1B3E934D" w:rsidR="00B373DD" w:rsidRDefault="00B373DD">
              <w:pPr>
                <w:pStyle w:val="TOC3"/>
                <w:tabs>
                  <w:tab w:val="right" w:leader="dot" w:pos="10070"/>
                </w:tabs>
                <w:rPr>
                  <w:noProof/>
                </w:rPr>
              </w:pPr>
              <w:hyperlink w:anchor="_Toc236469012" w:history="1">
                <w:r>
                  <w:rPr>
                    <w:rStyle w:val="Hyperlink"/>
                    <w:noProof/>
                  </w:rPr>
                  <w:t>Purpose</w:t>
                </w:r>
                <w:r>
                  <w:rPr>
                    <w:noProof/>
                    <w:webHidden/>
                  </w:rPr>
                  <w:tab/>
                  <w:fldChar w:fldCharType="begin"/>
                  <w:instrText xml:space="preserve"> PAGEREF _Toc236469012 \h </w:instrText>
                  <w:fldChar w:fldCharType="separate"/>
                  <w:t>4</w:t>
                  <w:fldChar w:fldCharType="end"/>
                </w:r>
              </w:hyperlink>
            </w:p>
            <w:p w14:paraId="43473D7B" w14:textId="51B94965" w:rsidR="00B373DD" w:rsidRDefault="00B373DD">
              <w:pPr>
                <w:pStyle w:val="TOC3"/>
                <w:tabs>
                  <w:tab w:val="right" w:leader="dot" w:pos="10070"/>
                </w:tabs>
                <w:rPr>
                  <w:noProof/>
                </w:rPr>
              </w:pPr>
              <w:hyperlink w:anchor="_Toc236469013" w:history="1">
                <w:r>
                  <w:rPr>
                    <w:rStyle w:val="Hyperlink"/>
                    <w:noProof/>
                  </w:rPr>
                  <w:t>Control Objective</w:t>
                </w:r>
                <w:r>
                  <w:rPr>
                    <w:noProof/>
                    <w:webHidden/>
                  </w:rPr>
                  <w:tab/>
                  <w:fldChar w:fldCharType="begin"/>
                  <w:instrText xml:space="preserve"> PAGEREF _Toc236469013 \h </w:instrText>
                  <w:fldChar w:fldCharType="separate"/>
                  <w:t>4</w:t>
                  <w:fldChar w:fldCharType="end"/>
                </w:r>
              </w:hyperlink>
            </w:p>
            <w:p w14:paraId="1F0E6B61" w14:textId="081E8F91" w:rsidR="00B373DD" w:rsidRDefault="00B373DD">
              <w:pPr>
                <w:pStyle w:val="TOC3"/>
                <w:tabs>
                  <w:tab w:val="right" w:leader="dot" w:pos="10070"/>
                </w:tabs>
                <w:rPr>
                  <w:noProof/>
                </w:rPr>
              </w:pPr>
              <w:hyperlink w:anchor="_Toc236469014" w:history="1">
                <w:r>
                  <w:rPr>
                    <w:rStyle w:val="Hyperlink"/>
                    <w:noProof/>
                  </w:rPr>
                  <w:t>Evidence</w:t>
                </w:r>
                <w:r>
                  <w:rPr>
                    <w:noProof/>
                    <w:webHidden/>
                  </w:rPr>
                  <w:tab/>
                  <w:fldChar w:fldCharType="begin"/>
                  <w:instrText xml:space="preserve"> PAGEREF _Toc236469014 \h </w:instrText>
                  <w:fldChar w:fldCharType="separate"/>
                  <w:t>4</w:t>
                  <w:fldChar w:fldCharType="end"/>
                </w:r>
              </w:hyperlink>
            </w:p>
            <w:p w14:paraId="073A3DF6" w14:textId="30F04412" w:rsidR="00B373DD" w:rsidRDefault="00B373DD">
              <w:pPr>
                <w:pStyle w:val="TOC3"/>
                <w:tabs>
                  <w:tab w:val="right" w:leader="dot" w:pos="10070"/>
                </w:tabs>
                <w:rPr>
                  <w:noProof/>
                </w:rPr>
              </w:pPr>
              <w:hyperlink w:anchor="_Toc236469015" w:history="1">
                <w:r>
                  <w:rPr>
                    <w:rStyle w:val="Hyperlink"/>
                    <w:noProof/>
                  </w:rPr>
                  <w:t>Baseline Standard</w:t>
                </w:r>
                <w:r>
                  <w:rPr>
                    <w:noProof/>
                    <w:webHidden/>
                  </w:rPr>
                  <w:tab/>
                  <w:fldChar w:fldCharType="begin"/>
                  <w:instrText xml:space="preserve"> PAGEREF _Toc236469015 \h </w:instrText>
                  <w:fldChar w:fldCharType="separate"/>
                  <w:t>4</w:t>
                  <w:fldChar w:fldCharType="end"/>
                </w:r>
              </w:hyperlink>
            </w:p>
            <w:p w14:paraId="6067B20C" w14:textId="4529CB89" w:rsidR="00B373DD" w:rsidRDefault="00B373DD">
              <w:pPr>
                <w:pStyle w:val="TOC3"/>
                <w:tabs>
                  <w:tab w:val="right" w:leader="dot" w:pos="10070"/>
                </w:tabs>
                <w:rPr>
                  <w:noProof/>
                </w:rPr>
              </w:pPr>
              <w:hyperlink w:anchor="_Toc236469016" w:history="1">
                <w:r>
                  <w:rPr>
                    <w:rStyle w:val="Hyperlink"/>
                    <w:noProof/>
                  </w:rPr>
                  <w:t>Exercise</w:t>
                </w:r>
                <w:r>
                  <w:rPr>
                    <w:noProof/>
                    <w:webHidden/>
                  </w:rPr>
                  <w:tab/>
                  <w:fldChar w:fldCharType="begin"/>
                  <w:instrText xml:space="preserve"> PAGEREF _Toc236469016 \h </w:instrText>
                  <w:fldChar w:fldCharType="separate"/>
                  <w:t>4</w:t>
                  <w:fldChar w:fldCharType="end"/>
                </w:r>
              </w:hyperlink>
            </w:p>
            <w:p w14:paraId="05267298" w14:textId="0A877942" w:rsidR="00B373DD" w:rsidRDefault="00B373DD">
              <w:pPr>
                <w:pStyle w:val="TOC2"/>
                <w:tabs>
                  <w:tab w:val="right" w:leader="dot" w:pos="10070"/>
                </w:tabs>
                <w:rPr>
                  <w:noProof/>
                </w:rPr>
              </w:pPr>
              <w:hyperlink w:anchor="_Toc236469017" w:history="1">
                <w:r>
                  <w:rPr>
                    <w:rStyle w:val="Hyperlink"/>
                    <w:noProof/>
                  </w:rPr>
                  <w:t>CVU-STMS-003 — Emergency Transport Not Retrofitted to Development</w:t>
                </w:r>
                <w:r>
                  <w:rPr>
                    <w:noProof/>
                    <w:webHidden/>
                  </w:rPr>
                  <w:tab/>
                  <w:fldChar w:fldCharType="begin"/>
                  <w:instrText xml:space="preserve"> PAGEREF _Toc236469017 \h </w:instrText>
                  <w:fldChar w:fldCharType="separate"/>
                  <w:t>4</w:t>
                  <w:fldChar w:fldCharType="end"/>
                </w:r>
              </w:hyperlink>
            </w:p>
            <w:p w14:paraId="2F06EAD7" w14:textId="5D4A85FB" w:rsidR="00B373DD" w:rsidRDefault="00B373DD">
              <w:pPr>
                <w:pStyle w:val="TOC3"/>
                <w:tabs>
                  <w:tab w:val="right" w:leader="dot" w:pos="10070"/>
                </w:tabs>
                <w:rPr>
                  <w:noProof/>
                </w:rPr>
              </w:pPr>
              <w:hyperlink w:anchor="_Toc236469018" w:history="1">
                <w:r>
                  <w:rPr>
                    <w:rStyle w:val="Hyperlink"/>
                    <w:noProof/>
                  </w:rPr>
                  <w:t>Purpose</w:t>
                </w:r>
                <w:r>
                  <w:rPr>
                    <w:noProof/>
                    <w:webHidden/>
                  </w:rPr>
                  <w:tab/>
                  <w:fldChar w:fldCharType="begin"/>
                  <w:instrText xml:space="preserve"> PAGEREF _Toc236469018 \h </w:instrText>
                  <w:fldChar w:fldCharType="separate"/>
                  <w:t>4</w:t>
                  <w:fldChar w:fldCharType="end"/>
                </w:r>
              </w:hyperlink>
            </w:p>
            <w:p w14:paraId="376C07BB" w14:textId="7D7D6946" w:rsidR="00B373DD" w:rsidRDefault="00B373DD">
              <w:pPr>
                <w:pStyle w:val="TOC3"/>
                <w:tabs>
                  <w:tab w:val="right" w:leader="dot" w:pos="10070"/>
                </w:tabs>
                <w:rPr>
                  <w:noProof/>
                </w:rPr>
              </w:pPr>
              <w:hyperlink w:anchor="_Toc236469019" w:history="1">
                <w:r>
                  <w:rPr>
                    <w:rStyle w:val="Hyperlink"/>
                    <w:noProof/>
                  </w:rPr>
                  <w:t>Control Objective</w:t>
                </w:r>
                <w:r>
                  <w:rPr>
                    <w:noProof/>
                    <w:webHidden/>
                  </w:rPr>
                  <w:tab/>
                  <w:fldChar w:fldCharType="begin"/>
                  <w:instrText xml:space="preserve"> PAGEREF _Toc236469019 \h </w:instrText>
                  <w:fldChar w:fldCharType="separate"/>
                  <w:t>4</w:t>
                  <w:fldChar w:fldCharType="end"/>
                </w:r>
              </w:hyperlink>
            </w:p>
            <w:p w14:paraId="467171AA" w14:textId="623E095C" w:rsidR="00B373DD" w:rsidRDefault="00B373DD">
              <w:pPr>
                <w:pStyle w:val="TOC3"/>
                <w:tabs>
                  <w:tab w:val="right" w:leader="dot" w:pos="10070"/>
                </w:tabs>
                <w:rPr>
                  <w:noProof/>
                </w:rPr>
              </w:pPr>
              <w:hyperlink w:anchor="_Toc236469020" w:history="1">
                <w:r>
                  <w:rPr>
                    <w:rStyle w:val="Hyperlink"/>
                    <w:noProof/>
                  </w:rPr>
                  <w:t>Evidence</w:t>
                </w:r>
                <w:r>
                  <w:rPr>
                    <w:noProof/>
                    <w:webHidden/>
                  </w:rPr>
                  <w:tab/>
                  <w:fldChar w:fldCharType="begin"/>
                  <w:instrText xml:space="preserve"> PAGEREF _Toc236469020 \h </w:instrText>
                  <w:fldChar w:fldCharType="separate"/>
                  <w:t>4</w:t>
                  <w:fldChar w:fldCharType="end"/>
                </w:r>
              </w:hyperlink>
            </w:p>
            <w:p w14:paraId="092273B5" w14:textId="0EC03EF9" w:rsidR="00B373DD" w:rsidRDefault="00B373DD">
              <w:pPr>
                <w:pStyle w:val="TOC3"/>
                <w:tabs>
                  <w:tab w:val="right" w:leader="dot" w:pos="10070"/>
                </w:tabs>
                <w:rPr>
                  <w:noProof/>
                </w:rPr>
              </w:pPr>
              <w:hyperlink w:anchor="_Toc236469021" w:history="1">
                <w:r>
                  <w:rPr>
                    <w:rStyle w:val="Hyperlink"/>
                    <w:noProof/>
                  </w:rPr>
                  <w:t>Baseline Standard</w:t>
                </w:r>
                <w:r>
                  <w:rPr>
                    <w:noProof/>
                    <w:webHidden/>
                  </w:rPr>
                  <w:tab/>
                  <w:fldChar w:fldCharType="begin"/>
                  <w:instrText xml:space="preserve"> PAGEREF _Toc236469021 \h </w:instrText>
                  <w:fldChar w:fldCharType="separate"/>
                  <w:t>4</w:t>
                  <w:fldChar w:fldCharType="end"/>
                </w:r>
              </w:hyperlink>
            </w:p>
            <w:p w14:paraId="09BD9E48" w14:textId="2C5C6052" w:rsidR="00B373DD" w:rsidRDefault="00B373DD">
              <w:pPr>
                <w:pStyle w:val="TOC3"/>
                <w:tabs>
                  <w:tab w:val="right" w:leader="dot" w:pos="10070"/>
                </w:tabs>
                <w:rPr>
                  <w:noProof/>
                </w:rPr>
              </w:pPr>
              <w:hyperlink w:anchor="_Toc236469022" w:history="1">
                <w:r>
                  <w:rPr>
                    <w:rStyle w:val="Hyperlink"/>
                    <w:noProof/>
                  </w:rPr>
                  <w:t>Exercise</w:t>
                </w:r>
                <w:r>
                  <w:rPr>
                    <w:noProof/>
                    <w:webHidden/>
                  </w:rPr>
                  <w:tab/>
                  <w:fldChar w:fldCharType="begin"/>
                  <w:instrText xml:space="preserve"> PAGEREF _Toc236469022 \h </w:instrText>
                  <w:fldChar w:fldCharType="separate"/>
                  <w:t>4</w:t>
                  <w:fldChar w:fldCharType="end"/>
                </w:r>
              </w:hyperlink>
            </w:p>
            <w:p w14:paraId="4A6DD41F" w14:textId="529FECFC" w:rsidR="00B373DD" w:rsidRDefault="00B373DD">
              <w:pPr>
                <w:pStyle w:val="TOC2"/>
                <w:tabs>
                  <w:tab w:val="right" w:leader="dot" w:pos="10070"/>
                </w:tabs>
                <w:rPr>
                  <w:noProof/>
                </w:rPr>
              </w:pPr>
              <w:hyperlink w:anchor="_Toc236469023" w:history="1">
                <w:r>
                  <w:rPr>
                    <w:rStyle w:val="Hyperlink"/>
                    <w:noProof/>
                  </w:rPr>
                  <w:t>CVU-STMS-004 — Transport Contains Objects Outside Approved Scope</w:t>
                </w:r>
                <w:r>
                  <w:rPr>
                    <w:noProof/>
                    <w:webHidden/>
                  </w:rPr>
                  <w:tab/>
                  <w:fldChar w:fldCharType="begin"/>
                  <w:instrText xml:space="preserve"> PAGEREF _Toc236469023 \h </w:instrText>
                  <w:fldChar w:fldCharType="separate"/>
                  <w:t>4</w:t>
                  <w:fldChar w:fldCharType="end"/>
                </w:r>
              </w:hyperlink>
            </w:p>
            <w:p w14:paraId="726F8A4B" w14:textId="07451DDC" w:rsidR="00B373DD" w:rsidRDefault="00B373DD">
              <w:pPr>
                <w:pStyle w:val="TOC3"/>
                <w:tabs>
                  <w:tab w:val="right" w:leader="dot" w:pos="10070"/>
                </w:tabs>
                <w:rPr>
                  <w:noProof/>
                </w:rPr>
              </w:pPr>
              <w:hyperlink w:anchor="_Toc236469024" w:history="1">
                <w:r>
                  <w:rPr>
                    <w:rStyle w:val="Hyperlink"/>
                    <w:noProof/>
                  </w:rPr>
                  <w:t>Purpose</w:t>
                </w:r>
                <w:r>
                  <w:rPr>
                    <w:noProof/>
                    <w:webHidden/>
                  </w:rPr>
                  <w:tab/>
                  <w:fldChar w:fldCharType="begin"/>
                  <w:instrText xml:space="preserve"> PAGEREF _Toc236469024 \h </w:instrText>
                  <w:fldChar w:fldCharType="separate"/>
                  <w:t>4</w:t>
                  <w:fldChar w:fldCharType="end"/>
                </w:r>
              </w:hyperlink>
            </w:p>
            <w:p w14:paraId="3C1941B4" w14:textId="232EE2CB" w:rsidR="00B373DD" w:rsidRDefault="00B373DD">
              <w:pPr>
                <w:pStyle w:val="TOC3"/>
                <w:tabs>
                  <w:tab w:val="right" w:leader="dot" w:pos="10070"/>
                </w:tabs>
                <w:rPr>
                  <w:noProof/>
                </w:rPr>
              </w:pPr>
              <w:hyperlink w:anchor="_Toc236469025" w:history="1">
                <w:r>
                  <w:rPr>
                    <w:rStyle w:val="Hyperlink"/>
                    <w:noProof/>
                  </w:rPr>
                  <w:t>Control Objective</w:t>
                </w:r>
                <w:r>
                  <w:rPr>
                    <w:noProof/>
                    <w:webHidden/>
                  </w:rPr>
                  <w:tab/>
                  <w:fldChar w:fldCharType="begin"/>
                  <w:instrText xml:space="preserve"> PAGEREF _Toc236469025 \h </w:instrText>
                  <w:fldChar w:fldCharType="separate"/>
                  <w:t>4</w:t>
                  <w:fldChar w:fldCharType="end"/>
                </w:r>
              </w:hyperlink>
            </w:p>
            <w:p w14:paraId="2FFA63F1" w14:textId="3F86A8E4" w:rsidR="00B373DD" w:rsidRDefault="00B373DD">
              <w:pPr>
                <w:pStyle w:val="TOC3"/>
                <w:tabs>
                  <w:tab w:val="right" w:leader="dot" w:pos="10070"/>
                </w:tabs>
                <w:rPr>
                  <w:noProof/>
                </w:rPr>
              </w:pPr>
              <w:hyperlink w:anchor="_Toc236469026" w:history="1">
                <w:r>
                  <w:rPr>
                    <w:rStyle w:val="Hyperlink"/>
                    <w:noProof/>
                  </w:rPr>
                  <w:t>Evidence</w:t>
                </w:r>
                <w:r>
                  <w:rPr>
                    <w:noProof/>
                    <w:webHidden/>
                  </w:rPr>
                  <w:tab/>
                  <w:fldChar w:fldCharType="begin"/>
                  <w:instrText xml:space="preserve"> PAGEREF _Toc236469026 \h </w:instrText>
                  <w:fldChar w:fldCharType="separate"/>
                  <w:t>4</w:t>
                  <w:fldChar w:fldCharType="end"/>
                </w:r>
              </w:hyperlink>
            </w:p>
            <w:p w14:paraId="33D8EE51" w14:textId="19A5E182" w:rsidR="00B373DD" w:rsidRDefault="00B373DD">
              <w:pPr>
                <w:pStyle w:val="TOC3"/>
                <w:tabs>
                  <w:tab w:val="right" w:leader="dot" w:pos="10070"/>
                </w:tabs>
                <w:rPr>
                  <w:noProof/>
                </w:rPr>
              </w:pPr>
              <w:hyperlink w:anchor="_Toc236469027" w:history="1">
                <w:r>
                  <w:rPr>
                    <w:rStyle w:val="Hyperlink"/>
                    <w:noProof/>
                  </w:rPr>
                  <w:t>Baseline Standard</w:t>
                </w:r>
                <w:r>
                  <w:rPr>
                    <w:noProof/>
                    <w:webHidden/>
                  </w:rPr>
                  <w:tab/>
                  <w:fldChar w:fldCharType="begin"/>
                  <w:instrText xml:space="preserve"> PAGEREF _Toc236469027 \h </w:instrText>
                  <w:fldChar w:fldCharType="separate"/>
                  <w:t>4</w:t>
                  <w:fldChar w:fldCharType="end"/>
                </w:r>
              </w:hyperlink>
            </w:p>
            <w:p w14:paraId="243B6422" w14:textId="3A87D634" w:rsidR="00B373DD" w:rsidRDefault="00B373DD">
              <w:pPr>
                <w:pStyle w:val="TOC3"/>
                <w:tabs>
                  <w:tab w:val="right" w:leader="dot" w:pos="10070"/>
                </w:tabs>
                <w:rPr>
                  <w:noProof/>
                </w:rPr>
              </w:pPr>
              <w:hyperlink w:anchor="_Toc236469028" w:history="1">
                <w:r>
                  <w:rPr>
                    <w:rStyle w:val="Hyperlink"/>
                    <w:noProof/>
                  </w:rPr>
                  <w:t>Exercise</w:t>
                </w:r>
                <w:r>
                  <w:rPr>
                    <w:noProof/>
                    <w:webHidden/>
                  </w:rPr>
                  <w:tab/>
                  <w:fldChar w:fldCharType="begin"/>
                  <w:instrText xml:space="preserve"> PAGEREF _Toc236469028 \h </w:instrText>
                  <w:fldChar w:fldCharType="separate"/>
                  <w:t>4</w:t>
                  <w:fldChar w:fldCharType="end"/>
                </w:r>
              </w:hyperlink>
            </w:p>
            <w:p w14:paraId="157D2380" w14:textId="6924176C" w:rsidR="00B373DD" w:rsidRDefault="00B373DD">
              <w:pPr>
                <w:pStyle w:val="TOC1"/>
                <w:tabs>
                  <w:tab w:val="right" w:leader="dot" w:pos="10070"/>
                </w:tabs>
                <w:rPr>
                  <w:noProof/>
                </w:rPr>
              </w:pPr>
              <w:hyperlink w:anchor="_Toc236469029" w:history="1">
                <w:r>
                  <w:rPr>
                    <w:rStyle w:val="Hyperlink"/>
                    <w:noProof/>
                  </w:rPr>
                  <w:t>Chapter 11 Answer Key Appendix</w:t>
                </w:r>
                <w:r>
                  <w:rPr>
                    <w:noProof/>
                    <w:webHidden/>
                  </w:rPr>
                  <w:tab/>
                  <w:fldChar w:fldCharType="begin"/>
                  <w:instrText xml:space="preserve"> PAGEREF _Toc236469029 \h </w:instrText>
                  <w:fldChar w:fldCharType="separate"/>
                  <w:t>4</w:t>
                  <w:fldChar w:fldCharType="end"/>
                </w:r>
              </w:hyperlink>
            </w:p>
            <w:p w14:paraId="7CC7B359" w14:textId="23FD2821" w:rsidR="00B373DD" w:rsidRDefault="00B373DD">
              <w:pPr>
                <w:pStyle w:val="TOC3"/>
                <w:tabs>
                  <w:tab w:val="right" w:leader="dot" w:pos="10070"/>
                </w:tabs>
                <w:rPr>
                  <w:noProof/>
                </w:rPr>
              </w:pPr>
              <w:hyperlink w:anchor="_Toc236469030" w:history="1">
                <w:r>
                  <w:rPr>
                    <w:rStyle w:val="Hyperlink"/>
                    <w:noProof/>
                  </w:rPr>
                  <w:t>CVU-STMS-001 — Transport Imported to Production Without Approval</w:t>
                </w:r>
                <w:r>
                  <w:rPr>
                    <w:noProof/>
                    <w:webHidden/>
                  </w:rPr>
                  <w:tab/>
                  <w:fldChar w:fldCharType="begin"/>
                  <w:instrText xml:space="preserve"> PAGEREF _Toc236469030 \h </w:instrText>
                  <w:fldChar w:fldCharType="separate"/>
                  <w:t>4</w:t>
                  <w:fldChar w:fldCharType="end"/>
                </w:r>
              </w:hyperlink>
            </w:p>
            <w:p w14:paraId="143852F9" w14:textId="13B5ED57" w:rsidR="00B373DD" w:rsidRDefault="00B373DD">
              <w:pPr>
                <w:pStyle w:val="TOC3"/>
                <w:tabs>
                  <w:tab w:val="right" w:leader="dot" w:pos="10070"/>
                </w:tabs>
                <w:rPr>
                  <w:noProof/>
                </w:rPr>
              </w:pPr>
              <w:hyperlink w:anchor="_Toc236469031" w:history="1">
                <w:r>
                  <w:rPr>
                    <w:rStyle w:val="Hyperlink"/>
                    <w:noProof/>
                  </w:rPr>
                  <w:t>CVU-STMS-002 — Transport Imported Out of Sequence</w:t>
                </w:r>
                <w:r>
                  <w:rPr>
                    <w:noProof/>
                    <w:webHidden/>
                  </w:rPr>
                  <w:tab/>
                  <w:fldChar w:fldCharType="begin"/>
                  <w:instrText xml:space="preserve"> PAGEREF _Toc236469031 \h </w:instrText>
                  <w:fldChar w:fldCharType="separate"/>
                  <w:t>4</w:t>
                  <w:fldChar w:fldCharType="end"/>
                </w:r>
              </w:hyperlink>
            </w:p>
            <w:p w14:paraId="4FD3D4D3" w14:textId="62339634" w:rsidR="00B373DD" w:rsidRDefault="00B373DD">
              <w:pPr>
                <w:pStyle w:val="TOC3"/>
                <w:tabs>
                  <w:tab w:val="right" w:leader="dot" w:pos="10070"/>
                </w:tabs>
                <w:rPr>
                  <w:noProof/>
                </w:rPr>
              </w:pPr>
              <w:hyperlink w:anchor="_Toc236469032" w:history="1">
                <w:r>
                  <w:rPr>
                    <w:rStyle w:val="Hyperlink"/>
                    <w:noProof/>
                  </w:rPr>
                  <w:t>CVU-STMS-003 — Emergency Transport Not Retrofitted to Development</w:t>
                </w:r>
                <w:r>
                  <w:rPr>
                    <w:noProof/>
                    <w:webHidden/>
                  </w:rPr>
                  <w:tab/>
                  <w:fldChar w:fldCharType="begin"/>
                  <w:instrText xml:space="preserve"> PAGEREF _Toc236469032 \h </w:instrText>
                  <w:fldChar w:fldCharType="separate"/>
                  <w:t>4</w:t>
                  <w:fldChar w:fldCharType="end"/>
                </w:r>
              </w:hyperlink>
            </w:p>
            <w:p w14:paraId="0C988F9A" w14:textId="2080A098" w:rsidR="00B373DD" w:rsidRDefault="00B373DD">
              <w:pPr>
                <w:pStyle w:val="TOC3"/>
                <w:tabs>
                  <w:tab w:val="right" w:leader="dot" w:pos="10070"/>
                </w:tabs>
                <w:rPr>
                  <w:noProof/>
                </w:rPr>
              </w:pPr>
              <w:hyperlink w:anchor="_Toc236469033" w:history="1">
                <w:r>
                  <w:rPr>
                    <w:rStyle w:val="Hyperlink"/>
                    <w:noProof/>
                  </w:rPr>
                  <w:t>CVU-STMS-004 — Transport Contains Objects Outside Approved Scope</w:t>
                </w:r>
                <w:r>
                  <w:rPr>
                    <w:noProof/>
                    <w:webHidden/>
                  </w:rPr>
                  <w:tab/>
                  <w:fldChar w:fldCharType="begin"/>
                  <w:instrText xml:space="preserve"> PAGEREF _Toc236469033 \h </w:instrText>
                  <w:fldChar w:fldCharType="separate"/>
                  <w:t>4</w:t>
                  <w:fldChar w:fldCharType="end"/>
                </w:r>
              </w:hyperlink>
            </w:p>
            <w:p w14:paraId="53C9BE77" w14:textId="17DC9DF9" w:rsidR="00B373DD" w:rsidRDefault="00B373DD">
              <w:pPr>
                <w:pStyle w:val="TOC1"/>
                <w:tabs>
                  <w:tab w:val="right" w:leader="dot" w:pos="10070"/>
                </w:tabs>
                <w:rPr>
                  <w:noProof/>
                </w:rPr>
              </w:pPr>
              <w:hyperlink w:anchor="_Toc236469034" w:history="1">
                <w:r>
                  <w:rPr>
                    <w:rStyle w:val="Hyperlink"/>
                    <w:noProof/>
                  </w:rPr>
                  <w:t>Chapter 12 — The Robots Working While Everyone Sleeps</w:t>
                </w:r>
                <w:r>
                  <w:rPr>
                    <w:noProof/>
                    <w:webHidden/>
                  </w:rPr>
                  <w:tab/>
                  <w:fldChar w:fldCharType="begin"/>
                  <w:instrText xml:space="preserve"> PAGEREF _Toc236469034 \h </w:instrText>
                  <w:fldChar w:fldCharType="separate"/>
                  <w:t>4</w:t>
                  <w:fldChar w:fldCharType="end"/>
                </w:r>
              </w:hyperlink>
            </w:p>
            <w:p w14:paraId="7D9CCBEB" w14:textId="2C26D95F" w:rsidR="00B373DD" w:rsidRDefault="00B373DD">
              <w:pPr>
                <w:pStyle w:val="TOC2"/>
                <w:tabs>
                  <w:tab w:val="right" w:leader="dot" w:pos="10070"/>
                </w:tabs>
                <w:rPr>
                  <w:noProof/>
                </w:rPr>
              </w:pPr>
              <w:hyperlink w:anchor="_Toc236469035" w:history="1">
                <w:r>
                  <w:rPr>
                    <w:rStyle w:val="Hyperlink"/>
                    <w:noProof/>
                  </w:rPr>
                  <w:t>CVU-ITGC-001 — Batch Job Scheduled by Unauthorized User</w:t>
                </w:r>
                <w:r>
                  <w:rPr>
                    <w:noProof/>
                    <w:webHidden/>
                  </w:rPr>
                  <w:tab/>
                  <w:fldChar w:fldCharType="begin"/>
                  <w:instrText xml:space="preserve"> PAGEREF _Toc236469035 \h </w:instrText>
                  <w:fldChar w:fldCharType="separate"/>
                  <w:t>4</w:t>
                  <w:fldChar w:fldCharType="end"/>
                </w:r>
              </w:hyperlink>
            </w:p>
            <w:p w14:paraId="0347FDC5" w14:textId="38CC7EBA" w:rsidR="00B373DD" w:rsidRDefault="00B373DD">
              <w:pPr>
                <w:pStyle w:val="TOC3"/>
                <w:tabs>
                  <w:tab w:val="right" w:leader="dot" w:pos="10070"/>
                </w:tabs>
                <w:rPr>
                  <w:noProof/>
                </w:rPr>
              </w:pPr>
              <w:hyperlink w:anchor="_Toc236469036" w:history="1">
                <w:r>
                  <w:rPr>
                    <w:rStyle w:val="Hyperlink"/>
                    <w:noProof/>
                  </w:rPr>
                  <w:t>Purpose</w:t>
                </w:r>
                <w:r>
                  <w:rPr>
                    <w:noProof/>
                    <w:webHidden/>
                  </w:rPr>
                  <w:tab/>
                  <w:fldChar w:fldCharType="begin"/>
                  <w:instrText xml:space="preserve"> PAGEREF _Toc236469036 \h </w:instrText>
                  <w:fldChar w:fldCharType="separate"/>
                  <w:t>4</w:t>
                  <w:fldChar w:fldCharType="end"/>
                </w:r>
              </w:hyperlink>
            </w:p>
            <w:p w14:paraId="7BDF2ABB" w14:textId="15BC6A4C" w:rsidR="00B373DD" w:rsidRDefault="00B373DD">
              <w:pPr>
                <w:pStyle w:val="TOC3"/>
                <w:tabs>
                  <w:tab w:val="right" w:leader="dot" w:pos="10070"/>
                </w:tabs>
                <w:rPr>
                  <w:noProof/>
                </w:rPr>
              </w:pPr>
              <w:hyperlink w:anchor="_Toc236469037" w:history="1">
                <w:r>
                  <w:rPr>
                    <w:rStyle w:val="Hyperlink"/>
                    <w:noProof/>
                  </w:rPr>
                  <w:t>Control Objective</w:t>
                </w:r>
                <w:r>
                  <w:rPr>
                    <w:noProof/>
                    <w:webHidden/>
                  </w:rPr>
                  <w:tab/>
                  <w:fldChar w:fldCharType="begin"/>
                  <w:instrText xml:space="preserve"> PAGEREF _Toc236469037 \h </w:instrText>
                  <w:fldChar w:fldCharType="separate"/>
                  <w:t>4</w:t>
                  <w:fldChar w:fldCharType="end"/>
                </w:r>
              </w:hyperlink>
            </w:p>
            <w:p w14:paraId="3B7742AB" w14:textId="484908B5" w:rsidR="00B373DD" w:rsidRDefault="00B373DD">
              <w:pPr>
                <w:pStyle w:val="TOC3"/>
                <w:tabs>
                  <w:tab w:val="right" w:leader="dot" w:pos="10070"/>
                </w:tabs>
                <w:rPr>
                  <w:noProof/>
                </w:rPr>
              </w:pPr>
              <w:hyperlink w:anchor="_Toc236469038" w:history="1">
                <w:r>
                  <w:rPr>
                    <w:rStyle w:val="Hyperlink"/>
                    <w:noProof/>
                  </w:rPr>
                  <w:t>Evidence</w:t>
                </w:r>
                <w:r>
                  <w:rPr>
                    <w:noProof/>
                    <w:webHidden/>
                  </w:rPr>
                  <w:tab/>
                  <w:fldChar w:fldCharType="begin"/>
                  <w:instrText xml:space="preserve"> PAGEREF _Toc236469038 \h </w:instrText>
                  <w:fldChar w:fldCharType="separate"/>
                  <w:t>4</w:t>
                  <w:fldChar w:fldCharType="end"/>
                </w:r>
              </w:hyperlink>
            </w:p>
            <w:p w14:paraId="694578E7" w14:textId="0A406884" w:rsidR="00B373DD" w:rsidRDefault="00B373DD">
              <w:pPr>
                <w:pStyle w:val="TOC3"/>
                <w:tabs>
                  <w:tab w:val="right" w:leader="dot" w:pos="10070"/>
                </w:tabs>
                <w:rPr>
                  <w:noProof/>
                </w:rPr>
              </w:pPr>
              <w:hyperlink w:anchor="_Toc236469039" w:history="1">
                <w:r>
                  <w:rPr>
                    <w:rStyle w:val="Hyperlink"/>
                    <w:noProof/>
                  </w:rPr>
                  <w:t>Baseline Standard</w:t>
                </w:r>
                <w:r>
                  <w:rPr>
                    <w:noProof/>
                    <w:webHidden/>
                  </w:rPr>
                  <w:tab/>
                  <w:fldChar w:fldCharType="begin"/>
                  <w:instrText xml:space="preserve"> PAGEREF _Toc236469039 \h </w:instrText>
                  <w:fldChar w:fldCharType="separate"/>
                  <w:t>4</w:t>
                  <w:fldChar w:fldCharType="end"/>
                </w:r>
              </w:hyperlink>
            </w:p>
            <w:p w14:paraId="293C2D81" w14:textId="7C26465E" w:rsidR="00B373DD" w:rsidRDefault="00B373DD">
              <w:pPr>
                <w:pStyle w:val="TOC3"/>
                <w:tabs>
                  <w:tab w:val="right" w:leader="dot" w:pos="10070"/>
                </w:tabs>
                <w:rPr>
                  <w:noProof/>
                </w:rPr>
              </w:pPr>
              <w:hyperlink w:anchor="_Toc236469040" w:history="1">
                <w:r>
                  <w:rPr>
                    <w:rStyle w:val="Hyperlink"/>
                    <w:noProof/>
                  </w:rPr>
                  <w:t>Exercise</w:t>
                </w:r>
                <w:r>
                  <w:rPr>
                    <w:noProof/>
                    <w:webHidden/>
                  </w:rPr>
                  <w:tab/>
                  <w:fldChar w:fldCharType="begin"/>
                  <w:instrText xml:space="preserve"> PAGEREF _Toc236469040 \h </w:instrText>
                  <w:fldChar w:fldCharType="separate"/>
                  <w:t>4</w:t>
                  <w:fldChar w:fldCharType="end"/>
                </w:r>
              </w:hyperlink>
            </w:p>
            <w:p w14:paraId="04AA83CF" w14:textId="6E15CC45" w:rsidR="00B373DD" w:rsidRDefault="00B373DD">
              <w:pPr>
                <w:pStyle w:val="TOC2"/>
                <w:tabs>
                  <w:tab w:val="right" w:leader="dot" w:pos="10070"/>
                </w:tabs>
                <w:rPr>
                  <w:noProof/>
                </w:rPr>
              </w:pPr>
              <w:hyperlink w:anchor="_Toc236469041" w:history="1">
                <w:r>
                  <w:rPr>
                    <w:rStyle w:val="Hyperlink"/>
                    <w:noProof/>
                  </w:rPr>
                  <w:t>CVU-ITGC-002 — Batch Job Failure Not Investigated</w:t>
                </w:r>
                <w:r>
                  <w:rPr>
                    <w:noProof/>
                    <w:webHidden/>
                  </w:rPr>
                  <w:tab/>
                  <w:fldChar w:fldCharType="begin"/>
                  <w:instrText xml:space="preserve"> PAGEREF _Toc236469041 \h </w:instrText>
                  <w:fldChar w:fldCharType="separate"/>
                  <w:t>4</w:t>
                  <w:fldChar w:fldCharType="end"/>
                </w:r>
              </w:hyperlink>
            </w:p>
            <w:p w14:paraId="1C8F5CCA" w14:textId="2060BBFE" w:rsidR="00B373DD" w:rsidRDefault="00B373DD">
              <w:pPr>
                <w:pStyle w:val="TOC3"/>
                <w:tabs>
                  <w:tab w:val="right" w:leader="dot" w:pos="10070"/>
                </w:tabs>
                <w:rPr>
                  <w:noProof/>
                </w:rPr>
              </w:pPr>
              <w:hyperlink w:anchor="_Toc236469042" w:history="1">
                <w:r>
                  <w:rPr>
                    <w:rStyle w:val="Hyperlink"/>
                    <w:noProof/>
                  </w:rPr>
                  <w:t>Purpose</w:t>
                </w:r>
                <w:r>
                  <w:rPr>
                    <w:noProof/>
                    <w:webHidden/>
                  </w:rPr>
                  <w:tab/>
                  <w:fldChar w:fldCharType="begin"/>
                  <w:instrText xml:space="preserve"> PAGEREF _Toc236469042 \h </w:instrText>
                  <w:fldChar w:fldCharType="separate"/>
                  <w:t>4</w:t>
                  <w:fldChar w:fldCharType="end"/>
                </w:r>
              </w:hyperlink>
            </w:p>
            <w:p w14:paraId="42E77AE3" w14:textId="60746296" w:rsidR="00B373DD" w:rsidRDefault="00B373DD">
              <w:pPr>
                <w:pStyle w:val="TOC3"/>
                <w:tabs>
                  <w:tab w:val="right" w:leader="dot" w:pos="10070"/>
                </w:tabs>
                <w:rPr>
                  <w:noProof/>
                </w:rPr>
              </w:pPr>
              <w:hyperlink w:anchor="_Toc236469043" w:history="1">
                <w:r>
                  <w:rPr>
                    <w:rStyle w:val="Hyperlink"/>
                    <w:noProof/>
                  </w:rPr>
                  <w:t>Control Objective</w:t>
                </w:r>
                <w:r>
                  <w:rPr>
                    <w:noProof/>
                    <w:webHidden/>
                  </w:rPr>
                  <w:tab/>
                  <w:fldChar w:fldCharType="begin"/>
                  <w:instrText xml:space="preserve"> PAGEREF _Toc236469043 \h </w:instrText>
                  <w:fldChar w:fldCharType="separate"/>
                  <w:t>4</w:t>
                  <w:fldChar w:fldCharType="end"/>
                </w:r>
              </w:hyperlink>
            </w:p>
            <w:p w14:paraId="45623792" w14:textId="7ADFE786" w:rsidR="00B373DD" w:rsidRDefault="00B373DD">
              <w:pPr>
                <w:pStyle w:val="TOC3"/>
                <w:tabs>
                  <w:tab w:val="right" w:leader="dot" w:pos="10070"/>
                </w:tabs>
                <w:rPr>
                  <w:noProof/>
                </w:rPr>
              </w:pPr>
              <w:hyperlink w:anchor="_Toc236469044" w:history="1">
                <w:r>
                  <w:rPr>
                    <w:rStyle w:val="Hyperlink"/>
                    <w:noProof/>
                  </w:rPr>
                  <w:t>Evidence</w:t>
                </w:r>
                <w:r>
                  <w:rPr>
                    <w:noProof/>
                    <w:webHidden/>
                  </w:rPr>
                  <w:tab/>
                  <w:fldChar w:fldCharType="begin"/>
                  <w:instrText xml:space="preserve"> PAGEREF _Toc236469044 \h </w:instrText>
                  <w:fldChar w:fldCharType="separate"/>
                  <w:t>4</w:t>
                  <w:fldChar w:fldCharType="end"/>
                </w:r>
              </w:hyperlink>
            </w:p>
            <w:p w14:paraId="63FAC576" w14:textId="7C68F68A" w:rsidR="00B373DD" w:rsidRDefault="00B373DD">
              <w:pPr>
                <w:pStyle w:val="TOC3"/>
                <w:tabs>
                  <w:tab w:val="right" w:leader="dot" w:pos="10070"/>
                </w:tabs>
                <w:rPr>
                  <w:noProof/>
                </w:rPr>
              </w:pPr>
              <w:hyperlink w:anchor="_Toc236469045" w:history="1">
                <w:r>
                  <w:rPr>
                    <w:rStyle w:val="Hyperlink"/>
                    <w:noProof/>
                  </w:rPr>
                  <w:t>Baseline Standard</w:t>
                </w:r>
                <w:r>
                  <w:rPr>
                    <w:noProof/>
                    <w:webHidden/>
                  </w:rPr>
                  <w:tab/>
                  <w:fldChar w:fldCharType="begin"/>
                  <w:instrText xml:space="preserve"> PAGEREF _Toc236469045 \h </w:instrText>
                  <w:fldChar w:fldCharType="separate"/>
                  <w:t>4</w:t>
                  <w:fldChar w:fldCharType="end"/>
                </w:r>
              </w:hyperlink>
            </w:p>
            <w:p w14:paraId="26762F83" w14:textId="2B289CE3" w:rsidR="00B373DD" w:rsidRDefault="00B373DD">
              <w:pPr>
                <w:pStyle w:val="TOC3"/>
                <w:tabs>
                  <w:tab w:val="right" w:leader="dot" w:pos="10070"/>
                </w:tabs>
                <w:rPr>
                  <w:noProof/>
                </w:rPr>
              </w:pPr>
              <w:hyperlink w:anchor="_Toc236469046" w:history="1">
                <w:r>
                  <w:rPr>
                    <w:rStyle w:val="Hyperlink"/>
                    <w:noProof/>
                  </w:rPr>
                  <w:t>Exercise</w:t>
                </w:r>
                <w:r>
                  <w:rPr>
                    <w:noProof/>
                    <w:webHidden/>
                  </w:rPr>
                  <w:tab/>
                  <w:fldChar w:fldCharType="begin"/>
                  <w:instrText xml:space="preserve"> PAGEREF _Toc236469046 \h </w:instrText>
                  <w:fldChar w:fldCharType="separate"/>
                  <w:t>4</w:t>
                  <w:fldChar w:fldCharType="end"/>
                </w:r>
              </w:hyperlink>
            </w:p>
            <w:p w14:paraId="1F0980CB" w14:textId="326F4084" w:rsidR="00B373DD" w:rsidRDefault="00B373DD">
              <w:pPr>
                <w:pStyle w:val="TOC2"/>
                <w:tabs>
                  <w:tab w:val="right" w:leader="dot" w:pos="10070"/>
                </w:tabs>
                <w:rPr>
                  <w:noProof/>
                </w:rPr>
              </w:pPr>
              <w:hyperlink w:anchor="_Toc236469047" w:history="1">
                <w:r>
                  <w:rPr>
                    <w:rStyle w:val="Hyperlink"/>
                    <w:noProof/>
                  </w:rPr>
                  <w:t>CVU-ITGC-003 — Critical Job Variant Changed Without Approval</w:t>
                </w:r>
                <w:r>
                  <w:rPr>
                    <w:noProof/>
                    <w:webHidden/>
                  </w:rPr>
                  <w:tab/>
                  <w:fldChar w:fldCharType="begin"/>
                  <w:instrText xml:space="preserve"> PAGEREF _Toc236469047 \h </w:instrText>
                  <w:fldChar w:fldCharType="separate"/>
                  <w:t>4</w:t>
                  <w:fldChar w:fldCharType="end"/>
                </w:r>
              </w:hyperlink>
            </w:p>
            <w:p w14:paraId="4A9EBB2B" w14:textId="4A065499" w:rsidR="00B373DD" w:rsidRDefault="00B373DD">
              <w:pPr>
                <w:pStyle w:val="TOC3"/>
                <w:tabs>
                  <w:tab w:val="right" w:leader="dot" w:pos="10070"/>
                </w:tabs>
                <w:rPr>
                  <w:noProof/>
                </w:rPr>
              </w:pPr>
              <w:hyperlink w:anchor="_Toc236469048" w:history="1">
                <w:r>
                  <w:rPr>
                    <w:rStyle w:val="Hyperlink"/>
                    <w:noProof/>
                  </w:rPr>
                  <w:t>Purpose</w:t>
                </w:r>
                <w:r>
                  <w:rPr>
                    <w:noProof/>
                    <w:webHidden/>
                  </w:rPr>
                  <w:tab/>
                  <w:fldChar w:fldCharType="begin"/>
                  <w:instrText xml:space="preserve"> PAGEREF _Toc236469048 \h </w:instrText>
                  <w:fldChar w:fldCharType="separate"/>
                  <w:t>4</w:t>
                  <w:fldChar w:fldCharType="end"/>
                </w:r>
              </w:hyperlink>
            </w:p>
            <w:p w14:paraId="467F4F24" w14:textId="3E883590" w:rsidR="00B373DD" w:rsidRDefault="00B373DD">
              <w:pPr>
                <w:pStyle w:val="TOC3"/>
                <w:tabs>
                  <w:tab w:val="right" w:leader="dot" w:pos="10070"/>
                </w:tabs>
                <w:rPr>
                  <w:noProof/>
                </w:rPr>
              </w:pPr>
              <w:hyperlink w:anchor="_Toc236469049" w:history="1">
                <w:r>
                  <w:rPr>
                    <w:rStyle w:val="Hyperlink"/>
                    <w:noProof/>
                  </w:rPr>
                  <w:t>Control Objective</w:t>
                </w:r>
                <w:r>
                  <w:rPr>
                    <w:noProof/>
                    <w:webHidden/>
                  </w:rPr>
                  <w:tab/>
                  <w:fldChar w:fldCharType="begin"/>
                  <w:instrText xml:space="preserve"> PAGEREF _Toc236469049 \h </w:instrText>
                  <w:fldChar w:fldCharType="separate"/>
                  <w:t>4</w:t>
                  <w:fldChar w:fldCharType="end"/>
                </w:r>
              </w:hyperlink>
            </w:p>
            <w:p w14:paraId="1D0BEED9" w14:textId="4285E4AC" w:rsidR="00B373DD" w:rsidRDefault="00B373DD">
              <w:pPr>
                <w:pStyle w:val="TOC3"/>
                <w:tabs>
                  <w:tab w:val="right" w:leader="dot" w:pos="10070"/>
                </w:tabs>
                <w:rPr>
                  <w:noProof/>
                </w:rPr>
              </w:pPr>
              <w:hyperlink w:anchor="_Toc236469050" w:history="1">
                <w:r>
                  <w:rPr>
                    <w:rStyle w:val="Hyperlink"/>
                    <w:noProof/>
                  </w:rPr>
                  <w:t>Evidence</w:t>
                </w:r>
                <w:r>
                  <w:rPr>
                    <w:noProof/>
                    <w:webHidden/>
                  </w:rPr>
                  <w:tab/>
                  <w:fldChar w:fldCharType="begin"/>
                  <w:instrText xml:space="preserve"> PAGEREF _Toc236469050 \h </w:instrText>
                  <w:fldChar w:fldCharType="separate"/>
                  <w:t>4</w:t>
                  <w:fldChar w:fldCharType="end"/>
                </w:r>
              </w:hyperlink>
            </w:p>
            <w:p w14:paraId="6DD6BB58" w14:textId="64C2A0E8" w:rsidR="00B373DD" w:rsidRDefault="00B373DD">
              <w:pPr>
                <w:pStyle w:val="TOC3"/>
                <w:tabs>
                  <w:tab w:val="right" w:leader="dot" w:pos="10070"/>
                </w:tabs>
                <w:rPr>
                  <w:noProof/>
                </w:rPr>
              </w:pPr>
              <w:hyperlink w:anchor="_Toc236469051" w:history="1">
                <w:r>
                  <w:rPr>
                    <w:rStyle w:val="Hyperlink"/>
                    <w:noProof/>
                  </w:rPr>
                  <w:t>Baseline Standard</w:t>
                </w:r>
                <w:r>
                  <w:rPr>
                    <w:noProof/>
                    <w:webHidden/>
                  </w:rPr>
                  <w:tab/>
                  <w:fldChar w:fldCharType="begin"/>
                  <w:instrText xml:space="preserve"> PAGEREF _Toc236469051 \h </w:instrText>
                  <w:fldChar w:fldCharType="separate"/>
                  <w:t>4</w:t>
                  <w:fldChar w:fldCharType="end"/>
                </w:r>
              </w:hyperlink>
            </w:p>
            <w:p w14:paraId="61DE07DE" w14:textId="3EF740ED" w:rsidR="00B373DD" w:rsidRDefault="00B373DD">
              <w:pPr>
                <w:pStyle w:val="TOC3"/>
                <w:tabs>
                  <w:tab w:val="right" w:leader="dot" w:pos="10070"/>
                </w:tabs>
                <w:rPr>
                  <w:noProof/>
                </w:rPr>
              </w:pPr>
              <w:hyperlink w:anchor="_Toc236469052" w:history="1">
                <w:r>
                  <w:rPr>
                    <w:rStyle w:val="Hyperlink"/>
                    <w:noProof/>
                  </w:rPr>
                  <w:t>Exercise</w:t>
                </w:r>
                <w:r>
                  <w:rPr>
                    <w:noProof/>
                    <w:webHidden/>
                  </w:rPr>
                  <w:tab/>
                  <w:fldChar w:fldCharType="begin"/>
                  <w:instrText xml:space="preserve"> PAGEREF _Toc236469052 \h </w:instrText>
                  <w:fldChar w:fldCharType="separate"/>
                  <w:t>4</w:t>
                  <w:fldChar w:fldCharType="end"/>
                </w:r>
              </w:hyperlink>
            </w:p>
            <w:p w14:paraId="1DE0B4E1" w14:textId="64C6884A" w:rsidR="00B373DD" w:rsidRDefault="00B373DD">
              <w:pPr>
                <w:pStyle w:val="TOC2"/>
                <w:tabs>
                  <w:tab w:val="right" w:leader="dot" w:pos="10070"/>
                </w:tabs>
                <w:rPr>
                  <w:noProof/>
                </w:rPr>
              </w:pPr>
              <w:hyperlink w:anchor="_Toc236469053" w:history="1">
                <w:r>
                  <w:rPr>
                    <w:rStyle w:val="Hyperlink"/>
                    <w:noProof/>
                  </w:rPr>
                  <w:t>CVU-ITGC-004 — Batch Job Running Under Shared Service Account</w:t>
                </w:r>
                <w:r>
                  <w:rPr>
                    <w:noProof/>
                    <w:webHidden/>
                  </w:rPr>
                  <w:tab/>
                  <w:fldChar w:fldCharType="begin"/>
                  <w:instrText xml:space="preserve"> PAGEREF _Toc236469053 \h </w:instrText>
                  <w:fldChar w:fldCharType="separate"/>
                  <w:t>4</w:t>
                  <w:fldChar w:fldCharType="end"/>
                </w:r>
              </w:hyperlink>
            </w:p>
            <w:p w14:paraId="5087DE6C" w14:textId="2AFD004B" w:rsidR="00B373DD" w:rsidRDefault="00B373DD">
              <w:pPr>
                <w:pStyle w:val="TOC3"/>
                <w:tabs>
                  <w:tab w:val="right" w:leader="dot" w:pos="10070"/>
                </w:tabs>
                <w:rPr>
                  <w:noProof/>
                </w:rPr>
              </w:pPr>
              <w:hyperlink w:anchor="_Toc236469054" w:history="1">
                <w:r>
                  <w:rPr>
                    <w:rStyle w:val="Hyperlink"/>
                    <w:noProof/>
                  </w:rPr>
                  <w:t>Purpose</w:t>
                </w:r>
                <w:r>
                  <w:rPr>
                    <w:noProof/>
                    <w:webHidden/>
                  </w:rPr>
                  <w:tab/>
                  <w:fldChar w:fldCharType="begin"/>
                  <w:instrText xml:space="preserve"> PAGEREF _Toc236469054 \h </w:instrText>
                  <w:fldChar w:fldCharType="separate"/>
                  <w:t>4</w:t>
                  <w:fldChar w:fldCharType="end"/>
                </w:r>
              </w:hyperlink>
            </w:p>
            <w:p w14:paraId="076CC867" w14:textId="0EF3C346" w:rsidR="00B373DD" w:rsidRDefault="00B373DD">
              <w:pPr>
                <w:pStyle w:val="TOC3"/>
                <w:tabs>
                  <w:tab w:val="right" w:leader="dot" w:pos="10070"/>
                </w:tabs>
                <w:rPr>
                  <w:noProof/>
                </w:rPr>
              </w:pPr>
              <w:hyperlink w:anchor="_Toc236469055" w:history="1">
                <w:r>
                  <w:rPr>
                    <w:rStyle w:val="Hyperlink"/>
                    <w:noProof/>
                  </w:rPr>
                  <w:t>Control Objective</w:t>
                </w:r>
                <w:r>
                  <w:rPr>
                    <w:noProof/>
                    <w:webHidden/>
                  </w:rPr>
                  <w:tab/>
                  <w:fldChar w:fldCharType="begin"/>
                  <w:instrText xml:space="preserve"> PAGEREF _Toc236469055 \h </w:instrText>
                  <w:fldChar w:fldCharType="separate"/>
                  <w:t>4</w:t>
                  <w:fldChar w:fldCharType="end"/>
                </w:r>
              </w:hyperlink>
            </w:p>
            <w:p w14:paraId="7350D1DC" w14:textId="13EC2E68" w:rsidR="00B373DD" w:rsidRDefault="00B373DD">
              <w:pPr>
                <w:pStyle w:val="TOC3"/>
                <w:tabs>
                  <w:tab w:val="right" w:leader="dot" w:pos="10070"/>
                </w:tabs>
                <w:rPr>
                  <w:noProof/>
                </w:rPr>
              </w:pPr>
              <w:hyperlink w:anchor="_Toc236469056" w:history="1">
                <w:r>
                  <w:rPr>
                    <w:rStyle w:val="Hyperlink"/>
                    <w:noProof/>
                  </w:rPr>
                  <w:t>Evidence</w:t>
                </w:r>
                <w:r>
                  <w:rPr>
                    <w:noProof/>
                    <w:webHidden/>
                  </w:rPr>
                  <w:tab/>
                  <w:fldChar w:fldCharType="begin"/>
                  <w:instrText xml:space="preserve"> PAGEREF _Toc236469056 \h </w:instrText>
                  <w:fldChar w:fldCharType="separate"/>
                  <w:t>4</w:t>
                  <w:fldChar w:fldCharType="end"/>
                </w:r>
              </w:hyperlink>
            </w:p>
            <w:p w14:paraId="7E8FD8D5" w14:textId="7C850E0A" w:rsidR="00B373DD" w:rsidRDefault="00B373DD">
              <w:pPr>
                <w:pStyle w:val="TOC3"/>
                <w:tabs>
                  <w:tab w:val="right" w:leader="dot" w:pos="10070"/>
                </w:tabs>
                <w:rPr>
                  <w:noProof/>
                </w:rPr>
              </w:pPr>
              <w:hyperlink w:anchor="_Toc236469057" w:history="1">
                <w:r>
                  <w:rPr>
                    <w:rStyle w:val="Hyperlink"/>
                    <w:noProof/>
                  </w:rPr>
                  <w:t>Baseline Standard</w:t>
                </w:r>
                <w:r>
                  <w:rPr>
                    <w:noProof/>
                    <w:webHidden/>
                  </w:rPr>
                  <w:tab/>
                  <w:fldChar w:fldCharType="begin"/>
                  <w:instrText xml:space="preserve"> PAGEREF _Toc236469057 \h </w:instrText>
                  <w:fldChar w:fldCharType="separate"/>
                  <w:t>4</w:t>
                  <w:fldChar w:fldCharType="end"/>
                </w:r>
              </w:hyperlink>
            </w:p>
            <w:p w14:paraId="6F7E6394" w14:textId="09217898" w:rsidR="00B373DD" w:rsidRDefault="00B373DD">
              <w:pPr>
                <w:pStyle w:val="TOC3"/>
                <w:tabs>
                  <w:tab w:val="right" w:leader="dot" w:pos="10070"/>
                </w:tabs>
                <w:rPr>
                  <w:noProof/>
                </w:rPr>
              </w:pPr>
              <w:hyperlink w:anchor="_Toc236469058" w:history="1">
                <w:r>
                  <w:rPr>
                    <w:rStyle w:val="Hyperlink"/>
                    <w:noProof/>
                  </w:rPr>
                  <w:t>Exercise</w:t>
                </w:r>
                <w:r>
                  <w:rPr>
                    <w:noProof/>
                    <w:webHidden/>
                  </w:rPr>
                  <w:tab/>
                  <w:fldChar w:fldCharType="begin"/>
                  <w:instrText xml:space="preserve"> PAGEREF _Toc236469058 \h </w:instrText>
                  <w:fldChar w:fldCharType="separate"/>
                  <w:t>4</w:t>
                  <w:fldChar w:fldCharType="end"/>
                </w:r>
              </w:hyperlink>
            </w:p>
            <w:p w14:paraId="5EBF1CE0" w14:textId="25AC9554" w:rsidR="00B373DD" w:rsidRDefault="00B373DD">
              <w:pPr>
                <w:pStyle w:val="TOC1"/>
                <w:tabs>
                  <w:tab w:val="right" w:leader="dot" w:pos="10070"/>
                </w:tabs>
                <w:rPr>
                  <w:noProof/>
                </w:rPr>
              </w:pPr>
              <w:hyperlink w:anchor="_Toc236469059" w:history="1">
                <w:r>
                  <w:rPr>
                    <w:rStyle w:val="Hyperlink"/>
                    <w:noProof/>
                  </w:rPr>
                  <w:t>Chapter 12 Answer Key Appendix</w:t>
                </w:r>
                <w:r>
                  <w:rPr>
                    <w:noProof/>
                    <w:webHidden/>
                  </w:rPr>
                  <w:tab/>
                  <w:fldChar w:fldCharType="begin"/>
                  <w:instrText xml:space="preserve"> PAGEREF _Toc236469059 \h </w:instrText>
                  <w:fldChar w:fldCharType="separate"/>
                  <w:t>4</w:t>
                  <w:fldChar w:fldCharType="end"/>
                </w:r>
              </w:hyperlink>
            </w:p>
            <w:p w14:paraId="64C39DCE" w14:textId="5EDCB6E2" w:rsidR="00B373DD" w:rsidRDefault="00B373DD">
              <w:pPr>
                <w:pStyle w:val="TOC3"/>
                <w:tabs>
                  <w:tab w:val="right" w:leader="dot" w:pos="10070"/>
                </w:tabs>
                <w:rPr>
                  <w:noProof/>
                </w:rPr>
              </w:pPr>
              <w:hyperlink w:anchor="_Toc236469060" w:history="1">
                <w:r>
                  <w:rPr>
                    <w:rStyle w:val="Hyperlink"/>
                    <w:noProof/>
                  </w:rPr>
                  <w:t>CVU-ITGC-001 — Batch Job Scheduled by Unauthorized User</w:t>
                </w:r>
                <w:r>
                  <w:rPr>
                    <w:noProof/>
                    <w:webHidden/>
                  </w:rPr>
                  <w:tab/>
                  <w:fldChar w:fldCharType="begin"/>
                  <w:instrText xml:space="preserve"> PAGEREF _Toc236469060 \h </w:instrText>
                  <w:fldChar w:fldCharType="separate"/>
                  <w:t>4</w:t>
                  <w:fldChar w:fldCharType="end"/>
                </w:r>
              </w:hyperlink>
            </w:p>
            <w:p w14:paraId="3F89DF46" w14:textId="22C8670B" w:rsidR="00B373DD" w:rsidRDefault="00B373DD">
              <w:pPr>
                <w:pStyle w:val="TOC3"/>
                <w:tabs>
                  <w:tab w:val="right" w:leader="dot" w:pos="10070"/>
                </w:tabs>
                <w:rPr>
                  <w:noProof/>
                </w:rPr>
              </w:pPr>
              <w:hyperlink w:anchor="_Toc236469061" w:history="1">
                <w:r>
                  <w:rPr>
                    <w:rStyle w:val="Hyperlink"/>
                    <w:noProof/>
                  </w:rPr>
                  <w:t>CVU-ITGC-002 — Batch Job Failure Not Investigated</w:t>
                </w:r>
                <w:r>
                  <w:rPr>
                    <w:noProof/>
                    <w:webHidden/>
                  </w:rPr>
                  <w:tab/>
                  <w:fldChar w:fldCharType="begin"/>
                  <w:instrText xml:space="preserve"> PAGEREF _Toc236469061 \h </w:instrText>
                  <w:fldChar w:fldCharType="separate"/>
                  <w:t>4</w:t>
                  <w:fldChar w:fldCharType="end"/>
                </w:r>
              </w:hyperlink>
            </w:p>
            <w:p w14:paraId="27474870" w14:textId="2F02EFB4" w:rsidR="00B373DD" w:rsidRDefault="00B373DD">
              <w:pPr>
                <w:pStyle w:val="TOC3"/>
                <w:tabs>
                  <w:tab w:val="right" w:leader="dot" w:pos="10070"/>
                </w:tabs>
                <w:rPr>
                  <w:noProof/>
                </w:rPr>
              </w:pPr>
              <w:hyperlink w:anchor="_Toc236469062" w:history="1">
                <w:r>
                  <w:rPr>
                    <w:rStyle w:val="Hyperlink"/>
                    <w:noProof/>
                  </w:rPr>
                  <w:t>CVU-ITGC-003 — Critical Job Variant Changed Without Approval</w:t>
                </w:r>
                <w:r>
                  <w:rPr>
                    <w:noProof/>
                    <w:webHidden/>
                  </w:rPr>
                  <w:tab/>
                  <w:fldChar w:fldCharType="begin"/>
                  <w:instrText xml:space="preserve"> PAGEREF _Toc236469062 \h </w:instrText>
                  <w:fldChar w:fldCharType="separate"/>
                  <w:t>4</w:t>
                  <w:fldChar w:fldCharType="end"/>
                </w:r>
              </w:hyperlink>
            </w:p>
            <w:p w14:paraId="74B2B984" w14:textId="474C6F59" w:rsidR="00B373DD" w:rsidRDefault="00B373DD">
              <w:pPr>
                <w:pStyle w:val="TOC3"/>
                <w:tabs>
                  <w:tab w:val="right" w:leader="dot" w:pos="10070"/>
                </w:tabs>
                <w:rPr>
                  <w:noProof/>
                </w:rPr>
              </w:pPr>
              <w:hyperlink w:anchor="_Toc236469063" w:history="1">
                <w:r>
                  <w:rPr>
                    <w:rStyle w:val="Hyperlink"/>
                    <w:noProof/>
                  </w:rPr>
                  <w:t>CVU-ITGC-004 — Batch Job Running Under Shared Service Account</w:t>
                </w:r>
                <w:r>
                  <w:rPr>
                    <w:noProof/>
                    <w:webHidden/>
                  </w:rPr>
                  <w:tab/>
                  <w:fldChar w:fldCharType="begin"/>
                  <w:instrText xml:space="preserve"> PAGEREF _Toc236469063 \h </w:instrText>
                  <w:fldChar w:fldCharType="separate"/>
                  <w:t>4</w:t>
                  <w:fldChar w:fldCharType="end"/>
                </w:r>
              </w:hyperlink>
            </w:p>
            <w:p w14:paraId="0783EC13" w14:textId="0E0C5EEC" w:rsidR="00B373DD" w:rsidRDefault="00B373DD">
              <w:pPr>
                <w:pStyle w:val="TOC1"/>
                <w:tabs>
                  <w:tab w:val="right" w:leader="dot" w:pos="10070"/>
                </w:tabs>
                <w:rPr>
                  <w:noProof/>
                </w:rPr>
              </w:pPr>
              <w:hyperlink w:anchor="_Toc236469064" w:history="1">
                <w:r>
                  <w:rPr>
                    <w:rStyle w:val="Hyperlink"/>
                    <w:noProof/>
                  </w:rPr>
                  <w:t>Chapter 13 — The Doors Between Systems</w:t>
                </w:r>
                <w:r>
                  <w:rPr>
                    <w:noProof/>
                    <w:webHidden/>
                  </w:rPr>
                  <w:tab/>
                  <w:fldChar w:fldCharType="begin"/>
                  <w:instrText xml:space="preserve"> PAGEREF _Toc236469064 \h </w:instrText>
                  <w:fldChar w:fldCharType="separate"/>
                  <w:t>4</w:t>
                  <w:fldChar w:fldCharType="end"/>
                </w:r>
              </w:hyperlink>
            </w:p>
            <w:p w14:paraId="6B0456C3" w14:textId="69E4DC03" w:rsidR="00B373DD" w:rsidRDefault="00B373DD">
              <w:pPr>
                <w:pStyle w:val="TOC2"/>
                <w:tabs>
                  <w:tab w:val="right" w:leader="dot" w:pos="10070"/>
                </w:tabs>
                <w:rPr>
                  <w:noProof/>
                </w:rPr>
              </w:pPr>
              <w:hyperlink w:anchor="_Toc236469065" w:history="1">
                <w:r>
                  <w:rPr>
                    <w:rStyle w:val="Hyperlink"/>
                    <w:noProof/>
                  </w:rPr>
                  <w:t>CVU-SM59-001 — RFC Destination With Stored Password</w:t>
                </w:r>
                <w:r>
                  <w:rPr>
                    <w:noProof/>
                    <w:webHidden/>
                  </w:rPr>
                  <w:tab/>
                  <w:fldChar w:fldCharType="begin"/>
                  <w:instrText xml:space="preserve"> PAGEREF _Toc236469065 \h </w:instrText>
                  <w:fldChar w:fldCharType="separate"/>
                  <w:t>4</w:t>
                  <w:fldChar w:fldCharType="end"/>
                </w:r>
              </w:hyperlink>
            </w:p>
            <w:p w14:paraId="20816A15" w14:textId="28108CA2" w:rsidR="00B373DD" w:rsidRDefault="00B373DD">
              <w:pPr>
                <w:pStyle w:val="TOC3"/>
                <w:tabs>
                  <w:tab w:val="right" w:leader="dot" w:pos="10070"/>
                </w:tabs>
                <w:rPr>
                  <w:noProof/>
                </w:rPr>
              </w:pPr>
              <w:hyperlink w:anchor="_Toc236469066" w:history="1">
                <w:r>
                  <w:rPr>
                    <w:rStyle w:val="Hyperlink"/>
                    <w:noProof/>
                  </w:rPr>
                  <w:t>Purpose</w:t>
                </w:r>
                <w:r>
                  <w:rPr>
                    <w:noProof/>
                    <w:webHidden/>
                  </w:rPr>
                  <w:tab/>
                  <w:fldChar w:fldCharType="begin"/>
                  <w:instrText xml:space="preserve"> PAGEREF _Toc236469066 \h </w:instrText>
                  <w:fldChar w:fldCharType="separate"/>
                  <w:t>4</w:t>
                  <w:fldChar w:fldCharType="end"/>
                </w:r>
              </w:hyperlink>
            </w:p>
            <w:p w14:paraId="1FCF6932" w14:textId="19597403" w:rsidR="00B373DD" w:rsidRDefault="00B373DD">
              <w:pPr>
                <w:pStyle w:val="TOC3"/>
                <w:tabs>
                  <w:tab w:val="right" w:leader="dot" w:pos="10070"/>
                </w:tabs>
                <w:rPr>
                  <w:noProof/>
                </w:rPr>
              </w:pPr>
              <w:hyperlink w:anchor="_Toc236469067" w:history="1">
                <w:r>
                  <w:rPr>
                    <w:rStyle w:val="Hyperlink"/>
                    <w:noProof/>
                  </w:rPr>
                  <w:t>Control Objective</w:t>
                </w:r>
                <w:r>
                  <w:rPr>
                    <w:noProof/>
                    <w:webHidden/>
                  </w:rPr>
                  <w:tab/>
                  <w:fldChar w:fldCharType="begin"/>
                  <w:instrText xml:space="preserve"> PAGEREF _Toc236469067 \h </w:instrText>
                  <w:fldChar w:fldCharType="separate"/>
                  <w:t>4</w:t>
                  <w:fldChar w:fldCharType="end"/>
                </w:r>
              </w:hyperlink>
            </w:p>
            <w:p w14:paraId="7303542A" w14:textId="623399EA" w:rsidR="00B373DD" w:rsidRDefault="00B373DD">
              <w:pPr>
                <w:pStyle w:val="TOC3"/>
                <w:tabs>
                  <w:tab w:val="right" w:leader="dot" w:pos="10070"/>
                </w:tabs>
                <w:rPr>
                  <w:noProof/>
                </w:rPr>
              </w:pPr>
              <w:hyperlink w:anchor="_Toc236469068" w:history="1">
                <w:r>
                  <w:rPr>
                    <w:rStyle w:val="Hyperlink"/>
                    <w:noProof/>
                  </w:rPr>
                  <w:t>Evidence</w:t>
                </w:r>
                <w:r>
                  <w:rPr>
                    <w:noProof/>
                    <w:webHidden/>
                  </w:rPr>
                  <w:tab/>
                  <w:fldChar w:fldCharType="begin"/>
                  <w:instrText xml:space="preserve"> PAGEREF _Toc236469068 \h </w:instrText>
                  <w:fldChar w:fldCharType="separate"/>
                  <w:t>4</w:t>
                  <w:fldChar w:fldCharType="end"/>
                </w:r>
              </w:hyperlink>
            </w:p>
            <w:p w14:paraId="61C0C784" w14:textId="71E07877" w:rsidR="00B373DD" w:rsidRDefault="00B373DD">
              <w:pPr>
                <w:pStyle w:val="TOC3"/>
                <w:tabs>
                  <w:tab w:val="right" w:leader="dot" w:pos="10070"/>
                </w:tabs>
                <w:rPr>
                  <w:noProof/>
                </w:rPr>
              </w:pPr>
              <w:hyperlink w:anchor="_Toc236469069" w:history="1">
                <w:r>
                  <w:rPr>
                    <w:rStyle w:val="Hyperlink"/>
                    <w:noProof/>
                  </w:rPr>
                  <w:t>Baseline Standard</w:t>
                </w:r>
                <w:r>
                  <w:rPr>
                    <w:noProof/>
                    <w:webHidden/>
                  </w:rPr>
                  <w:tab/>
                  <w:fldChar w:fldCharType="begin"/>
                  <w:instrText xml:space="preserve"> PAGEREF _Toc236469069 \h </w:instrText>
                  <w:fldChar w:fldCharType="separate"/>
                  <w:t>4</w:t>
                  <w:fldChar w:fldCharType="end"/>
                </w:r>
              </w:hyperlink>
            </w:p>
            <w:p w14:paraId="3BB30153" w14:textId="33888447" w:rsidR="00B373DD" w:rsidRDefault="00B373DD">
              <w:pPr>
                <w:pStyle w:val="TOC3"/>
                <w:tabs>
                  <w:tab w:val="right" w:leader="dot" w:pos="10070"/>
                </w:tabs>
                <w:rPr>
                  <w:noProof/>
                </w:rPr>
              </w:pPr>
              <w:hyperlink w:anchor="_Toc236469070" w:history="1">
                <w:r>
                  <w:rPr>
                    <w:rStyle w:val="Hyperlink"/>
                    <w:noProof/>
                  </w:rPr>
                  <w:t>Exercise</w:t>
                </w:r>
                <w:r>
                  <w:rPr>
                    <w:noProof/>
                    <w:webHidden/>
                  </w:rPr>
                  <w:tab/>
                  <w:fldChar w:fldCharType="begin"/>
                  <w:instrText xml:space="preserve"> PAGEREF _Toc236469070 \h </w:instrText>
                  <w:fldChar w:fldCharType="separate"/>
                  <w:t>4</w:t>
                  <w:fldChar w:fldCharType="end"/>
                </w:r>
              </w:hyperlink>
            </w:p>
            <w:p w14:paraId="5D4695FB" w14:textId="2A18CE73" w:rsidR="00B373DD" w:rsidRDefault="00B373DD">
              <w:pPr>
                <w:pStyle w:val="TOC2"/>
                <w:tabs>
                  <w:tab w:val="right" w:leader="dot" w:pos="10070"/>
                </w:tabs>
                <w:rPr>
                  <w:noProof/>
                </w:rPr>
              </w:pPr>
              <w:hyperlink w:anchor="_Toc236469071" w:history="1">
                <w:r>
                  <w:rPr>
                    <w:rStyle w:val="Hyperlink"/>
                    <w:noProof/>
                  </w:rPr>
                  <w:t>CVU-SM59-002 — Trusted RFC Connection Trusting All Users</w:t>
                </w:r>
                <w:r>
                  <w:rPr>
                    <w:noProof/>
                    <w:webHidden/>
                  </w:rPr>
                  <w:tab/>
                  <w:fldChar w:fldCharType="begin"/>
                  <w:instrText xml:space="preserve"> PAGEREF _Toc236469071 \h </w:instrText>
                  <w:fldChar w:fldCharType="separate"/>
                  <w:t>4</w:t>
                  <w:fldChar w:fldCharType="end"/>
                </w:r>
              </w:hyperlink>
            </w:p>
            <w:p w14:paraId="77F4AD4D" w14:textId="784D65C5" w:rsidR="00B373DD" w:rsidRDefault="00B373DD">
              <w:pPr>
                <w:pStyle w:val="TOC3"/>
                <w:tabs>
                  <w:tab w:val="right" w:leader="dot" w:pos="10070"/>
                </w:tabs>
                <w:rPr>
                  <w:noProof/>
                </w:rPr>
              </w:pPr>
              <w:hyperlink w:anchor="_Toc236469072" w:history="1">
                <w:r>
                  <w:rPr>
                    <w:rStyle w:val="Hyperlink"/>
                    <w:noProof/>
                  </w:rPr>
                  <w:t>Purpose</w:t>
                </w:r>
                <w:r>
                  <w:rPr>
                    <w:noProof/>
                    <w:webHidden/>
                  </w:rPr>
                  <w:tab/>
                  <w:fldChar w:fldCharType="begin"/>
                  <w:instrText xml:space="preserve"> PAGEREF _Toc236469072 \h </w:instrText>
                  <w:fldChar w:fldCharType="separate"/>
                  <w:t>4</w:t>
                  <w:fldChar w:fldCharType="end"/>
                </w:r>
              </w:hyperlink>
            </w:p>
            <w:p w14:paraId="00A94B21" w14:textId="3C7F1796" w:rsidR="00B373DD" w:rsidRDefault="00B373DD">
              <w:pPr>
                <w:pStyle w:val="TOC3"/>
                <w:tabs>
                  <w:tab w:val="right" w:leader="dot" w:pos="10070"/>
                </w:tabs>
                <w:rPr>
                  <w:noProof/>
                </w:rPr>
              </w:pPr>
              <w:hyperlink w:anchor="_Toc236469073" w:history="1">
                <w:r>
                  <w:rPr>
                    <w:rStyle w:val="Hyperlink"/>
                    <w:noProof/>
                  </w:rPr>
                  <w:t>Control Objective</w:t>
                </w:r>
                <w:r>
                  <w:rPr>
                    <w:noProof/>
                    <w:webHidden/>
                  </w:rPr>
                  <w:tab/>
                  <w:fldChar w:fldCharType="begin"/>
                  <w:instrText xml:space="preserve"> PAGEREF _Toc236469073 \h </w:instrText>
                  <w:fldChar w:fldCharType="separate"/>
                  <w:t>4</w:t>
                  <w:fldChar w:fldCharType="end"/>
                </w:r>
              </w:hyperlink>
            </w:p>
            <w:p w14:paraId="79B3D0AE" w14:textId="3330B5C9" w:rsidR="00B373DD" w:rsidRDefault="00B373DD">
              <w:pPr>
                <w:pStyle w:val="TOC3"/>
                <w:tabs>
                  <w:tab w:val="right" w:leader="dot" w:pos="10070"/>
                </w:tabs>
                <w:rPr>
                  <w:noProof/>
                </w:rPr>
              </w:pPr>
              <w:hyperlink w:anchor="_Toc236469074" w:history="1">
                <w:r>
                  <w:rPr>
                    <w:rStyle w:val="Hyperlink"/>
                    <w:noProof/>
                  </w:rPr>
                  <w:t>Evidence</w:t>
                </w:r>
                <w:r>
                  <w:rPr>
                    <w:noProof/>
                    <w:webHidden/>
                  </w:rPr>
                  <w:tab/>
                  <w:fldChar w:fldCharType="begin"/>
                  <w:instrText xml:space="preserve"> PAGEREF _Toc236469074 \h </w:instrText>
                  <w:fldChar w:fldCharType="separate"/>
                  <w:t>4</w:t>
                  <w:fldChar w:fldCharType="end"/>
                </w:r>
              </w:hyperlink>
            </w:p>
            <w:p w14:paraId="02599D0D" w14:textId="07F57296" w:rsidR="00B373DD" w:rsidRDefault="00B373DD">
              <w:pPr>
                <w:pStyle w:val="TOC3"/>
                <w:tabs>
                  <w:tab w:val="right" w:leader="dot" w:pos="10070"/>
                </w:tabs>
                <w:rPr>
                  <w:noProof/>
                </w:rPr>
              </w:pPr>
              <w:hyperlink w:anchor="_Toc236469075" w:history="1">
                <w:r>
                  <w:rPr>
                    <w:rStyle w:val="Hyperlink"/>
                    <w:noProof/>
                  </w:rPr>
                  <w:t>Baseline Standard</w:t>
                </w:r>
                <w:r>
                  <w:rPr>
                    <w:noProof/>
                    <w:webHidden/>
                  </w:rPr>
                  <w:tab/>
                  <w:fldChar w:fldCharType="begin"/>
                  <w:instrText xml:space="preserve"> PAGEREF _Toc236469075 \h </w:instrText>
                  <w:fldChar w:fldCharType="separate"/>
                  <w:t>4</w:t>
                  <w:fldChar w:fldCharType="end"/>
                </w:r>
              </w:hyperlink>
            </w:p>
            <w:p w14:paraId="42EAA1B6" w14:textId="3384CB63" w:rsidR="00B373DD" w:rsidRDefault="00B373DD">
              <w:pPr>
                <w:pStyle w:val="TOC3"/>
                <w:tabs>
                  <w:tab w:val="right" w:leader="dot" w:pos="10070"/>
                </w:tabs>
                <w:rPr>
                  <w:noProof/>
                </w:rPr>
              </w:pPr>
              <w:hyperlink w:anchor="_Toc236469076" w:history="1">
                <w:r>
                  <w:rPr>
                    <w:rStyle w:val="Hyperlink"/>
                    <w:noProof/>
                  </w:rPr>
                  <w:t>Exercise</w:t>
                </w:r>
                <w:r>
                  <w:rPr>
                    <w:noProof/>
                    <w:webHidden/>
                  </w:rPr>
                  <w:tab/>
                  <w:fldChar w:fldCharType="begin"/>
                  <w:instrText xml:space="preserve"> PAGEREF _Toc236469076 \h </w:instrText>
                  <w:fldChar w:fldCharType="separate"/>
                  <w:t>4</w:t>
                  <w:fldChar w:fldCharType="end"/>
                </w:r>
              </w:hyperlink>
            </w:p>
            <w:p w14:paraId="3E4AA07B" w14:textId="7FB04506" w:rsidR="00B373DD" w:rsidRDefault="00B373DD">
              <w:pPr>
                <w:pStyle w:val="TOC2"/>
                <w:tabs>
                  <w:tab w:val="right" w:leader="dot" w:pos="10070"/>
                </w:tabs>
                <w:rPr>
                  <w:noProof/>
                </w:rPr>
              </w:pPr>
              <w:hyperlink w:anchor="_Toc236469077" w:history="1">
                <w:r>
                  <w:rPr>
                    <w:rStyle w:val="Hyperlink"/>
                    <w:noProof/>
                  </w:rPr>
                  <w:t>CVU-SM59-003 — RFC Destination Logon User Holds Excessive Authorization</w:t>
                </w:r>
                <w:r>
                  <w:rPr>
                    <w:noProof/>
                    <w:webHidden/>
                  </w:rPr>
                  <w:tab/>
                  <w:fldChar w:fldCharType="begin"/>
                  <w:instrText xml:space="preserve"> PAGEREF _Toc236469077 \h </w:instrText>
                  <w:fldChar w:fldCharType="separate"/>
                  <w:t>4</w:t>
                  <w:fldChar w:fldCharType="end"/>
                </w:r>
              </w:hyperlink>
            </w:p>
            <w:p w14:paraId="4FFB659A" w14:textId="609765D8" w:rsidR="00B373DD" w:rsidRDefault="00B373DD">
              <w:pPr>
                <w:pStyle w:val="TOC3"/>
                <w:tabs>
                  <w:tab w:val="right" w:leader="dot" w:pos="10070"/>
                </w:tabs>
                <w:rPr>
                  <w:noProof/>
                </w:rPr>
              </w:pPr>
              <w:hyperlink w:anchor="_Toc236469078" w:history="1">
                <w:r>
                  <w:rPr>
                    <w:rStyle w:val="Hyperlink"/>
                    <w:noProof/>
                  </w:rPr>
                  <w:t>Purpose</w:t>
                </w:r>
                <w:r>
                  <w:rPr>
                    <w:noProof/>
                    <w:webHidden/>
                  </w:rPr>
                  <w:tab/>
                  <w:fldChar w:fldCharType="begin"/>
                  <w:instrText xml:space="preserve"> PAGEREF _Toc236469078 \h </w:instrText>
                  <w:fldChar w:fldCharType="separate"/>
                  <w:t>4</w:t>
                  <w:fldChar w:fldCharType="end"/>
                </w:r>
              </w:hyperlink>
            </w:p>
            <w:p w14:paraId="7A759364" w14:textId="2B058DB0" w:rsidR="00B373DD" w:rsidRDefault="00B373DD">
              <w:pPr>
                <w:pStyle w:val="TOC3"/>
                <w:tabs>
                  <w:tab w:val="right" w:leader="dot" w:pos="10070"/>
                </w:tabs>
                <w:rPr>
                  <w:noProof/>
                </w:rPr>
              </w:pPr>
              <w:hyperlink w:anchor="_Toc236469079" w:history="1">
                <w:r>
                  <w:rPr>
                    <w:rStyle w:val="Hyperlink"/>
                    <w:noProof/>
                  </w:rPr>
                  <w:t>Control Objective</w:t>
                </w:r>
                <w:r>
                  <w:rPr>
                    <w:noProof/>
                    <w:webHidden/>
                  </w:rPr>
                  <w:tab/>
                  <w:fldChar w:fldCharType="begin"/>
                  <w:instrText xml:space="preserve"> PAGEREF _Toc236469079 \h </w:instrText>
                  <w:fldChar w:fldCharType="separate"/>
                  <w:t>4</w:t>
                  <w:fldChar w:fldCharType="end"/>
                </w:r>
              </w:hyperlink>
            </w:p>
            <w:p w14:paraId="0BA46A5A" w14:textId="5C6F43D2" w:rsidR="00B373DD" w:rsidRDefault="00B373DD">
              <w:pPr>
                <w:pStyle w:val="TOC3"/>
                <w:tabs>
                  <w:tab w:val="right" w:leader="dot" w:pos="10070"/>
                </w:tabs>
                <w:rPr>
                  <w:noProof/>
                </w:rPr>
              </w:pPr>
              <w:hyperlink w:anchor="_Toc236469080" w:history="1">
                <w:r>
                  <w:rPr>
                    <w:rStyle w:val="Hyperlink"/>
                    <w:noProof/>
                  </w:rPr>
                  <w:t>Evidence</w:t>
                </w:r>
                <w:r>
                  <w:rPr>
                    <w:noProof/>
                    <w:webHidden/>
                  </w:rPr>
                  <w:tab/>
                  <w:fldChar w:fldCharType="begin"/>
                  <w:instrText xml:space="preserve"> PAGEREF _Toc236469080 \h </w:instrText>
                  <w:fldChar w:fldCharType="separate"/>
                  <w:t>4</w:t>
                  <w:fldChar w:fldCharType="end"/>
                </w:r>
              </w:hyperlink>
            </w:p>
            <w:p w14:paraId="3D90BE76" w14:textId="43FBFF38" w:rsidR="00B373DD" w:rsidRDefault="00B373DD">
              <w:pPr>
                <w:pStyle w:val="TOC3"/>
                <w:tabs>
                  <w:tab w:val="right" w:leader="dot" w:pos="10070"/>
                </w:tabs>
                <w:rPr>
                  <w:noProof/>
                </w:rPr>
              </w:pPr>
              <w:hyperlink w:anchor="_Toc236469081" w:history="1">
                <w:r>
                  <w:rPr>
                    <w:rStyle w:val="Hyperlink"/>
                    <w:noProof/>
                  </w:rPr>
                  <w:t>Baseline Standard</w:t>
                </w:r>
                <w:r>
                  <w:rPr>
                    <w:noProof/>
                    <w:webHidden/>
                  </w:rPr>
                  <w:tab/>
                  <w:fldChar w:fldCharType="begin"/>
                  <w:instrText xml:space="preserve"> PAGEREF _Toc236469081 \h </w:instrText>
                  <w:fldChar w:fldCharType="separate"/>
                  <w:t>4</w:t>
                  <w:fldChar w:fldCharType="end"/>
                </w:r>
              </w:hyperlink>
            </w:p>
            <w:p w14:paraId="74E77E72" w14:textId="46F5300C" w:rsidR="00B373DD" w:rsidRDefault="00B373DD">
              <w:pPr>
                <w:pStyle w:val="TOC3"/>
                <w:tabs>
                  <w:tab w:val="right" w:leader="dot" w:pos="10070"/>
                </w:tabs>
                <w:rPr>
                  <w:noProof/>
                </w:rPr>
              </w:pPr>
              <w:hyperlink w:anchor="_Toc236469082" w:history="1">
                <w:r>
                  <w:rPr>
                    <w:rStyle w:val="Hyperlink"/>
                    <w:noProof/>
                  </w:rPr>
                  <w:t>Exercise</w:t>
                </w:r>
                <w:r>
                  <w:rPr>
                    <w:noProof/>
                    <w:webHidden/>
                  </w:rPr>
                  <w:tab/>
                  <w:fldChar w:fldCharType="begin"/>
                  <w:instrText xml:space="preserve"> PAGEREF _Toc236469082 \h </w:instrText>
                  <w:fldChar w:fldCharType="separate"/>
                  <w:t>4</w:t>
                  <w:fldChar w:fldCharType="end"/>
                </w:r>
              </w:hyperlink>
            </w:p>
            <w:p w14:paraId="6FEAC37D" w14:textId="2698D8BA" w:rsidR="00B373DD" w:rsidRDefault="00B373DD">
              <w:pPr>
                <w:pStyle w:val="TOC2"/>
                <w:tabs>
                  <w:tab w:val="right" w:leader="dot" w:pos="10070"/>
                </w:tabs>
                <w:rPr>
                  <w:noProof/>
                </w:rPr>
              </w:pPr>
              <w:hyperlink w:anchor="_Toc236469083" w:history="1">
                <w:r>
                  <w:rPr>
                    <w:rStyle w:val="Hyperlink"/>
                    <w:noProof/>
                  </w:rPr>
                  <w:t>CVU-SM59-004 — Dormant/Orphaned RFC Connection Still Active</w:t>
                </w:r>
                <w:r>
                  <w:rPr>
                    <w:noProof/>
                    <w:webHidden/>
                  </w:rPr>
                  <w:tab/>
                  <w:fldChar w:fldCharType="begin"/>
                  <w:instrText xml:space="preserve"> PAGEREF _Toc236469083 \h </w:instrText>
                  <w:fldChar w:fldCharType="separate"/>
                  <w:t>4</w:t>
                  <w:fldChar w:fldCharType="end"/>
                </w:r>
              </w:hyperlink>
            </w:p>
            <w:p w14:paraId="1C5A77CA" w14:textId="50648B80" w:rsidR="00B373DD" w:rsidRDefault="00B373DD">
              <w:pPr>
                <w:pStyle w:val="TOC3"/>
                <w:tabs>
                  <w:tab w:val="right" w:leader="dot" w:pos="10070"/>
                </w:tabs>
                <w:rPr>
                  <w:noProof/>
                </w:rPr>
              </w:pPr>
              <w:hyperlink w:anchor="_Toc236469084" w:history="1">
                <w:r>
                  <w:rPr>
                    <w:rStyle w:val="Hyperlink"/>
                    <w:noProof/>
                  </w:rPr>
                  <w:t>Purpose</w:t>
                </w:r>
                <w:r>
                  <w:rPr>
                    <w:noProof/>
                    <w:webHidden/>
                  </w:rPr>
                  <w:tab/>
                  <w:fldChar w:fldCharType="begin"/>
                  <w:instrText xml:space="preserve"> PAGEREF _Toc236469084 \h </w:instrText>
                  <w:fldChar w:fldCharType="separate"/>
                  <w:t>4</w:t>
                  <w:fldChar w:fldCharType="end"/>
                </w:r>
              </w:hyperlink>
            </w:p>
            <w:p w14:paraId="55B25114" w14:textId="4499D07E" w:rsidR="00B373DD" w:rsidRDefault="00B373DD">
              <w:pPr>
                <w:pStyle w:val="TOC3"/>
                <w:tabs>
                  <w:tab w:val="right" w:leader="dot" w:pos="10070"/>
                </w:tabs>
                <w:rPr>
                  <w:noProof/>
                </w:rPr>
              </w:pPr>
              <w:hyperlink w:anchor="_Toc236469085" w:history="1">
                <w:r>
                  <w:rPr>
                    <w:rStyle w:val="Hyperlink"/>
                    <w:noProof/>
                  </w:rPr>
                  <w:t>Control Objective</w:t>
                </w:r>
                <w:r>
                  <w:rPr>
                    <w:noProof/>
                    <w:webHidden/>
                  </w:rPr>
                  <w:tab/>
                  <w:fldChar w:fldCharType="begin"/>
                  <w:instrText xml:space="preserve"> PAGEREF _Toc236469085 \h </w:instrText>
                  <w:fldChar w:fldCharType="separate"/>
                  <w:t>4</w:t>
                  <w:fldChar w:fldCharType="end"/>
                </w:r>
              </w:hyperlink>
            </w:p>
            <w:p w14:paraId="34DD5E28" w14:textId="497C1848" w:rsidR="00B373DD" w:rsidRDefault="00B373DD">
              <w:pPr>
                <w:pStyle w:val="TOC3"/>
                <w:tabs>
                  <w:tab w:val="right" w:leader="dot" w:pos="10070"/>
                </w:tabs>
                <w:rPr>
                  <w:noProof/>
                </w:rPr>
              </w:pPr>
              <w:hyperlink w:anchor="_Toc236469086" w:history="1">
                <w:r>
                  <w:rPr>
                    <w:rStyle w:val="Hyperlink"/>
                    <w:noProof/>
                  </w:rPr>
                  <w:t>Evidence</w:t>
                </w:r>
                <w:r>
                  <w:rPr>
                    <w:noProof/>
                    <w:webHidden/>
                  </w:rPr>
                  <w:tab/>
                  <w:fldChar w:fldCharType="begin"/>
                  <w:instrText xml:space="preserve"> PAGEREF _Toc236469086 \h </w:instrText>
                  <w:fldChar w:fldCharType="separate"/>
                  <w:t>4</w:t>
                  <w:fldChar w:fldCharType="end"/>
                </w:r>
              </w:hyperlink>
            </w:p>
            <w:p w14:paraId="2B7201F8" w14:textId="2C787EF1" w:rsidR="00B373DD" w:rsidRDefault="00B373DD">
              <w:pPr>
                <w:pStyle w:val="TOC3"/>
                <w:tabs>
                  <w:tab w:val="right" w:leader="dot" w:pos="10070"/>
                </w:tabs>
                <w:rPr>
                  <w:noProof/>
                </w:rPr>
              </w:pPr>
              <w:hyperlink w:anchor="_Toc236469087" w:history="1">
                <w:r>
                  <w:rPr>
                    <w:rStyle w:val="Hyperlink"/>
                    <w:noProof/>
                  </w:rPr>
                  <w:t>Baseline Standard</w:t>
                </w:r>
                <w:r>
                  <w:rPr>
                    <w:noProof/>
                    <w:webHidden/>
                  </w:rPr>
                  <w:tab/>
                  <w:fldChar w:fldCharType="begin"/>
                  <w:instrText xml:space="preserve"> PAGEREF _Toc236469087 \h </w:instrText>
                  <w:fldChar w:fldCharType="separate"/>
                  <w:t>4</w:t>
                  <w:fldChar w:fldCharType="end"/>
                </w:r>
              </w:hyperlink>
            </w:p>
            <w:p w14:paraId="4FC24DFA" w14:textId="1E50C39F" w:rsidR="00B373DD" w:rsidRDefault="00B373DD">
              <w:pPr>
                <w:pStyle w:val="TOC3"/>
                <w:tabs>
                  <w:tab w:val="right" w:leader="dot" w:pos="10070"/>
                </w:tabs>
                <w:rPr>
                  <w:noProof/>
                </w:rPr>
              </w:pPr>
              <w:hyperlink w:anchor="_Toc236469088" w:history="1">
                <w:r>
                  <w:rPr>
                    <w:rStyle w:val="Hyperlink"/>
                    <w:noProof/>
                  </w:rPr>
                  <w:t>Exercise</w:t>
                </w:r>
                <w:r>
                  <w:rPr>
                    <w:noProof/>
                    <w:webHidden/>
                  </w:rPr>
                  <w:tab/>
                  <w:fldChar w:fldCharType="begin"/>
                  <w:instrText xml:space="preserve"> PAGEREF _Toc236469088 \h </w:instrText>
                  <w:fldChar w:fldCharType="separate"/>
                  <w:t>4</w:t>
                  <w:fldChar w:fldCharType="end"/>
                </w:r>
              </w:hyperlink>
            </w:p>
            <w:p w14:paraId="6C364337" w14:textId="4E0CF899" w:rsidR="00B373DD" w:rsidRDefault="00B373DD">
              <w:pPr>
                <w:pStyle w:val="TOC1"/>
                <w:tabs>
                  <w:tab w:val="right" w:leader="dot" w:pos="10070"/>
                </w:tabs>
                <w:rPr>
                  <w:noProof/>
                </w:rPr>
              </w:pPr>
              <w:hyperlink w:anchor="_Toc236469089" w:history="1">
                <w:r>
                  <w:rPr>
                    <w:rStyle w:val="Hyperlink"/>
                    <w:noProof/>
                  </w:rPr>
                  <w:t>Chapter 13 Answer Key Appendix</w:t>
                </w:r>
                <w:r>
                  <w:rPr>
                    <w:noProof/>
                    <w:webHidden/>
                  </w:rPr>
                  <w:tab/>
                  <w:fldChar w:fldCharType="begin"/>
                  <w:instrText xml:space="preserve"> PAGEREF _Toc236469089 \h </w:instrText>
                  <w:fldChar w:fldCharType="separate"/>
                  <w:t>4</w:t>
                  <w:fldChar w:fldCharType="end"/>
                </w:r>
              </w:hyperlink>
            </w:p>
            <w:p w14:paraId="78BD752F" w14:textId="2BAA8FDD" w:rsidR="00B373DD" w:rsidRDefault="00B373DD">
              <w:pPr>
                <w:pStyle w:val="TOC3"/>
                <w:tabs>
                  <w:tab w:val="right" w:leader="dot" w:pos="10070"/>
                </w:tabs>
                <w:rPr>
                  <w:noProof/>
                </w:rPr>
              </w:pPr>
              <w:hyperlink w:anchor="_Toc236469090" w:history="1">
                <w:r>
                  <w:rPr>
                    <w:rStyle w:val="Hyperlink"/>
                    <w:noProof/>
                  </w:rPr>
                  <w:t>CVU-SM59-001 — RFC Destination With Stored Password</w:t>
                </w:r>
                <w:r>
                  <w:rPr>
                    <w:noProof/>
                    <w:webHidden/>
                  </w:rPr>
                  <w:tab/>
                  <w:fldChar w:fldCharType="begin"/>
                  <w:instrText xml:space="preserve"> PAGEREF _Toc236469090 \h </w:instrText>
                  <w:fldChar w:fldCharType="separate"/>
                  <w:t>4</w:t>
                  <w:fldChar w:fldCharType="end"/>
                </w:r>
              </w:hyperlink>
            </w:p>
            <w:p w14:paraId="174594F9" w14:textId="2F438824" w:rsidR="00B373DD" w:rsidRDefault="00B373DD">
              <w:pPr>
                <w:pStyle w:val="TOC3"/>
                <w:tabs>
                  <w:tab w:val="right" w:leader="dot" w:pos="10070"/>
                </w:tabs>
                <w:rPr>
                  <w:noProof/>
                </w:rPr>
              </w:pPr>
              <w:hyperlink w:anchor="_Toc236469091" w:history="1">
                <w:r>
                  <w:rPr>
                    <w:rStyle w:val="Hyperlink"/>
                    <w:noProof/>
                  </w:rPr>
                  <w:t>CVU-SM59-002 — Trusted RFC Connection Trusting All Users</w:t>
                </w:r>
                <w:r>
                  <w:rPr>
                    <w:noProof/>
                    <w:webHidden/>
                  </w:rPr>
                  <w:tab/>
                  <w:fldChar w:fldCharType="begin"/>
                  <w:instrText xml:space="preserve"> PAGEREF _Toc236469091 \h </w:instrText>
                  <w:fldChar w:fldCharType="separate"/>
                  <w:t>4</w:t>
                  <w:fldChar w:fldCharType="end"/>
                </w:r>
              </w:hyperlink>
            </w:p>
            <w:p w14:paraId="6370C289" w14:textId="12059E7E" w:rsidR="00B373DD" w:rsidRDefault="00B373DD">
              <w:pPr>
                <w:pStyle w:val="TOC3"/>
                <w:tabs>
                  <w:tab w:val="right" w:leader="dot" w:pos="10070"/>
                </w:tabs>
                <w:rPr>
                  <w:noProof/>
                </w:rPr>
              </w:pPr>
              <w:hyperlink w:anchor="_Toc236469092" w:history="1">
                <w:r>
                  <w:rPr>
                    <w:rStyle w:val="Hyperlink"/>
                    <w:noProof/>
                  </w:rPr>
                  <w:t>CVU-SM59-003 — RFC Destination Logon User Holds Excessive Authorization</w:t>
                </w:r>
                <w:r>
                  <w:rPr>
                    <w:noProof/>
                    <w:webHidden/>
                  </w:rPr>
                  <w:tab/>
                  <w:fldChar w:fldCharType="begin"/>
                  <w:instrText xml:space="preserve"> PAGEREF _Toc236469092 \h </w:instrText>
                  <w:fldChar w:fldCharType="separate"/>
                  <w:t>4</w:t>
                  <w:fldChar w:fldCharType="end"/>
                </w:r>
              </w:hyperlink>
            </w:p>
            <w:p w14:paraId="77E3F6CE" w14:textId="524F8858" w:rsidR="00B373DD" w:rsidRDefault="00B373DD">
              <w:pPr>
                <w:pStyle w:val="TOC3"/>
                <w:tabs>
                  <w:tab w:val="right" w:leader="dot" w:pos="10070"/>
                </w:tabs>
                <w:rPr>
                  <w:noProof/>
                </w:rPr>
              </w:pPr>
              <w:hyperlink w:anchor="_Toc236469093" w:history="1">
                <w:r>
                  <w:rPr>
                    <w:rStyle w:val="Hyperlink"/>
                    <w:noProof/>
                  </w:rPr>
                  <w:t>CVU-SM59-004 — Dormant/Orphaned RFC Connection Still Active</w:t>
                </w:r>
                <w:r>
                  <w:rPr>
                    <w:noProof/>
                    <w:webHidden/>
                  </w:rPr>
                  <w:tab/>
                  <w:fldChar w:fldCharType="begin"/>
                  <w:instrText xml:space="preserve"> PAGEREF _Toc236469093 \h </w:instrText>
                  <w:fldChar w:fldCharType="separate"/>
                  <w:t>4</w:t>
                  <w:fldChar w:fldCharType="end"/>
                </w:r>
              </w:hyperlink>
            </w:p>
            <w:p w14:paraId="7F803265" w14:textId="247439F9" w:rsidR="00B373DD" w:rsidRDefault="00B373DD">
              <w:pPr>
                <w:pStyle w:val="TOC1"/>
                <w:tabs>
                  <w:tab w:val="right" w:leader="dot" w:pos="10070"/>
                </w:tabs>
                <w:rPr>
                  <w:noProof/>
                </w:rPr>
              </w:pPr>
              <w:hyperlink w:anchor="_Toc236469094" w:history="1">
                <w:r>
                  <w:rPr>
                    <w:rStyle w:val="Hyperlink"/>
                    <w:noProof/>
                  </w:rPr>
                  <w:t>Chapter 14 — The Rules Everyone Inherits at Once</w:t>
                </w:r>
                <w:r>
                  <w:rPr>
                    <w:noProof/>
                    <w:webHidden/>
                  </w:rPr>
                  <w:tab/>
                  <w:fldChar w:fldCharType="begin"/>
                  <w:instrText xml:space="preserve"> PAGEREF _Toc236469094 \h </w:instrText>
                  <w:fldChar w:fldCharType="separate"/>
                  <w:t>4</w:t>
                  <w:fldChar w:fldCharType="end"/>
                </w:r>
              </w:hyperlink>
            </w:p>
            <w:p w14:paraId="741A4CBE" w14:textId="5E31AE57" w:rsidR="00B373DD" w:rsidRDefault="00B373DD">
              <w:pPr>
                <w:pStyle w:val="TOC2"/>
                <w:tabs>
                  <w:tab w:val="right" w:leader="dot" w:pos="10070"/>
                </w:tabs>
                <w:rPr>
                  <w:noProof/>
                </w:rPr>
              </w:pPr>
              <w:hyperlink w:anchor="_Toc236469095" w:history="1">
                <w:r>
                  <w:rPr>
                    <w:rStyle w:val="Hyperlink"/>
                    <w:noProof/>
                  </w:rPr>
                  <w:t>CVU-SECPARAM-001 — Password Complexity Below Baseline</w:t>
                </w:r>
                <w:r>
                  <w:rPr>
                    <w:noProof/>
                    <w:webHidden/>
                  </w:rPr>
                  <w:tab/>
                  <w:fldChar w:fldCharType="begin"/>
                  <w:instrText xml:space="preserve"> PAGEREF _Toc236469095 \h </w:instrText>
                  <w:fldChar w:fldCharType="separate"/>
                  <w:t>4</w:t>
                  <w:fldChar w:fldCharType="end"/>
                </w:r>
              </w:hyperlink>
            </w:p>
            <w:p w14:paraId="2FFEFF33" w14:textId="3F0E0354" w:rsidR="00B373DD" w:rsidRDefault="00B373DD">
              <w:pPr>
                <w:pStyle w:val="TOC3"/>
                <w:tabs>
                  <w:tab w:val="right" w:leader="dot" w:pos="10070"/>
                </w:tabs>
                <w:rPr>
                  <w:noProof/>
                </w:rPr>
              </w:pPr>
              <w:hyperlink w:anchor="_Toc236469096" w:history="1">
                <w:r>
                  <w:rPr>
                    <w:rStyle w:val="Hyperlink"/>
                    <w:noProof/>
                  </w:rPr>
                  <w:t>Purpose</w:t>
                </w:r>
                <w:r>
                  <w:rPr>
                    <w:noProof/>
                    <w:webHidden/>
                  </w:rPr>
                  <w:tab/>
                  <w:fldChar w:fldCharType="begin"/>
                  <w:instrText xml:space="preserve"> PAGEREF _Toc236469096 \h </w:instrText>
                  <w:fldChar w:fldCharType="separate"/>
                  <w:t>4</w:t>
                  <w:fldChar w:fldCharType="end"/>
                </w:r>
              </w:hyperlink>
            </w:p>
            <w:p w14:paraId="649109D6" w14:textId="51353F79" w:rsidR="00B373DD" w:rsidRDefault="00B373DD">
              <w:pPr>
                <w:pStyle w:val="TOC3"/>
                <w:tabs>
                  <w:tab w:val="right" w:leader="dot" w:pos="10070"/>
                </w:tabs>
                <w:rPr>
                  <w:noProof/>
                </w:rPr>
              </w:pPr>
              <w:hyperlink w:anchor="_Toc236469097" w:history="1">
                <w:r>
                  <w:rPr>
                    <w:rStyle w:val="Hyperlink"/>
                    <w:noProof/>
                  </w:rPr>
                  <w:t>Control Objective</w:t>
                </w:r>
                <w:r>
                  <w:rPr>
                    <w:noProof/>
                    <w:webHidden/>
                  </w:rPr>
                  <w:tab/>
                  <w:fldChar w:fldCharType="begin"/>
                  <w:instrText xml:space="preserve"> PAGEREF _Toc236469097 \h </w:instrText>
                  <w:fldChar w:fldCharType="separate"/>
                  <w:t>4</w:t>
                  <w:fldChar w:fldCharType="end"/>
                </w:r>
              </w:hyperlink>
            </w:p>
            <w:p w14:paraId="2B334D6E" w14:textId="20B298C9" w:rsidR="00B373DD" w:rsidRDefault="00B373DD">
              <w:pPr>
                <w:pStyle w:val="TOC3"/>
                <w:tabs>
                  <w:tab w:val="right" w:leader="dot" w:pos="10070"/>
                </w:tabs>
                <w:rPr>
                  <w:noProof/>
                </w:rPr>
              </w:pPr>
              <w:hyperlink w:anchor="_Toc236469098" w:history="1">
                <w:r>
                  <w:rPr>
                    <w:rStyle w:val="Hyperlink"/>
                    <w:noProof/>
                  </w:rPr>
                  <w:t>Evidence</w:t>
                </w:r>
                <w:r>
                  <w:rPr>
                    <w:noProof/>
                    <w:webHidden/>
                  </w:rPr>
                  <w:tab/>
                  <w:fldChar w:fldCharType="begin"/>
                  <w:instrText xml:space="preserve"> PAGEREF _Toc236469098 \h </w:instrText>
                  <w:fldChar w:fldCharType="separate"/>
                  <w:t>4</w:t>
                  <w:fldChar w:fldCharType="end"/>
                </w:r>
              </w:hyperlink>
            </w:p>
            <w:p w14:paraId="6A2E4402" w14:textId="45E0B511" w:rsidR="00B373DD" w:rsidRDefault="00B373DD">
              <w:pPr>
                <w:pStyle w:val="TOC3"/>
                <w:tabs>
                  <w:tab w:val="right" w:leader="dot" w:pos="10070"/>
                </w:tabs>
                <w:rPr>
                  <w:noProof/>
                </w:rPr>
              </w:pPr>
              <w:hyperlink w:anchor="_Toc236469099" w:history="1">
                <w:r>
                  <w:rPr>
                    <w:rStyle w:val="Hyperlink"/>
                    <w:noProof/>
                  </w:rPr>
                  <w:t>Baseline Standard</w:t>
                </w:r>
                <w:r>
                  <w:rPr>
                    <w:noProof/>
                    <w:webHidden/>
                  </w:rPr>
                  <w:tab/>
                  <w:fldChar w:fldCharType="begin"/>
                  <w:instrText xml:space="preserve"> PAGEREF _Toc236469099 \h </w:instrText>
                  <w:fldChar w:fldCharType="separate"/>
                  <w:t>4</w:t>
                  <w:fldChar w:fldCharType="end"/>
                </w:r>
              </w:hyperlink>
            </w:p>
            <w:p w14:paraId="0BF3F2C5" w14:textId="071D9306" w:rsidR="00B373DD" w:rsidRDefault="00B373DD">
              <w:pPr>
                <w:pStyle w:val="TOC3"/>
                <w:tabs>
                  <w:tab w:val="right" w:leader="dot" w:pos="10070"/>
                </w:tabs>
                <w:rPr>
                  <w:noProof/>
                </w:rPr>
              </w:pPr>
              <w:hyperlink w:anchor="_Toc236469100" w:history="1">
                <w:r>
                  <w:rPr>
                    <w:rStyle w:val="Hyperlink"/>
                    <w:noProof/>
                  </w:rPr>
                  <w:t>Exercise</w:t>
                </w:r>
                <w:r>
                  <w:rPr>
                    <w:noProof/>
                    <w:webHidden/>
                  </w:rPr>
                  <w:tab/>
                  <w:fldChar w:fldCharType="begin"/>
                  <w:instrText xml:space="preserve"> PAGEREF _Toc236469100 \h </w:instrText>
                  <w:fldChar w:fldCharType="separate"/>
                  <w:t>4</w:t>
                  <w:fldChar w:fldCharType="end"/>
                </w:r>
              </w:hyperlink>
            </w:p>
            <w:p w14:paraId="28B53494" w14:textId="0EE7A38C" w:rsidR="00B373DD" w:rsidRDefault="00B373DD">
              <w:pPr>
                <w:pStyle w:val="TOC2"/>
                <w:tabs>
                  <w:tab w:val="right" w:leader="dot" w:pos="10070"/>
                </w:tabs>
                <w:rPr>
                  <w:noProof/>
                </w:rPr>
              </w:pPr>
              <w:hyperlink w:anchor="_Toc236469101" w:history="1">
                <w:r>
                  <w:rPr>
                    <w:rStyle w:val="Hyperlink"/>
                    <w:noProof/>
                  </w:rPr>
                  <w:t>CVU-SECPARAM-002 — Failed Logon Lockout Not Enforced</w:t>
                </w:r>
                <w:r>
                  <w:rPr>
                    <w:noProof/>
                    <w:webHidden/>
                  </w:rPr>
                  <w:tab/>
                  <w:fldChar w:fldCharType="begin"/>
                  <w:instrText xml:space="preserve"> PAGEREF _Toc236469101 \h </w:instrText>
                  <w:fldChar w:fldCharType="separate"/>
                  <w:t>4</w:t>
                  <w:fldChar w:fldCharType="end"/>
                </w:r>
              </w:hyperlink>
            </w:p>
            <w:p w14:paraId="4AAED068" w14:textId="4CD84976" w:rsidR="00B373DD" w:rsidRDefault="00B373DD">
              <w:pPr>
                <w:pStyle w:val="TOC3"/>
                <w:tabs>
                  <w:tab w:val="right" w:leader="dot" w:pos="10070"/>
                </w:tabs>
                <w:rPr>
                  <w:noProof/>
                </w:rPr>
              </w:pPr>
              <w:hyperlink w:anchor="_Toc236469102" w:history="1">
                <w:r>
                  <w:rPr>
                    <w:rStyle w:val="Hyperlink"/>
                    <w:noProof/>
                  </w:rPr>
                  <w:t>Purpose</w:t>
                </w:r>
                <w:r>
                  <w:rPr>
                    <w:noProof/>
                    <w:webHidden/>
                  </w:rPr>
                  <w:tab/>
                  <w:fldChar w:fldCharType="begin"/>
                  <w:instrText xml:space="preserve"> PAGEREF _Toc236469102 \h </w:instrText>
                  <w:fldChar w:fldCharType="separate"/>
                  <w:t>4</w:t>
                  <w:fldChar w:fldCharType="end"/>
                </w:r>
              </w:hyperlink>
            </w:p>
            <w:p w14:paraId="2F7DF9ED" w14:textId="7A30D2E3" w:rsidR="00B373DD" w:rsidRDefault="00B373DD">
              <w:pPr>
                <w:pStyle w:val="TOC3"/>
                <w:tabs>
                  <w:tab w:val="right" w:leader="dot" w:pos="10070"/>
                </w:tabs>
                <w:rPr>
                  <w:noProof/>
                </w:rPr>
              </w:pPr>
              <w:hyperlink w:anchor="_Toc236469103" w:history="1">
                <w:r>
                  <w:rPr>
                    <w:rStyle w:val="Hyperlink"/>
                    <w:noProof/>
                  </w:rPr>
                  <w:t>Control Objective</w:t>
                </w:r>
                <w:r>
                  <w:rPr>
                    <w:noProof/>
                    <w:webHidden/>
                  </w:rPr>
                  <w:tab/>
                  <w:fldChar w:fldCharType="begin"/>
                  <w:instrText xml:space="preserve"> PAGEREF _Toc236469103 \h </w:instrText>
                  <w:fldChar w:fldCharType="separate"/>
                  <w:t>4</w:t>
                  <w:fldChar w:fldCharType="end"/>
                </w:r>
              </w:hyperlink>
            </w:p>
            <w:p w14:paraId="0EE9D244" w14:textId="1BF5ED1E" w:rsidR="00B373DD" w:rsidRDefault="00B373DD">
              <w:pPr>
                <w:pStyle w:val="TOC3"/>
                <w:tabs>
                  <w:tab w:val="right" w:leader="dot" w:pos="10070"/>
                </w:tabs>
                <w:rPr>
                  <w:noProof/>
                </w:rPr>
              </w:pPr>
              <w:hyperlink w:anchor="_Toc236469104" w:history="1">
                <w:r>
                  <w:rPr>
                    <w:rStyle w:val="Hyperlink"/>
                    <w:noProof/>
                  </w:rPr>
                  <w:t>Evidence</w:t>
                </w:r>
                <w:r>
                  <w:rPr>
                    <w:noProof/>
                    <w:webHidden/>
                  </w:rPr>
                  <w:tab/>
                  <w:fldChar w:fldCharType="begin"/>
                  <w:instrText xml:space="preserve"> PAGEREF _Toc236469104 \h </w:instrText>
                  <w:fldChar w:fldCharType="separate"/>
                  <w:t>4</w:t>
                  <w:fldChar w:fldCharType="end"/>
                </w:r>
              </w:hyperlink>
            </w:p>
            <w:p w14:paraId="3B343406" w14:textId="55748C6F" w:rsidR="00B373DD" w:rsidRDefault="00B373DD">
              <w:pPr>
                <w:pStyle w:val="TOC3"/>
                <w:tabs>
                  <w:tab w:val="right" w:leader="dot" w:pos="10070"/>
                </w:tabs>
                <w:rPr>
                  <w:noProof/>
                </w:rPr>
              </w:pPr>
              <w:hyperlink w:anchor="_Toc236469105" w:history="1">
                <w:r>
                  <w:rPr>
                    <w:rStyle w:val="Hyperlink"/>
                    <w:noProof/>
                  </w:rPr>
                  <w:t>Baseline Standard</w:t>
                </w:r>
                <w:r>
                  <w:rPr>
                    <w:noProof/>
                    <w:webHidden/>
                  </w:rPr>
                  <w:tab/>
                  <w:fldChar w:fldCharType="begin"/>
                  <w:instrText xml:space="preserve"> PAGEREF _Toc236469105 \h </w:instrText>
                  <w:fldChar w:fldCharType="separate"/>
                  <w:t>4</w:t>
                  <w:fldChar w:fldCharType="end"/>
                </w:r>
              </w:hyperlink>
            </w:p>
            <w:p w14:paraId="5CBCA24B" w14:textId="6D84EFA0" w:rsidR="00B373DD" w:rsidRDefault="00B373DD">
              <w:pPr>
                <w:pStyle w:val="TOC3"/>
                <w:tabs>
                  <w:tab w:val="right" w:leader="dot" w:pos="10070"/>
                </w:tabs>
                <w:rPr>
                  <w:noProof/>
                </w:rPr>
              </w:pPr>
              <w:hyperlink w:anchor="_Toc236469106" w:history="1">
                <w:r>
                  <w:rPr>
                    <w:rStyle w:val="Hyperlink"/>
                    <w:noProof/>
                  </w:rPr>
                  <w:t>Exercise</w:t>
                </w:r>
                <w:r>
                  <w:rPr>
                    <w:noProof/>
                    <w:webHidden/>
                  </w:rPr>
                  <w:tab/>
                  <w:fldChar w:fldCharType="begin"/>
                  <w:instrText xml:space="preserve"> PAGEREF _Toc236469106 \h </w:instrText>
                  <w:fldChar w:fldCharType="separate"/>
                  <w:t>4</w:t>
                  <w:fldChar w:fldCharType="end"/>
                </w:r>
              </w:hyperlink>
            </w:p>
            <w:p w14:paraId="4BAB0876" w14:textId="65157CAD" w:rsidR="00B373DD" w:rsidRDefault="00B373DD">
              <w:pPr>
                <w:pStyle w:val="TOC2"/>
                <w:tabs>
                  <w:tab w:val="right" w:leader="dot" w:pos="10070"/>
                </w:tabs>
                <w:rPr>
                  <w:noProof/>
                </w:rPr>
              </w:pPr>
              <w:hyperlink w:anchor="_Toc236469107" w:history="1">
                <w:r>
                  <w:rPr>
                    <w:rStyle w:val="Hyperlink"/>
                    <w:noProof/>
                  </w:rPr>
                  <w:t>CVU-SECPARAM-003 — Password Expiration Interval Exceeds Baseline</w:t>
                </w:r>
                <w:r>
                  <w:rPr>
                    <w:noProof/>
                    <w:webHidden/>
                  </w:rPr>
                  <w:tab/>
                  <w:fldChar w:fldCharType="begin"/>
                  <w:instrText xml:space="preserve"> PAGEREF _Toc236469107 \h </w:instrText>
                  <w:fldChar w:fldCharType="separate"/>
                  <w:t>4</w:t>
                  <w:fldChar w:fldCharType="end"/>
                </w:r>
              </w:hyperlink>
            </w:p>
            <w:p w14:paraId="7B708250" w14:textId="7D77DD24" w:rsidR="00B373DD" w:rsidRDefault="00B373DD">
              <w:pPr>
                <w:pStyle w:val="TOC3"/>
                <w:tabs>
                  <w:tab w:val="right" w:leader="dot" w:pos="10070"/>
                </w:tabs>
                <w:rPr>
                  <w:noProof/>
                </w:rPr>
              </w:pPr>
              <w:hyperlink w:anchor="_Toc236469108" w:history="1">
                <w:r>
                  <w:rPr>
                    <w:rStyle w:val="Hyperlink"/>
                    <w:noProof/>
                  </w:rPr>
                  <w:t>Purpose</w:t>
                </w:r>
                <w:r>
                  <w:rPr>
                    <w:noProof/>
                    <w:webHidden/>
                  </w:rPr>
                  <w:tab/>
                  <w:fldChar w:fldCharType="begin"/>
                  <w:instrText xml:space="preserve"> PAGEREF _Toc236469108 \h </w:instrText>
                  <w:fldChar w:fldCharType="separate"/>
                  <w:t>4</w:t>
                  <w:fldChar w:fldCharType="end"/>
                </w:r>
              </w:hyperlink>
            </w:p>
            <w:p w14:paraId="26442309" w14:textId="10A22AFA" w:rsidR="00B373DD" w:rsidRDefault="00B373DD">
              <w:pPr>
                <w:pStyle w:val="TOC3"/>
                <w:tabs>
                  <w:tab w:val="right" w:leader="dot" w:pos="10070"/>
                </w:tabs>
                <w:rPr>
                  <w:noProof/>
                </w:rPr>
              </w:pPr>
              <w:hyperlink w:anchor="_Toc236469109" w:history="1">
                <w:r>
                  <w:rPr>
                    <w:rStyle w:val="Hyperlink"/>
                    <w:noProof/>
                  </w:rPr>
                  <w:t>Control Objective</w:t>
                </w:r>
                <w:r>
                  <w:rPr>
                    <w:noProof/>
                    <w:webHidden/>
                  </w:rPr>
                  <w:tab/>
                  <w:fldChar w:fldCharType="begin"/>
                  <w:instrText xml:space="preserve"> PAGEREF _Toc236469109 \h </w:instrText>
                  <w:fldChar w:fldCharType="separate"/>
                  <w:t>4</w:t>
                  <w:fldChar w:fldCharType="end"/>
                </w:r>
              </w:hyperlink>
            </w:p>
            <w:p w14:paraId="1F00E05F" w14:textId="0E975DA1" w:rsidR="00B373DD" w:rsidRDefault="00B373DD">
              <w:pPr>
                <w:pStyle w:val="TOC3"/>
                <w:tabs>
                  <w:tab w:val="right" w:leader="dot" w:pos="10070"/>
                </w:tabs>
                <w:rPr>
                  <w:noProof/>
                </w:rPr>
              </w:pPr>
              <w:hyperlink w:anchor="_Toc236469110" w:history="1">
                <w:r>
                  <w:rPr>
                    <w:rStyle w:val="Hyperlink"/>
                    <w:noProof/>
                  </w:rPr>
                  <w:t>Evidence</w:t>
                </w:r>
                <w:r>
                  <w:rPr>
                    <w:noProof/>
                    <w:webHidden/>
                  </w:rPr>
                  <w:tab/>
                  <w:fldChar w:fldCharType="begin"/>
                  <w:instrText xml:space="preserve"> PAGEREF _Toc236469110 \h </w:instrText>
                  <w:fldChar w:fldCharType="separate"/>
                  <w:t>4</w:t>
                  <w:fldChar w:fldCharType="end"/>
                </w:r>
              </w:hyperlink>
            </w:p>
            <w:p w14:paraId="7FAC56A7" w14:textId="047157E9" w:rsidR="00B373DD" w:rsidRDefault="00B373DD">
              <w:pPr>
                <w:pStyle w:val="TOC3"/>
                <w:tabs>
                  <w:tab w:val="right" w:leader="dot" w:pos="10070"/>
                </w:tabs>
                <w:rPr>
                  <w:noProof/>
                </w:rPr>
              </w:pPr>
              <w:hyperlink w:anchor="_Toc236469111" w:history="1">
                <w:r>
                  <w:rPr>
                    <w:rStyle w:val="Hyperlink"/>
                    <w:noProof/>
                  </w:rPr>
                  <w:t>Baseline Standard</w:t>
                </w:r>
                <w:r>
                  <w:rPr>
                    <w:noProof/>
                    <w:webHidden/>
                  </w:rPr>
                  <w:tab/>
                  <w:fldChar w:fldCharType="begin"/>
                  <w:instrText xml:space="preserve"> PAGEREF _Toc236469111 \h </w:instrText>
                  <w:fldChar w:fldCharType="separate"/>
                  <w:t>4</w:t>
                  <w:fldChar w:fldCharType="end"/>
                </w:r>
              </w:hyperlink>
            </w:p>
            <w:p w14:paraId="11854313" w14:textId="1E32C125" w:rsidR="00B373DD" w:rsidRDefault="00B373DD">
              <w:pPr>
                <w:pStyle w:val="TOC3"/>
                <w:tabs>
                  <w:tab w:val="right" w:leader="dot" w:pos="10070"/>
                </w:tabs>
                <w:rPr>
                  <w:noProof/>
                </w:rPr>
              </w:pPr>
              <w:hyperlink w:anchor="_Toc236469112" w:history="1">
                <w:r>
                  <w:rPr>
                    <w:rStyle w:val="Hyperlink"/>
                    <w:noProof/>
                  </w:rPr>
                  <w:t>Exercise</w:t>
                </w:r>
                <w:r>
                  <w:rPr>
                    <w:noProof/>
                    <w:webHidden/>
                  </w:rPr>
                  <w:tab/>
                  <w:fldChar w:fldCharType="begin"/>
                  <w:instrText xml:space="preserve"> PAGEREF _Toc236469112 \h </w:instrText>
                  <w:fldChar w:fldCharType="separate"/>
                  <w:t>4</w:t>
                  <w:fldChar w:fldCharType="end"/>
                </w:r>
              </w:hyperlink>
            </w:p>
            <w:p w14:paraId="406AF3DD" w14:textId="56D62FF3" w:rsidR="00B373DD" w:rsidRDefault="00B373DD">
              <w:pPr>
                <w:pStyle w:val="TOC1"/>
                <w:tabs>
                  <w:tab w:val="right" w:leader="dot" w:pos="10070"/>
                </w:tabs>
                <w:rPr>
                  <w:noProof/>
                </w:rPr>
              </w:pPr>
              <w:hyperlink w:anchor="_Toc236469113" w:history="1">
                <w:r>
                  <w:rPr>
                    <w:rStyle w:val="Hyperlink"/>
                    <w:noProof/>
                  </w:rPr>
                  <w:t>Chapter 14 Answer Key Appendix</w:t>
                </w:r>
                <w:r>
                  <w:rPr>
                    <w:noProof/>
                    <w:webHidden/>
                  </w:rPr>
                  <w:tab/>
                  <w:fldChar w:fldCharType="begin"/>
                  <w:instrText xml:space="preserve"> PAGEREF _Toc236469113 \h </w:instrText>
                  <w:fldChar w:fldCharType="separate"/>
                  <w:t>4</w:t>
                  <w:fldChar w:fldCharType="end"/>
                </w:r>
              </w:hyperlink>
            </w:p>
            <w:p w14:paraId="621A3575" w14:textId="2FE0BE0D" w:rsidR="00B373DD" w:rsidRDefault="00B373DD">
              <w:pPr>
                <w:pStyle w:val="TOC3"/>
                <w:tabs>
                  <w:tab w:val="right" w:leader="dot" w:pos="10070"/>
                </w:tabs>
                <w:rPr>
                  <w:noProof/>
                </w:rPr>
              </w:pPr>
              <w:hyperlink w:anchor="_Toc236469114" w:history="1">
                <w:r>
                  <w:rPr>
                    <w:rStyle w:val="Hyperlink"/>
                    <w:noProof/>
                  </w:rPr>
                  <w:t>CVU-SECPARAM-001 — Password Complexity Below Baseline</w:t>
                </w:r>
                <w:r>
                  <w:rPr>
                    <w:noProof/>
                    <w:webHidden/>
                  </w:rPr>
                  <w:tab/>
                  <w:fldChar w:fldCharType="begin"/>
                  <w:instrText xml:space="preserve"> PAGEREF _Toc236469114 \h </w:instrText>
                  <w:fldChar w:fldCharType="separate"/>
                  <w:t>4</w:t>
                  <w:fldChar w:fldCharType="end"/>
                </w:r>
              </w:hyperlink>
            </w:p>
            <w:p w14:paraId="2281B0FB" w14:textId="62CE664D" w:rsidR="00B373DD" w:rsidRDefault="00B373DD">
              <w:pPr>
                <w:pStyle w:val="TOC3"/>
                <w:tabs>
                  <w:tab w:val="right" w:leader="dot" w:pos="10070"/>
                </w:tabs>
                <w:rPr>
                  <w:noProof/>
                </w:rPr>
              </w:pPr>
              <w:hyperlink w:anchor="_Toc236469115" w:history="1">
                <w:r>
                  <w:rPr>
                    <w:rStyle w:val="Hyperlink"/>
                    <w:noProof/>
                  </w:rPr>
                  <w:t>CVU-SECPARAM-002 — Failed Logon Lockout Not Enforced</w:t>
                </w:r>
                <w:r>
                  <w:rPr>
                    <w:noProof/>
                    <w:webHidden/>
                  </w:rPr>
                  <w:tab/>
                  <w:fldChar w:fldCharType="begin"/>
                  <w:instrText xml:space="preserve"> PAGEREF _Toc236469115 \h </w:instrText>
                  <w:fldChar w:fldCharType="separate"/>
                  <w:t>4</w:t>
                  <w:fldChar w:fldCharType="end"/>
                </w:r>
              </w:hyperlink>
            </w:p>
            <w:p w14:paraId="646F611A" w14:textId="21B14341" w:rsidR="00B373DD" w:rsidRDefault="00B373DD">
              <w:pPr>
                <w:pStyle w:val="TOC3"/>
                <w:tabs>
                  <w:tab w:val="right" w:leader="dot" w:pos="10070"/>
                </w:tabs>
                <w:rPr>
                  <w:noProof/>
                </w:rPr>
              </w:pPr>
              <w:hyperlink w:anchor="_Toc236469116" w:history="1">
                <w:r>
                  <w:rPr>
                    <w:rStyle w:val="Hyperlink"/>
                    <w:noProof/>
                  </w:rPr>
                  <w:t>CVU-SECPARAM-003 — Password Expiration Interval Exceeds Baseline</w:t>
                </w:r>
                <w:r>
                  <w:rPr>
                    <w:noProof/>
                    <w:webHidden/>
                  </w:rPr>
                  <w:tab/>
                  <w:fldChar w:fldCharType="begin"/>
                  <w:instrText xml:space="preserve"> PAGEREF _Toc236469116 \h </w:instrText>
                  <w:fldChar w:fldCharType="separate"/>
                  <w:t>4</w:t>
                  <w:fldChar w:fldCharType="end"/>
                </w:r>
              </w:hyperlink>
            </w:p>
            <w:p w14:paraId="1FED0D12" w14:textId="17B5DF9D" w:rsidR="00B373DD" w:rsidRDefault="00B373DD">
              <w:pPr>
                <w:pStyle w:val="TOC1"/>
                <w:tabs>
                  <w:tab w:val="right" w:leader="dot" w:pos="10070"/>
                </w:tabs>
                <w:rPr>
                  <w:noProof/>
                </w:rPr>
              </w:pPr>
              <w:hyperlink w:anchor="_Toc236469117" w:history="1">
                <w:r>
                  <w:rPr>
                    <w:rStyle w:val="Hyperlink"/>
                    <w:noProof/>
                  </w:rPr>
                  <w:t>Chapter 15 — The System's Own Diary</w:t>
                </w:r>
                <w:r>
                  <w:rPr>
                    <w:noProof/>
                    <w:webHidden/>
                  </w:rPr>
                  <w:tab/>
                  <w:fldChar w:fldCharType="begin"/>
                  <w:instrText xml:space="preserve"> PAGEREF _Toc236469117 \h </w:instrText>
                  <w:fldChar w:fldCharType="separate"/>
                  <w:t>4</w:t>
                  <w:fldChar w:fldCharType="end"/>
                </w:r>
              </w:hyperlink>
            </w:p>
            <w:p w14:paraId="641B3138" w14:textId="20372F84" w:rsidR="00B373DD" w:rsidRDefault="00B373DD">
              <w:pPr>
                <w:pStyle w:val="TOC2"/>
                <w:tabs>
                  <w:tab w:val="right" w:leader="dot" w:pos="10070"/>
                </w:tabs>
                <w:rPr>
                  <w:noProof/>
                </w:rPr>
              </w:pPr>
              <w:hyperlink w:anchor="_Toc236469118" w:history="1">
                <w:r>
                  <w:rPr>
                    <w:rStyle w:val="Hyperlink"/>
                    <w:noProof/>
                  </w:rPr>
                  <w:t>CVU-SM20-001 — Audit Log Not Configured to Capture Critical Events</w:t>
                </w:r>
                <w:r>
                  <w:rPr>
                    <w:noProof/>
                    <w:webHidden/>
                  </w:rPr>
                  <w:tab/>
                  <w:fldChar w:fldCharType="begin"/>
                  <w:instrText xml:space="preserve"> PAGEREF _Toc236469118 \h </w:instrText>
                  <w:fldChar w:fldCharType="separate"/>
                  <w:t>4</w:t>
                  <w:fldChar w:fldCharType="end"/>
                </w:r>
              </w:hyperlink>
            </w:p>
            <w:p w14:paraId="023C2EB4" w14:textId="66EA2D50" w:rsidR="00B373DD" w:rsidRDefault="00B373DD">
              <w:pPr>
                <w:pStyle w:val="TOC3"/>
                <w:tabs>
                  <w:tab w:val="right" w:leader="dot" w:pos="10070"/>
                </w:tabs>
                <w:rPr>
                  <w:noProof/>
                </w:rPr>
              </w:pPr>
              <w:hyperlink w:anchor="_Toc236469119" w:history="1">
                <w:r>
                  <w:rPr>
                    <w:rStyle w:val="Hyperlink"/>
                    <w:noProof/>
                  </w:rPr>
                  <w:t>Purpose</w:t>
                </w:r>
                <w:r>
                  <w:rPr>
                    <w:noProof/>
                    <w:webHidden/>
                  </w:rPr>
                  <w:tab/>
                  <w:fldChar w:fldCharType="begin"/>
                  <w:instrText xml:space="preserve"> PAGEREF _Toc236469119 \h </w:instrText>
                  <w:fldChar w:fldCharType="separate"/>
                  <w:t>4</w:t>
                  <w:fldChar w:fldCharType="end"/>
                </w:r>
              </w:hyperlink>
            </w:p>
            <w:p w14:paraId="59D85E72" w14:textId="6C11974B" w:rsidR="00B373DD" w:rsidRDefault="00B373DD">
              <w:pPr>
                <w:pStyle w:val="TOC3"/>
                <w:tabs>
                  <w:tab w:val="right" w:leader="dot" w:pos="10070"/>
                </w:tabs>
                <w:rPr>
                  <w:noProof/>
                </w:rPr>
              </w:pPr>
              <w:hyperlink w:anchor="_Toc236469120" w:history="1">
                <w:r>
                  <w:rPr>
                    <w:rStyle w:val="Hyperlink"/>
                    <w:noProof/>
                  </w:rPr>
                  <w:t>Control Objective</w:t>
                </w:r>
                <w:r>
                  <w:rPr>
                    <w:noProof/>
                    <w:webHidden/>
                  </w:rPr>
                  <w:tab/>
                  <w:fldChar w:fldCharType="begin"/>
                  <w:instrText xml:space="preserve"> PAGEREF _Toc236469120 \h </w:instrText>
                  <w:fldChar w:fldCharType="separate"/>
                  <w:t>4</w:t>
                  <w:fldChar w:fldCharType="end"/>
                </w:r>
              </w:hyperlink>
            </w:p>
            <w:p w14:paraId="5CAC17F4" w14:textId="0AFFC8A2" w:rsidR="00B373DD" w:rsidRDefault="00B373DD">
              <w:pPr>
                <w:pStyle w:val="TOC3"/>
                <w:tabs>
                  <w:tab w:val="right" w:leader="dot" w:pos="10070"/>
                </w:tabs>
                <w:rPr>
                  <w:noProof/>
                </w:rPr>
              </w:pPr>
              <w:hyperlink w:anchor="_Toc236469121" w:history="1">
                <w:r>
                  <w:rPr>
                    <w:rStyle w:val="Hyperlink"/>
                    <w:noProof/>
                  </w:rPr>
                  <w:t>Evidence</w:t>
                </w:r>
                <w:r>
                  <w:rPr>
                    <w:noProof/>
                    <w:webHidden/>
                  </w:rPr>
                  <w:tab/>
                  <w:fldChar w:fldCharType="begin"/>
                  <w:instrText xml:space="preserve"> PAGEREF _Toc236469121 \h </w:instrText>
                  <w:fldChar w:fldCharType="separate"/>
                  <w:t>4</w:t>
                  <w:fldChar w:fldCharType="end"/>
                </w:r>
              </w:hyperlink>
            </w:p>
            <w:p w14:paraId="511FC2A2" w14:textId="24B052BE" w:rsidR="00B373DD" w:rsidRDefault="00B373DD">
              <w:pPr>
                <w:pStyle w:val="TOC3"/>
                <w:tabs>
                  <w:tab w:val="right" w:leader="dot" w:pos="10070"/>
                </w:tabs>
                <w:rPr>
                  <w:noProof/>
                </w:rPr>
              </w:pPr>
              <w:hyperlink w:anchor="_Toc236469122" w:history="1">
                <w:r>
                  <w:rPr>
                    <w:rStyle w:val="Hyperlink"/>
                    <w:noProof/>
                  </w:rPr>
                  <w:t>Baseline Standard</w:t>
                </w:r>
                <w:r>
                  <w:rPr>
                    <w:noProof/>
                    <w:webHidden/>
                  </w:rPr>
                  <w:tab/>
                  <w:fldChar w:fldCharType="begin"/>
                  <w:instrText xml:space="preserve"> PAGEREF _Toc236469122 \h </w:instrText>
                  <w:fldChar w:fldCharType="separate"/>
                  <w:t>4</w:t>
                  <w:fldChar w:fldCharType="end"/>
                </w:r>
              </w:hyperlink>
            </w:p>
            <w:p w14:paraId="4A7A9645" w14:textId="42D5ED49" w:rsidR="00B373DD" w:rsidRDefault="00B373DD">
              <w:pPr>
                <w:pStyle w:val="TOC3"/>
                <w:tabs>
                  <w:tab w:val="right" w:leader="dot" w:pos="10070"/>
                </w:tabs>
                <w:rPr>
                  <w:noProof/>
                </w:rPr>
              </w:pPr>
              <w:hyperlink w:anchor="_Toc236469123" w:history="1">
                <w:r>
                  <w:rPr>
                    <w:rStyle w:val="Hyperlink"/>
                    <w:noProof/>
                  </w:rPr>
                  <w:t>Exercise</w:t>
                </w:r>
                <w:r>
                  <w:rPr>
                    <w:noProof/>
                    <w:webHidden/>
                  </w:rPr>
                  <w:tab/>
                  <w:fldChar w:fldCharType="begin"/>
                  <w:instrText xml:space="preserve"> PAGEREF _Toc236469123 \h </w:instrText>
                  <w:fldChar w:fldCharType="separate"/>
                  <w:t>4</w:t>
                  <w:fldChar w:fldCharType="end"/>
                </w:r>
              </w:hyperlink>
            </w:p>
            <w:p w14:paraId="5BE3B19A" w14:textId="39DE78BF" w:rsidR="00B373DD" w:rsidRDefault="00B373DD">
              <w:pPr>
                <w:pStyle w:val="TOC2"/>
                <w:tabs>
                  <w:tab w:val="right" w:leader="dot" w:pos="10070"/>
                </w:tabs>
                <w:rPr>
                  <w:noProof/>
                </w:rPr>
              </w:pPr>
              <w:hyperlink w:anchor="_Toc236469124" w:history="1">
                <w:r>
                  <w:rPr>
                    <w:rStyle w:val="Hyperlink"/>
                    <w:noProof/>
                  </w:rPr>
                  <w:t>CVU-SM20-002 — Audit Log Review Not Performed</w:t>
                </w:r>
                <w:r>
                  <w:rPr>
                    <w:noProof/>
                    <w:webHidden/>
                  </w:rPr>
                  <w:tab/>
                  <w:fldChar w:fldCharType="begin"/>
                  <w:instrText xml:space="preserve"> PAGEREF _Toc236469124 \h </w:instrText>
                  <w:fldChar w:fldCharType="separate"/>
                  <w:t>4</w:t>
                  <w:fldChar w:fldCharType="end"/>
                </w:r>
              </w:hyperlink>
            </w:p>
            <w:p w14:paraId="4921474C" w14:textId="56FEF423" w:rsidR="00B373DD" w:rsidRDefault="00B373DD">
              <w:pPr>
                <w:pStyle w:val="TOC3"/>
                <w:tabs>
                  <w:tab w:val="right" w:leader="dot" w:pos="10070"/>
                </w:tabs>
                <w:rPr>
                  <w:noProof/>
                </w:rPr>
              </w:pPr>
              <w:hyperlink w:anchor="_Toc236469125" w:history="1">
                <w:r>
                  <w:rPr>
                    <w:rStyle w:val="Hyperlink"/>
                    <w:noProof/>
                  </w:rPr>
                  <w:t>Purpose</w:t>
                </w:r>
                <w:r>
                  <w:rPr>
                    <w:noProof/>
                    <w:webHidden/>
                  </w:rPr>
                  <w:tab/>
                  <w:fldChar w:fldCharType="begin"/>
                  <w:instrText xml:space="preserve"> PAGEREF _Toc236469125 \h </w:instrText>
                  <w:fldChar w:fldCharType="separate"/>
                  <w:t>4</w:t>
                  <w:fldChar w:fldCharType="end"/>
                </w:r>
              </w:hyperlink>
            </w:p>
            <w:p w14:paraId="1CB90D19" w14:textId="38453AD7" w:rsidR="00B373DD" w:rsidRDefault="00B373DD">
              <w:pPr>
                <w:pStyle w:val="TOC3"/>
                <w:tabs>
                  <w:tab w:val="right" w:leader="dot" w:pos="10070"/>
                </w:tabs>
                <w:rPr>
                  <w:noProof/>
                </w:rPr>
              </w:pPr>
              <w:hyperlink w:anchor="_Toc236469126" w:history="1">
                <w:r>
                  <w:rPr>
                    <w:rStyle w:val="Hyperlink"/>
                    <w:noProof/>
                  </w:rPr>
                  <w:t>Control Objective</w:t>
                </w:r>
                <w:r>
                  <w:rPr>
                    <w:noProof/>
                    <w:webHidden/>
                  </w:rPr>
                  <w:tab/>
                  <w:fldChar w:fldCharType="begin"/>
                  <w:instrText xml:space="preserve"> PAGEREF _Toc236469126 \h </w:instrText>
                  <w:fldChar w:fldCharType="separate"/>
                  <w:t>4</w:t>
                  <w:fldChar w:fldCharType="end"/>
                </w:r>
              </w:hyperlink>
            </w:p>
            <w:p w14:paraId="02382D6F" w14:textId="39D89CE2" w:rsidR="00B373DD" w:rsidRDefault="00B373DD">
              <w:pPr>
                <w:pStyle w:val="TOC3"/>
                <w:tabs>
                  <w:tab w:val="right" w:leader="dot" w:pos="10070"/>
                </w:tabs>
                <w:rPr>
                  <w:noProof/>
                </w:rPr>
              </w:pPr>
              <w:hyperlink w:anchor="_Toc236469127" w:history="1">
                <w:r>
                  <w:rPr>
                    <w:rStyle w:val="Hyperlink"/>
                    <w:noProof/>
                  </w:rPr>
                  <w:t>Evidence</w:t>
                </w:r>
                <w:r>
                  <w:rPr>
                    <w:noProof/>
                    <w:webHidden/>
                  </w:rPr>
                  <w:tab/>
                  <w:fldChar w:fldCharType="begin"/>
                  <w:instrText xml:space="preserve"> PAGEREF _Toc236469127 \h </w:instrText>
                  <w:fldChar w:fldCharType="separate"/>
                  <w:t>4</w:t>
                  <w:fldChar w:fldCharType="end"/>
                </w:r>
              </w:hyperlink>
            </w:p>
            <w:p w14:paraId="4033BB63" w14:textId="21D485C8" w:rsidR="00B373DD" w:rsidRDefault="00B373DD">
              <w:pPr>
                <w:pStyle w:val="TOC3"/>
                <w:tabs>
                  <w:tab w:val="right" w:leader="dot" w:pos="10070"/>
                </w:tabs>
                <w:rPr>
                  <w:noProof/>
                </w:rPr>
              </w:pPr>
              <w:hyperlink w:anchor="_Toc236469128" w:history="1">
                <w:r>
                  <w:rPr>
                    <w:rStyle w:val="Hyperlink"/>
                    <w:noProof/>
                  </w:rPr>
                  <w:t>Baseline Standard</w:t>
                </w:r>
                <w:r>
                  <w:rPr>
                    <w:noProof/>
                    <w:webHidden/>
                  </w:rPr>
                  <w:tab/>
                  <w:fldChar w:fldCharType="begin"/>
                  <w:instrText xml:space="preserve"> PAGEREF _Toc236469128 \h </w:instrText>
                  <w:fldChar w:fldCharType="separate"/>
                  <w:t>4</w:t>
                  <w:fldChar w:fldCharType="end"/>
                </w:r>
              </w:hyperlink>
            </w:p>
            <w:p w14:paraId="1BA8AA6C" w14:textId="014D05D6" w:rsidR="00B373DD" w:rsidRDefault="00B373DD">
              <w:pPr>
                <w:pStyle w:val="TOC3"/>
                <w:tabs>
                  <w:tab w:val="right" w:leader="dot" w:pos="10070"/>
                </w:tabs>
                <w:rPr>
                  <w:noProof/>
                </w:rPr>
              </w:pPr>
              <w:hyperlink w:anchor="_Toc236469129" w:history="1">
                <w:r>
                  <w:rPr>
                    <w:rStyle w:val="Hyperlink"/>
                    <w:noProof/>
                  </w:rPr>
                  <w:t>Exercise</w:t>
                </w:r>
                <w:r>
                  <w:rPr>
                    <w:noProof/>
                    <w:webHidden/>
                  </w:rPr>
                  <w:tab/>
                  <w:fldChar w:fldCharType="begin"/>
                  <w:instrText xml:space="preserve"> PAGEREF _Toc236469129 \h </w:instrText>
                  <w:fldChar w:fldCharType="separate"/>
                  <w:t>4</w:t>
                  <w:fldChar w:fldCharType="end"/>
                </w:r>
              </w:hyperlink>
            </w:p>
            <w:p w14:paraId="309EB977" w14:textId="3CEEB1F3" w:rsidR="00B373DD" w:rsidRDefault="00B373DD">
              <w:pPr>
                <w:pStyle w:val="TOC2"/>
                <w:tabs>
                  <w:tab w:val="right" w:leader="dot" w:pos="10070"/>
                </w:tabs>
                <w:rPr>
                  <w:noProof/>
                </w:rPr>
              </w:pPr>
              <w:hyperlink w:anchor="_Toc236469130" w:history="1">
                <w:r>
                  <w:rPr>
                    <w:rStyle w:val="Hyperlink"/>
                    <w:noProof/>
                  </w:rPr>
                  <w:t>CVU-SM20-003 — Critical Audit Log Event Never Investigated</w:t>
                </w:r>
                <w:r>
                  <w:rPr>
                    <w:noProof/>
                    <w:webHidden/>
                  </w:rPr>
                  <w:tab/>
                  <w:fldChar w:fldCharType="begin"/>
                  <w:instrText xml:space="preserve"> PAGEREF _Toc236469130 \h </w:instrText>
                  <w:fldChar w:fldCharType="separate"/>
                  <w:t>4</w:t>
                  <w:fldChar w:fldCharType="end"/>
                </w:r>
              </w:hyperlink>
            </w:p>
            <w:p w14:paraId="543DE7F7" w14:textId="68AB131E" w:rsidR="00B373DD" w:rsidRDefault="00B373DD">
              <w:pPr>
                <w:pStyle w:val="TOC3"/>
                <w:tabs>
                  <w:tab w:val="right" w:leader="dot" w:pos="10070"/>
                </w:tabs>
                <w:rPr>
                  <w:noProof/>
                </w:rPr>
              </w:pPr>
              <w:hyperlink w:anchor="_Toc236469131" w:history="1">
                <w:r>
                  <w:rPr>
                    <w:rStyle w:val="Hyperlink"/>
                    <w:noProof/>
                  </w:rPr>
                  <w:t>Purpose</w:t>
                </w:r>
                <w:r>
                  <w:rPr>
                    <w:noProof/>
                    <w:webHidden/>
                  </w:rPr>
                  <w:tab/>
                  <w:fldChar w:fldCharType="begin"/>
                  <w:instrText xml:space="preserve"> PAGEREF _Toc236469131 \h </w:instrText>
                  <w:fldChar w:fldCharType="separate"/>
                  <w:t>4</w:t>
                  <w:fldChar w:fldCharType="end"/>
                </w:r>
              </w:hyperlink>
            </w:p>
            <w:p w14:paraId="65F8D17C" w14:textId="31A1A4FD" w:rsidR="00B373DD" w:rsidRDefault="00B373DD">
              <w:pPr>
                <w:pStyle w:val="TOC3"/>
                <w:tabs>
                  <w:tab w:val="right" w:leader="dot" w:pos="10070"/>
                </w:tabs>
                <w:rPr>
                  <w:noProof/>
                </w:rPr>
              </w:pPr>
              <w:hyperlink w:anchor="_Toc236469132" w:history="1">
                <w:r>
                  <w:rPr>
                    <w:rStyle w:val="Hyperlink"/>
                    <w:noProof/>
                  </w:rPr>
                  <w:t>Control Objective</w:t>
                </w:r>
                <w:r>
                  <w:rPr>
                    <w:noProof/>
                    <w:webHidden/>
                  </w:rPr>
                  <w:tab/>
                  <w:fldChar w:fldCharType="begin"/>
                  <w:instrText xml:space="preserve"> PAGEREF _Toc236469132 \h </w:instrText>
                  <w:fldChar w:fldCharType="separate"/>
                  <w:t>4</w:t>
                  <w:fldChar w:fldCharType="end"/>
                </w:r>
              </w:hyperlink>
            </w:p>
            <w:p w14:paraId="15896B53" w14:textId="2EDADA50" w:rsidR="00B373DD" w:rsidRDefault="00B373DD">
              <w:pPr>
                <w:pStyle w:val="TOC3"/>
                <w:tabs>
                  <w:tab w:val="right" w:leader="dot" w:pos="10070"/>
                </w:tabs>
                <w:rPr>
                  <w:noProof/>
                </w:rPr>
              </w:pPr>
              <w:hyperlink w:anchor="_Toc236469133" w:history="1">
                <w:r>
                  <w:rPr>
                    <w:rStyle w:val="Hyperlink"/>
                    <w:noProof/>
                  </w:rPr>
                  <w:t>Evidence</w:t>
                </w:r>
                <w:r>
                  <w:rPr>
                    <w:noProof/>
                    <w:webHidden/>
                  </w:rPr>
                  <w:tab/>
                  <w:fldChar w:fldCharType="begin"/>
                  <w:instrText xml:space="preserve"> PAGEREF _Toc236469133 \h </w:instrText>
                  <w:fldChar w:fldCharType="separate"/>
                  <w:t>4</w:t>
                  <w:fldChar w:fldCharType="end"/>
                </w:r>
              </w:hyperlink>
            </w:p>
            <w:p w14:paraId="53E70A7F" w14:textId="231CD5FC" w:rsidR="00B373DD" w:rsidRDefault="00B373DD">
              <w:pPr>
                <w:pStyle w:val="TOC3"/>
                <w:tabs>
                  <w:tab w:val="right" w:leader="dot" w:pos="10070"/>
                </w:tabs>
                <w:rPr>
                  <w:noProof/>
                </w:rPr>
              </w:pPr>
              <w:hyperlink w:anchor="_Toc236469134" w:history="1">
                <w:r>
                  <w:rPr>
                    <w:rStyle w:val="Hyperlink"/>
                    <w:noProof/>
                  </w:rPr>
                  <w:t>Baseline Standard</w:t>
                </w:r>
                <w:r>
                  <w:rPr>
                    <w:noProof/>
                    <w:webHidden/>
                  </w:rPr>
                  <w:tab/>
                  <w:fldChar w:fldCharType="begin"/>
                  <w:instrText xml:space="preserve"> PAGEREF _Toc236469134 \h </w:instrText>
                  <w:fldChar w:fldCharType="separate"/>
                  <w:t>4</w:t>
                  <w:fldChar w:fldCharType="end"/>
                </w:r>
              </w:hyperlink>
            </w:p>
            <w:p w14:paraId="618A7E94" w14:textId="41474076" w:rsidR="00B373DD" w:rsidRDefault="00B373DD">
              <w:pPr>
                <w:pStyle w:val="TOC3"/>
                <w:tabs>
                  <w:tab w:val="right" w:leader="dot" w:pos="10070"/>
                </w:tabs>
                <w:rPr>
                  <w:noProof/>
                </w:rPr>
              </w:pPr>
              <w:hyperlink w:anchor="_Toc236469135" w:history="1">
                <w:r>
                  <w:rPr>
                    <w:rStyle w:val="Hyperlink"/>
                    <w:noProof/>
                  </w:rPr>
                  <w:t>Exercise</w:t>
                </w:r>
                <w:r>
                  <w:rPr>
                    <w:noProof/>
                    <w:webHidden/>
                  </w:rPr>
                  <w:tab/>
                  <w:fldChar w:fldCharType="begin"/>
                  <w:instrText xml:space="preserve"> PAGEREF _Toc236469135 \h </w:instrText>
                  <w:fldChar w:fldCharType="separate"/>
                  <w:t>4</w:t>
                  <w:fldChar w:fldCharType="end"/>
                </w:r>
              </w:hyperlink>
            </w:p>
            <w:p w14:paraId="1926E8CE" w14:textId="19CE6BD9" w:rsidR="00B373DD" w:rsidRDefault="00B373DD">
              <w:pPr>
                <w:pStyle w:val="TOC2"/>
                <w:tabs>
                  <w:tab w:val="right" w:leader="dot" w:pos="10070"/>
                </w:tabs>
                <w:rPr>
                  <w:noProof/>
                </w:rPr>
              </w:pPr>
              <w:hyperlink w:anchor="_Toc236469136" w:history="1">
                <w:r>
                  <w:rPr>
                    <w:rStyle w:val="Hyperlink"/>
                    <w:noProof/>
                  </w:rPr>
                  <w:t>CVU-SM20-004 — Audit Log Retention Gap</w:t>
                </w:r>
                <w:r>
                  <w:rPr>
                    <w:noProof/>
                    <w:webHidden/>
                  </w:rPr>
                  <w:tab/>
                  <w:fldChar w:fldCharType="begin"/>
                  <w:instrText xml:space="preserve"> PAGEREF _Toc236469136 \h </w:instrText>
                  <w:fldChar w:fldCharType="separate"/>
                  <w:t>4</w:t>
                  <w:fldChar w:fldCharType="end"/>
                </w:r>
              </w:hyperlink>
            </w:p>
            <w:p w14:paraId="04BDF60A" w14:textId="31FA746D" w:rsidR="00B373DD" w:rsidRDefault="00B373DD">
              <w:pPr>
                <w:pStyle w:val="TOC3"/>
                <w:tabs>
                  <w:tab w:val="right" w:leader="dot" w:pos="10070"/>
                </w:tabs>
                <w:rPr>
                  <w:noProof/>
                </w:rPr>
              </w:pPr>
              <w:hyperlink w:anchor="_Toc236469137" w:history="1">
                <w:r>
                  <w:rPr>
                    <w:rStyle w:val="Hyperlink"/>
                    <w:noProof/>
                  </w:rPr>
                  <w:t>Purpose</w:t>
                </w:r>
                <w:r>
                  <w:rPr>
                    <w:noProof/>
                    <w:webHidden/>
                  </w:rPr>
                  <w:tab/>
                  <w:fldChar w:fldCharType="begin"/>
                  <w:instrText xml:space="preserve"> PAGEREF _Toc236469137 \h </w:instrText>
                  <w:fldChar w:fldCharType="separate"/>
                  <w:t>4</w:t>
                  <w:fldChar w:fldCharType="end"/>
                </w:r>
              </w:hyperlink>
            </w:p>
            <w:p w14:paraId="069490E3" w14:textId="7AF221BE" w:rsidR="00B373DD" w:rsidRDefault="00B373DD">
              <w:pPr>
                <w:pStyle w:val="TOC3"/>
                <w:tabs>
                  <w:tab w:val="right" w:leader="dot" w:pos="10070"/>
                </w:tabs>
                <w:rPr>
                  <w:noProof/>
                </w:rPr>
              </w:pPr>
              <w:hyperlink w:anchor="_Toc236469138" w:history="1">
                <w:r>
                  <w:rPr>
                    <w:rStyle w:val="Hyperlink"/>
                    <w:noProof/>
                  </w:rPr>
                  <w:t>Control Objective</w:t>
                </w:r>
                <w:r>
                  <w:rPr>
                    <w:noProof/>
                    <w:webHidden/>
                  </w:rPr>
                  <w:tab/>
                  <w:fldChar w:fldCharType="begin"/>
                  <w:instrText xml:space="preserve"> PAGEREF _Toc236469138 \h </w:instrText>
                  <w:fldChar w:fldCharType="separate"/>
                  <w:t>4</w:t>
                  <w:fldChar w:fldCharType="end"/>
                </w:r>
              </w:hyperlink>
            </w:p>
            <w:p w14:paraId="0C87113C" w14:textId="0C614C21" w:rsidR="00B373DD" w:rsidRDefault="00B373DD">
              <w:pPr>
                <w:pStyle w:val="TOC3"/>
                <w:tabs>
                  <w:tab w:val="right" w:leader="dot" w:pos="10070"/>
                </w:tabs>
                <w:rPr>
                  <w:noProof/>
                </w:rPr>
              </w:pPr>
              <w:hyperlink w:anchor="_Toc236469139" w:history="1">
                <w:r>
                  <w:rPr>
                    <w:rStyle w:val="Hyperlink"/>
                    <w:noProof/>
                  </w:rPr>
                  <w:t>Evidence</w:t>
                </w:r>
                <w:r>
                  <w:rPr>
                    <w:noProof/>
                    <w:webHidden/>
                  </w:rPr>
                  <w:tab/>
                  <w:fldChar w:fldCharType="begin"/>
                  <w:instrText xml:space="preserve"> PAGEREF _Toc236469139 \h </w:instrText>
                  <w:fldChar w:fldCharType="separate"/>
                  <w:t>4</w:t>
                  <w:fldChar w:fldCharType="end"/>
                </w:r>
              </w:hyperlink>
            </w:p>
            <w:p w14:paraId="34ACEA30" w14:textId="506C6511" w:rsidR="00B373DD" w:rsidRDefault="00B373DD">
              <w:pPr>
                <w:pStyle w:val="TOC3"/>
                <w:tabs>
                  <w:tab w:val="right" w:leader="dot" w:pos="10070"/>
                </w:tabs>
                <w:rPr>
                  <w:noProof/>
                </w:rPr>
              </w:pPr>
              <w:hyperlink w:anchor="_Toc236469140" w:history="1">
                <w:r>
                  <w:rPr>
                    <w:rStyle w:val="Hyperlink"/>
                    <w:noProof/>
                  </w:rPr>
                  <w:t>Baseline Standard</w:t>
                </w:r>
                <w:r>
                  <w:rPr>
                    <w:noProof/>
                    <w:webHidden/>
                  </w:rPr>
                  <w:tab/>
                  <w:fldChar w:fldCharType="begin"/>
                  <w:instrText xml:space="preserve"> PAGEREF _Toc236469140 \h </w:instrText>
                  <w:fldChar w:fldCharType="separate"/>
                  <w:t>4</w:t>
                  <w:fldChar w:fldCharType="end"/>
                </w:r>
              </w:hyperlink>
            </w:p>
            <w:p w14:paraId="68A10089" w14:textId="3F33A91A" w:rsidR="00B373DD" w:rsidRDefault="00B373DD">
              <w:pPr>
                <w:pStyle w:val="TOC3"/>
                <w:tabs>
                  <w:tab w:val="right" w:leader="dot" w:pos="10070"/>
                </w:tabs>
                <w:rPr>
                  <w:noProof/>
                </w:rPr>
              </w:pPr>
              <w:hyperlink w:anchor="_Toc236469141" w:history="1">
                <w:r>
                  <w:rPr>
                    <w:rStyle w:val="Hyperlink"/>
                    <w:noProof/>
                  </w:rPr>
                  <w:t>Exercise</w:t>
                </w:r>
                <w:r>
                  <w:rPr>
                    <w:noProof/>
                    <w:webHidden/>
                  </w:rPr>
                  <w:tab/>
                  <w:fldChar w:fldCharType="begin"/>
                  <w:instrText xml:space="preserve"> PAGEREF _Toc236469141 \h </w:instrText>
                  <w:fldChar w:fldCharType="separate"/>
                  <w:t>4</w:t>
                  <w:fldChar w:fldCharType="end"/>
                </w:r>
              </w:hyperlink>
            </w:p>
            <w:p w14:paraId="039E8474" w14:textId="43BF9A04" w:rsidR="00B373DD" w:rsidRDefault="00B373DD">
              <w:pPr>
                <w:pStyle w:val="TOC1"/>
                <w:tabs>
                  <w:tab w:val="right" w:leader="dot" w:pos="10070"/>
                </w:tabs>
                <w:rPr>
                  <w:noProof/>
                </w:rPr>
              </w:pPr>
              <w:hyperlink w:anchor="_Toc236469142" w:history="1">
                <w:r>
                  <w:rPr>
                    <w:rStyle w:val="Hyperlink"/>
                    <w:noProof/>
                  </w:rPr>
                  <w:t>Chapter 15 Answer Key Appendix</w:t>
                </w:r>
                <w:r>
                  <w:rPr>
                    <w:noProof/>
                    <w:webHidden/>
                  </w:rPr>
                  <w:tab/>
                  <w:fldChar w:fldCharType="begin"/>
                  <w:instrText xml:space="preserve"> PAGEREF _Toc236469142 \h </w:instrText>
                  <w:fldChar w:fldCharType="separate"/>
                  <w:t>4</w:t>
                  <w:fldChar w:fldCharType="end"/>
                </w:r>
              </w:hyperlink>
            </w:p>
            <w:p w14:paraId="734C1334" w14:textId="78B630DB" w:rsidR="00B373DD" w:rsidRDefault="00B373DD">
              <w:pPr>
                <w:pStyle w:val="TOC3"/>
                <w:tabs>
                  <w:tab w:val="right" w:leader="dot" w:pos="10070"/>
                </w:tabs>
                <w:rPr>
                  <w:noProof/>
                </w:rPr>
              </w:pPr>
              <w:hyperlink w:anchor="_Toc236469143" w:history="1">
                <w:r>
                  <w:rPr>
                    <w:rStyle w:val="Hyperlink"/>
                    <w:noProof/>
                  </w:rPr>
                  <w:t>CVU-SM20-001 — Audit Log Not Configured to Capture Critical Events</w:t>
                </w:r>
                <w:r>
                  <w:rPr>
                    <w:noProof/>
                    <w:webHidden/>
                  </w:rPr>
                  <w:tab/>
                  <w:fldChar w:fldCharType="begin"/>
                  <w:instrText xml:space="preserve"> PAGEREF _Toc236469143 \h </w:instrText>
                  <w:fldChar w:fldCharType="separate"/>
                  <w:t>4</w:t>
                  <w:fldChar w:fldCharType="end"/>
                </w:r>
              </w:hyperlink>
            </w:p>
            <w:p w14:paraId="4889B384" w14:textId="60A9C3A7" w:rsidR="00B373DD" w:rsidRDefault="00B373DD">
              <w:pPr>
                <w:pStyle w:val="TOC3"/>
                <w:tabs>
                  <w:tab w:val="right" w:leader="dot" w:pos="10070"/>
                </w:tabs>
                <w:rPr>
                  <w:noProof/>
                </w:rPr>
              </w:pPr>
              <w:hyperlink w:anchor="_Toc236469144" w:history="1">
                <w:r>
                  <w:rPr>
                    <w:rStyle w:val="Hyperlink"/>
                    <w:noProof/>
                  </w:rPr>
                  <w:t>CVU-SM20-002 — Audit Log Review Not Performed</w:t>
                </w:r>
                <w:r>
                  <w:rPr>
                    <w:noProof/>
                    <w:webHidden/>
                  </w:rPr>
                  <w:tab/>
                  <w:fldChar w:fldCharType="begin"/>
                  <w:instrText xml:space="preserve"> PAGEREF _Toc236469144 \h </w:instrText>
                  <w:fldChar w:fldCharType="separate"/>
                  <w:t>4</w:t>
                  <w:fldChar w:fldCharType="end"/>
                </w:r>
              </w:hyperlink>
            </w:p>
            <w:p w14:paraId="65B8B215" w14:textId="4E8371F0" w:rsidR="00B373DD" w:rsidRDefault="00B373DD">
              <w:pPr>
                <w:pStyle w:val="TOC3"/>
                <w:tabs>
                  <w:tab w:val="right" w:leader="dot" w:pos="10070"/>
                </w:tabs>
                <w:rPr>
                  <w:noProof/>
                </w:rPr>
              </w:pPr>
              <w:hyperlink w:anchor="_Toc236469145" w:history="1">
                <w:r>
                  <w:rPr>
                    <w:rStyle w:val="Hyperlink"/>
                    <w:noProof/>
                  </w:rPr>
                  <w:t>CVU-SM20-003 — Critical Audit Log Event Never Investigated</w:t>
                </w:r>
                <w:r>
                  <w:rPr>
                    <w:noProof/>
                    <w:webHidden/>
                  </w:rPr>
                  <w:tab/>
                  <w:fldChar w:fldCharType="begin"/>
                  <w:instrText xml:space="preserve"> PAGEREF _Toc236469145 \h </w:instrText>
                  <w:fldChar w:fldCharType="separate"/>
                  <w:t>4</w:t>
                  <w:fldChar w:fldCharType="end"/>
                </w:r>
              </w:hyperlink>
            </w:p>
            <w:p w14:paraId="7994B561" w14:textId="3CE5DC62" w:rsidR="00B373DD" w:rsidRDefault="00B373DD">
              <w:pPr>
                <w:pStyle w:val="TOC3"/>
                <w:tabs>
                  <w:tab w:val="right" w:leader="dot" w:pos="10070"/>
                </w:tabs>
                <w:rPr>
                  <w:noProof/>
                </w:rPr>
              </w:pPr>
              <w:hyperlink w:anchor="_Toc236469146" w:history="1">
                <w:r>
                  <w:rPr>
                    <w:rStyle w:val="Hyperlink"/>
                    <w:noProof/>
                  </w:rPr>
                  <w:t>CVU-SM20-004 — Audit Log Retention Gap</w:t>
                </w:r>
                <w:r>
                  <w:rPr>
                    <w:noProof/>
                    <w:webHidden/>
                  </w:rPr>
                  <w:tab/>
                  <w:fldChar w:fldCharType="begin"/>
                  <w:instrText xml:space="preserve"> PAGEREF _Toc236469146 \h </w:instrText>
                  <w:fldChar w:fldCharType="separate"/>
                  <w:t>4</w:t>
                  <w:fldChar w:fldCharType="end"/>
                </w:r>
              </w:hyperlink>
            </w:p>
            <w:p w14:paraId="35365298" w14:textId="594471B1" w:rsidR="00B373DD" w:rsidRDefault="00B373DD">
              <w:r>
                <w:rPr>
                  <w:b/>
                  <w:bCs/>
                  <w:noProof/>
                </w:rPr>
                <w:fldChar w:fldCharType="end"/>
              </w:r>
            </w:p>
          </w:sdtContent>
        </w:sdt>
        <w:p w14:paraId="3FDCBDD8" w14:textId="617698F3" w:rsidR="00EF3983" w:rsidRDefault="00000000">
          <w:r>
            <w:fldChar w:fldCharType="begin"/>
            <w:instrText>TOC \h \o "1-2"</w:instrText>
            <w:fldChar w:fldCharType="separate"/>
          </w:r>
        </w:p>
        <w:p w14:paraId="126BDF10" w14:textId="77777777" w:rsidR="00EF3983" w:rsidRDefault="00000000">
          <w:r>
            <w:fldChar w:fldCharType="end"/>
          </w:r>
        </w:p>
      </w:sdtContent>
    </w:sdt>
    <w:p w14:paraId="4F592940" w14:textId="77777777" w:rsidR="00EF3983" w:rsidRDefault="00000000">
      <w:r>
        <w:br w:type="page"/>
      </w:r>
    </w:p>
    <w:p w14:paraId="2A905E2F" w14:textId="77777777" w:rsidR="00EF3983" w:rsidRDefault="00EF3983">
      <w:pPr>
        <w:sectPr w:rsidR="00EF3983">
          <w:headerReference w:type="default" r:id="rId10"/>
          <w:footerReference w:type="default" r:id="rId11"/>
          <w:pgSz w:w="12240" w:h="15840"/>
          <w:pgMar w:top="1080" w:right="1080" w:bottom="1080" w:left="1080" w:header="708" w:footer="708" w:gutter="0"/>
          <w:cols w:space="720"/>
          <w:docGrid w:linePitch="360"/>
        </w:sectPr>
      </w:pPr>
    </w:p>
    <w:p w14:paraId="7F79F40E" w14:textId="77777777" w:rsidR="00EF3983" w:rsidRDefault="00000000">
      <w:pPr>
        <w:pStyle w:val="Heading1"/>
        <w:spacing w:before="300" w:after="150"/>
      </w:pPr>
      <w:bookmarkStart w:id="1" w:name="_Toc236468658"/>
      <w:r>
        <w:lastRenderedPageBreak/>
        <w:t>Part 1 — What Is a Control, Really?</w:t>
      </w:r>
      <w:bookmarkEnd w:id="1"/>
    </w:p>
    <w:p w14:paraId="0494CC21" w14:textId="77777777" w:rsidR="00EF3983" w:rsidRDefault="00000000">
      <w:pPr>
        <w:spacing w:after="130"/>
      </w:pPr>
      <w:r>
        <w:rPr>
          <w:sz w:val="21"/>
          <w:szCs w:val="21"/>
        </w:rPr>
        <w:t>Strip away the jargon, and a “control” is just a checkpoint — a deliberate pause built into a process so that a mistake, an abuse of trust, or a simple oversight gets caught before it turns into real damage. That's it. A control isn't about controlling people in some suspicious, watchful sense. It's about making sure that when something matters — who gets paid, who gets access, what a system is configured to allow — at least one more set of eyes looks at it before it becomes permanent.</w:t>
      </w:r>
    </w:p>
    <w:p w14:paraId="5B67B806" w14:textId="77777777" w:rsidR="00EF3983" w:rsidRDefault="00000000">
      <w:pPr>
        <w:spacing w:after="130"/>
      </w:pPr>
      <w:r>
        <w:rPr>
          <w:sz w:val="21"/>
          <w:szCs w:val="21"/>
        </w:rPr>
        <w:t>Every control you'll meet in this walkthrough is really doing one of four jobs. It helps to know all four before you start, because you'll see this same four-part shape over and over, in fifteen completely different disguises.</w:t>
      </w:r>
    </w:p>
    <w:p w14:paraId="350B9433" w14:textId="77777777" w:rsidR="00EF3983" w:rsidRDefault="00000000">
      <w:pPr>
        <w:pStyle w:val="Heading2"/>
        <w:spacing w:before="240" w:after="110"/>
      </w:pPr>
      <w:bookmarkStart w:id="2" w:name="_Toc236468659"/>
      <w:r>
        <w:t>The four jobs every control does</w:t>
      </w:r>
      <w:bookmarkEnd w:id="2"/>
    </w:p>
    <w:p w14:paraId="18413016" w14:textId="77777777" w:rsidR="00EF3983" w:rsidRDefault="00000000">
      <w:pPr>
        <w:spacing w:after="130"/>
      </w:pPr>
      <w:r>
        <w:rPr>
          <w:sz w:val="21"/>
          <w:szCs w:val="21"/>
        </w:rPr>
        <w:t>1. It exists. Someone decided, on purpose, that a particular checkpoint was needed — who can access what, who can approve what, what a setting should be allowed to hold. This is the design of the control, and it's the first thing you'll learn to read.</w:t>
      </w:r>
    </w:p>
    <w:p w14:paraId="17DE8161" w14:textId="77777777" w:rsidR="00EF3983" w:rsidRDefault="00000000">
      <w:pPr>
        <w:spacing w:after="130"/>
      </w:pPr>
      <w:r>
        <w:rPr>
          <w:sz w:val="21"/>
          <w:szCs w:val="21"/>
        </w:rPr>
        <w:t>2. It operates. Someone actually performs the checkpoint, in real life, on a regular basis — not just once, when it was set up, but continuously, as new events happen that the checkpoint is supposed to catch.</w:t>
      </w:r>
    </w:p>
    <w:p w14:paraId="4E16215B" w14:textId="77777777" w:rsidR="00EF3983" w:rsidRDefault="00000000">
      <w:pPr>
        <w:spacing w:after="130"/>
      </w:pPr>
      <w:r>
        <w:rPr>
          <w:sz w:val="21"/>
          <w:szCs w:val="21"/>
        </w:rPr>
        <w:t>3. It gets tested. Someone independent — not the person doing the work — periodically checks that the checkpoint is actually happening, and happening correctly. This is verification, and it's the part most people picture when they hear the word “audit.”</w:t>
      </w:r>
    </w:p>
    <w:p w14:paraId="420A85F6" w14:textId="77777777" w:rsidR="00EF3983" w:rsidRDefault="00000000">
      <w:pPr>
        <w:spacing w:after="130"/>
      </w:pPr>
      <w:r>
        <w:rPr>
          <w:sz w:val="21"/>
          <w:szCs w:val="21"/>
        </w:rPr>
        <w:t>4. It gets fixed when it fails. When a checkpoint turns out to have a hole in it, someone documents the hole, assigns it to a specific person, sets a deadline, and actually closes it. This is remediation, and it's the step that's skipped most often in the real world, because finding a problem feels like the finish line when it's actually only the halfway point.</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000"/>
      </w:tblGrid>
      <w:tr w:rsidR="00EF3983" w14:paraId="232DBDBD" w14:textId="77777777">
        <w:tblPrEx>
          <w:tblCellMar>
            <w:top w:w="0" w:type="dxa"/>
            <w:bottom w:w="0" w:type="dxa"/>
          </w:tblCellMar>
        </w:tblPrEx>
        <w:tc>
          <w:tcPr>
            <w:tcW w:w="9000" w:type="dxa"/>
            <w:shd w:val="clear" w:color="auto" w:fill="F2F2F2"/>
            <w:tcMar>
              <w:top w:w="140" w:type="dxa"/>
              <w:left w:w="180" w:type="dxa"/>
              <w:bottom w:w="140" w:type="dxa"/>
              <w:right w:w="180" w:type="dxa"/>
            </w:tcMar>
          </w:tcPr>
          <w:p w14:paraId="28C20968" w14:textId="77777777" w:rsidR="00EF3983" w:rsidRDefault="00000000">
            <w:pPr>
              <w:spacing w:after="80"/>
            </w:pPr>
            <w:r>
              <w:rPr>
                <w:b/>
                <w:bCs/>
                <w:color w:val="1F7A8C"/>
                <w:sz w:val="21"/>
                <w:szCs w:val="21"/>
              </w:rPr>
              <w:t>Why this matters before you start</w:t>
            </w:r>
          </w:p>
          <w:p w14:paraId="36EFA8DB" w14:textId="77777777" w:rsidR="00EF3983" w:rsidRDefault="00000000">
            <w:r>
              <w:rPr>
                <w:sz w:val="21"/>
                <w:szCs w:val="21"/>
              </w:rPr>
              <w:t>Almost every finding in this walkthrough is one of these four jobs quietly not happening — a control that was designed but never performed, performed but never tested, or tested and found broken but never actually fixed. Once you can recognize which of the four jobs is missing, you can spot the same pattern in a screen, a report, or a log you've never seen before.</w:t>
            </w:r>
          </w:p>
        </w:tc>
      </w:tr>
    </w:tbl>
    <w:p w14:paraId="2CD4CFE2" w14:textId="77777777" w:rsidR="00EF3983" w:rsidRDefault="00000000">
      <w:pPr>
        <w:pStyle w:val="Heading1"/>
        <w:spacing w:before="300" w:after="150"/>
      </w:pPr>
      <w:bookmarkStart w:id="3" w:name="_Toc236468660"/>
      <w:r>
        <w:t>Zooming Out — What Is “SAP Controls” as a Whole?</w:t>
      </w:r>
      <w:bookmarkEnd w:id="3"/>
    </w:p>
    <w:p w14:paraId="7B37CADE" w14:textId="77777777" w:rsidR="00EF3983" w:rsidRDefault="00000000">
      <w:pPr>
        <w:spacing w:after="130"/>
      </w:pPr>
      <w:r>
        <w:rPr>
          <w:sz w:val="21"/>
          <w:szCs w:val="21"/>
        </w:rPr>
        <w:t>Everything so far has been about a single control — one checkpoint, doing one of four jobs. But the sixty-four stories ahead of you aren't sixty-four unrelated puzzles. They're all pieces of one larger discipline, usually just called “SAP Controls,” and it's worth stepping back and seeing the whole shape of it before you meet the pieces one at a time.</w:t>
      </w:r>
    </w:p>
    <w:p w14:paraId="266EA893" w14:textId="77777777" w:rsidR="00EF3983" w:rsidRDefault="00000000">
      <w:pPr>
        <w:pStyle w:val="Heading2"/>
        <w:spacing w:before="240" w:after="110"/>
      </w:pPr>
      <w:bookmarkStart w:id="4" w:name="_Toc236468661"/>
      <w:r>
        <w:t>What it actually is</w:t>
      </w:r>
      <w:bookmarkEnd w:id="4"/>
    </w:p>
    <w:p w14:paraId="7E45E80A" w14:textId="77777777" w:rsidR="00EF3983" w:rsidRDefault="00000000">
      <w:pPr>
        <w:spacing w:after="130"/>
      </w:pPr>
      <w:r>
        <w:rPr>
          <w:sz w:val="21"/>
          <w:szCs w:val="21"/>
        </w:rPr>
        <w:t>SAP Controls is the discipline of making sure everything that happens inside an SAP system — who can get in, what they're allowed to do once they're in, how the system itself is configured, and what changes are made to it — works the way the business actually intends, and can be proven to someone skeptical who wasn't in the room when it happened. That last part matters as much as the first. A system can be perfectly secure and still fail a controls review, if nobody can show how they know it's secure.</w:t>
      </w:r>
    </w:p>
    <w:p w14:paraId="5AE3C343" w14:textId="77777777" w:rsidR="00EF3983" w:rsidRDefault="00000000">
      <w:pPr>
        <w:pStyle w:val="Heading2"/>
        <w:spacing w:before="240" w:after="110"/>
      </w:pPr>
      <w:bookmarkStart w:id="5" w:name="_Toc236468662"/>
      <w:r>
        <w:t>Why it exists — the purpose</w:t>
      </w:r>
      <w:bookmarkEnd w:id="5"/>
    </w:p>
    <w:p w14:paraId="6EC6D673" w14:textId="77777777" w:rsidR="00EF3983" w:rsidRDefault="00000000">
      <w:pPr>
        <w:spacing w:after="130"/>
      </w:pPr>
      <w:r>
        <w:rPr>
          <w:sz w:val="21"/>
          <w:szCs w:val="21"/>
        </w:rPr>
        <w:t>Strip away the acronyms and the purpose comes down to five things:</w:t>
      </w:r>
    </w:p>
    <w:p w14:paraId="5D1DF64F" w14:textId="77777777" w:rsidR="00EF3983" w:rsidRDefault="00000000">
      <w:pPr>
        <w:spacing w:after="130"/>
      </w:pPr>
      <w:r>
        <w:rPr>
          <w:sz w:val="21"/>
          <w:szCs w:val="21"/>
        </w:rPr>
        <w:t xml:space="preserve">Protecting the integrity of data and transactions, so the numbers in the system can be trusted. Preventing and detecting fraud and error, which is really the same goal seen from two directions — stop it before it happens, or catch it fast if it does. Enforcing segregation of duties, the single structural idea that underpins more of this walkthrough than any other. Satisfying the regulatory and audit requirements that assume a control environment exists — SOX, industry mandates, </w:t>
        <w:lastRenderedPageBreak/>
        <w:t>whatever an organization's own policy demands. And giving management and auditors real assurance, which is subtly different from just being secure: it means someone can demonstrate the security, on request, with evidence.</w:t>
      </w:r>
    </w:p>
    <w:p w14:paraId="617F0A57" w14:textId="77777777" w:rsidR="00EF3983" w:rsidRDefault="00000000">
      <w:pPr>
        <w:pStyle w:val="Heading2"/>
        <w:spacing w:before="240" w:after="110"/>
      </w:pPr>
      <w:bookmarkStart w:id="6" w:name="_Toc236468663"/>
      <w:r>
        <w:t>How far it reaches — the scope</w:t>
      </w:r>
      <w:bookmarkEnd w:id="6"/>
    </w:p>
    <w:p w14:paraId="61BC9D0C" w14:textId="77777777" w:rsidR="00EF3983" w:rsidRDefault="00000000">
      <w:pPr>
        <w:spacing w:after="130"/>
      </w:pPr>
      <w:r>
        <w:rPr>
          <w:sz w:val="21"/>
          <w:szCs w:val="21"/>
        </w:rPr>
        <w:t>In principle, anything that can be configured, accessed, or changed inside SAP is in scope. In practice, that breaks down into the same domains this walkthrough is organized around — which is not a coincidence; the chapter structure ahead of you is the scope of SAP Controls, told as a sequence of stories instead of a checklist.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00"/>
        <w:gridCol w:w="4300"/>
        <w:gridCol w:w="2650"/>
      </w:tblGrid>
      <w:tr w:rsidR="00EF3983" w14:paraId="04172001" w14:textId="77777777">
        <w:tblPrEx>
          <w:tblCellMar>
            <w:top w:w="0" w:type="dxa"/>
            <w:bottom w:w="0" w:type="dxa"/>
          </w:tblCellMar>
        </w:tblPrEx>
        <w:trPr>
          <w:tblHeader/>
        </w:trPr>
        <w:tc>
          <w:tcPr>
            <w:tcW w:w="2400" w:type="dxa"/>
            <w:shd w:val="clear" w:color="auto" w:fill="1F3864"/>
            <w:tcMar>
              <w:top w:w="70" w:type="dxa"/>
              <w:left w:w="90" w:type="dxa"/>
              <w:bottom w:w="70" w:type="dxa"/>
              <w:right w:w="90" w:type="dxa"/>
            </w:tcMar>
            <w:vAlign w:val="center"/>
          </w:tcPr>
          <w:p w14:paraId="1BE1AF5A" w14:textId="77777777" w:rsidR="00EF3983" w:rsidRDefault="00000000">
            <w:r>
              <w:rPr>
                <w:b/>
                <w:bCs/>
                <w:color w:val="FFFFFF"/>
                <w:sz w:val="18"/>
                <w:szCs w:val="18"/>
              </w:rPr>
              <w:t>Layer</w:t>
            </w:r>
          </w:p>
        </w:tc>
        <w:tc>
          <w:tcPr>
            <w:tcW w:w="4300" w:type="dxa"/>
            <w:shd w:val="clear" w:color="auto" w:fill="1F3864"/>
            <w:tcMar>
              <w:top w:w="70" w:type="dxa"/>
              <w:left w:w="90" w:type="dxa"/>
              <w:bottom w:w="70" w:type="dxa"/>
              <w:right w:w="90" w:type="dxa"/>
            </w:tcMar>
            <w:vAlign w:val="center"/>
          </w:tcPr>
          <w:p w14:paraId="3C10C8F1" w14:textId="77777777" w:rsidR="00EF3983" w:rsidRDefault="00000000">
            <w:r>
              <w:rPr>
                <w:b/>
                <w:bCs/>
                <w:color w:val="FFFFFF"/>
                <w:sz w:val="18"/>
                <w:szCs w:val="18"/>
              </w:rPr>
              <w:t>What it covers</w:t>
            </w:r>
          </w:p>
        </w:tc>
        <w:tc>
          <w:tcPr>
            <w:tcW w:w="2650" w:type="dxa"/>
            <w:shd w:val="clear" w:color="auto" w:fill="1F3864"/>
            <w:tcMar>
              <w:top w:w="70" w:type="dxa"/>
              <w:left w:w="90" w:type="dxa"/>
              <w:bottom w:w="70" w:type="dxa"/>
              <w:right w:w="90" w:type="dxa"/>
            </w:tcMar>
            <w:vAlign w:val="center"/>
          </w:tcPr>
          <w:p w14:paraId="6AF996B2" w14:textId="77777777" w:rsidR="00EF3983" w:rsidRDefault="00000000">
            <w:r>
              <w:rPr>
                <w:b/>
                <w:bCs/>
                <w:color w:val="FFFFFF"/>
                <w:sz w:val="18"/>
                <w:szCs w:val="18"/>
              </w:rPr>
              <w:t>Where you'll meet it</w:t>
            </w:r>
          </w:p>
        </w:tc>
      </w:tr>
      <w:tr w:rsidR="00EF3983" w14:paraId="29BC43D8" w14:textId="77777777">
        <w:tblPrEx>
          <w:tblCellMar>
            <w:top w:w="0" w:type="dxa"/>
            <w:bottom w:w="0" w:type="dxa"/>
          </w:tblCellMar>
        </w:tblPrEx>
        <w:tc>
          <w:tcPr>
            <w:tcW w:w="2400" w:type="dxa"/>
            <w:tcMar>
              <w:top w:w="70" w:type="dxa"/>
              <w:left w:w="90" w:type="dxa"/>
              <w:bottom w:w="70" w:type="dxa"/>
              <w:right w:w="90" w:type="dxa"/>
            </w:tcMar>
            <w:vAlign w:val="center"/>
          </w:tcPr>
          <w:p w14:paraId="06338B3A" w14:textId="77777777" w:rsidR="00EF3983" w:rsidRDefault="00000000">
            <w:r>
              <w:rPr>
                <w:sz w:val="18"/>
                <w:szCs w:val="18"/>
              </w:rPr>
              <w:t>Identity &amp; Access</w:t>
            </w:r>
          </w:p>
        </w:tc>
        <w:tc>
          <w:tcPr>
            <w:tcW w:w="4300" w:type="dxa"/>
            <w:tcMar>
              <w:top w:w="70" w:type="dxa"/>
              <w:left w:w="90" w:type="dxa"/>
              <w:bottom w:w="70" w:type="dxa"/>
              <w:right w:w="90" w:type="dxa"/>
            </w:tcMar>
            <w:vAlign w:val="center"/>
          </w:tcPr>
          <w:p w14:paraId="0270E0C7" w14:textId="77777777" w:rsidR="00EF3983" w:rsidRDefault="00000000">
            <w:r>
              <w:rPr>
                <w:sz w:val="18"/>
                <w:szCs w:val="18"/>
              </w:rPr>
              <w:t>Who has accounts, and what they can do</w:t>
            </w:r>
          </w:p>
        </w:tc>
        <w:tc>
          <w:tcPr>
            <w:tcW w:w="2650" w:type="dxa"/>
            <w:tcMar>
              <w:top w:w="70" w:type="dxa"/>
              <w:left w:w="90" w:type="dxa"/>
              <w:bottom w:w="70" w:type="dxa"/>
              <w:right w:w="90" w:type="dxa"/>
            </w:tcMar>
            <w:vAlign w:val="center"/>
          </w:tcPr>
          <w:p w14:paraId="3F6BE851" w14:textId="77777777" w:rsidR="00EF3983" w:rsidRDefault="00000000">
            <w:r>
              <w:rPr>
                <w:sz w:val="18"/>
                <w:szCs w:val="18"/>
              </w:rPr>
              <w:t>Chapter 1</w:t>
            </w:r>
          </w:p>
        </w:tc>
      </w:tr>
      <w:tr w:rsidR="00EF3983" w14:paraId="13FB6974" w14:textId="77777777">
        <w:tblPrEx>
          <w:tblCellMar>
            <w:top w:w="0" w:type="dxa"/>
            <w:bottom w:w="0" w:type="dxa"/>
          </w:tblCellMar>
        </w:tblPrEx>
        <w:tc>
          <w:tcPr>
            <w:tcW w:w="2400" w:type="dxa"/>
            <w:shd w:val="clear" w:color="auto" w:fill="F7F7F7"/>
            <w:tcMar>
              <w:top w:w="70" w:type="dxa"/>
              <w:left w:w="90" w:type="dxa"/>
              <w:bottom w:w="70" w:type="dxa"/>
              <w:right w:w="90" w:type="dxa"/>
            </w:tcMar>
            <w:vAlign w:val="center"/>
          </w:tcPr>
          <w:p w14:paraId="36838CD6" w14:textId="77777777" w:rsidR="00EF3983" w:rsidRDefault="00000000">
            <w:r>
              <w:rPr>
                <w:sz w:val="18"/>
                <w:szCs w:val="18"/>
              </w:rPr>
              <w:t>Role &amp; Authorization Design</w:t>
            </w:r>
          </w:p>
        </w:tc>
        <w:tc>
          <w:tcPr>
            <w:tcW w:w="4300" w:type="dxa"/>
            <w:shd w:val="clear" w:color="auto" w:fill="F7F7F7"/>
            <w:tcMar>
              <w:top w:w="70" w:type="dxa"/>
              <w:left w:w="90" w:type="dxa"/>
              <w:bottom w:w="70" w:type="dxa"/>
              <w:right w:w="90" w:type="dxa"/>
            </w:tcMar>
            <w:vAlign w:val="center"/>
          </w:tcPr>
          <w:p w14:paraId="6FBEBFA3" w14:textId="77777777" w:rsidR="00EF3983" w:rsidRDefault="00000000">
            <w:r>
              <w:rPr>
                <w:sz w:val="18"/>
                <w:szCs w:val="18"/>
              </w:rPr>
              <w:t>How access actually gets built and bundled</w:t>
            </w:r>
          </w:p>
        </w:tc>
        <w:tc>
          <w:tcPr>
            <w:tcW w:w="2650" w:type="dxa"/>
            <w:shd w:val="clear" w:color="auto" w:fill="F7F7F7"/>
            <w:tcMar>
              <w:top w:w="70" w:type="dxa"/>
              <w:left w:w="90" w:type="dxa"/>
              <w:bottom w:w="70" w:type="dxa"/>
              <w:right w:w="90" w:type="dxa"/>
            </w:tcMar>
            <w:vAlign w:val="center"/>
          </w:tcPr>
          <w:p w14:paraId="03CABE83" w14:textId="77777777" w:rsidR="00EF3983" w:rsidRDefault="00000000">
            <w:r>
              <w:rPr>
                <w:sz w:val="18"/>
                <w:szCs w:val="18"/>
              </w:rPr>
              <w:t>Chapter 2</w:t>
            </w:r>
          </w:p>
        </w:tc>
      </w:tr>
      <w:tr w:rsidR="00EF3983" w14:paraId="0D6F056D" w14:textId="77777777">
        <w:tblPrEx>
          <w:tblCellMar>
            <w:top w:w="0" w:type="dxa"/>
            <w:bottom w:w="0" w:type="dxa"/>
          </w:tblCellMar>
        </w:tblPrEx>
        <w:tc>
          <w:tcPr>
            <w:tcW w:w="2400" w:type="dxa"/>
            <w:tcMar>
              <w:top w:w="70" w:type="dxa"/>
              <w:left w:w="90" w:type="dxa"/>
              <w:bottom w:w="70" w:type="dxa"/>
              <w:right w:w="90" w:type="dxa"/>
            </w:tcMar>
            <w:vAlign w:val="center"/>
          </w:tcPr>
          <w:p w14:paraId="2F095405" w14:textId="77777777" w:rsidR="00EF3983" w:rsidRDefault="00000000">
            <w:r>
              <w:rPr>
                <w:sz w:val="18"/>
                <w:szCs w:val="18"/>
              </w:rPr>
              <w:t>Segregation of Duties</w:t>
            </w:r>
          </w:p>
        </w:tc>
        <w:tc>
          <w:tcPr>
            <w:tcW w:w="4300" w:type="dxa"/>
            <w:tcMar>
              <w:top w:w="70" w:type="dxa"/>
              <w:left w:w="90" w:type="dxa"/>
              <w:bottom w:w="70" w:type="dxa"/>
              <w:right w:w="90" w:type="dxa"/>
            </w:tcMar>
            <w:vAlign w:val="center"/>
          </w:tcPr>
          <w:p w14:paraId="13E9053B" w14:textId="77777777" w:rsidR="00EF3983" w:rsidRDefault="00000000">
            <w:r>
              <w:rPr>
                <w:sz w:val="18"/>
                <w:szCs w:val="18"/>
              </w:rPr>
              <w:t>Which combinations of access are dangerous together</w:t>
            </w:r>
          </w:p>
        </w:tc>
        <w:tc>
          <w:tcPr>
            <w:tcW w:w="2650" w:type="dxa"/>
            <w:tcMar>
              <w:top w:w="70" w:type="dxa"/>
              <w:left w:w="90" w:type="dxa"/>
              <w:bottom w:w="70" w:type="dxa"/>
              <w:right w:w="90" w:type="dxa"/>
            </w:tcMar>
            <w:vAlign w:val="center"/>
          </w:tcPr>
          <w:p w14:paraId="6D7A71DC" w14:textId="77777777" w:rsidR="00EF3983" w:rsidRDefault="00000000">
            <w:r>
              <w:rPr>
                <w:sz w:val="18"/>
                <w:szCs w:val="18"/>
              </w:rPr>
              <w:t>Chapter 3</w:t>
            </w:r>
          </w:p>
        </w:tc>
      </w:tr>
      <w:tr w:rsidR="00EF3983" w14:paraId="14DCCB3F" w14:textId="77777777">
        <w:tblPrEx>
          <w:tblCellMar>
            <w:top w:w="0" w:type="dxa"/>
            <w:bottom w:w="0" w:type="dxa"/>
          </w:tblCellMar>
        </w:tblPrEx>
        <w:tc>
          <w:tcPr>
            <w:tcW w:w="2400" w:type="dxa"/>
            <w:shd w:val="clear" w:color="auto" w:fill="F7F7F7"/>
            <w:tcMar>
              <w:top w:w="70" w:type="dxa"/>
              <w:left w:w="90" w:type="dxa"/>
              <w:bottom w:w="70" w:type="dxa"/>
              <w:right w:w="90" w:type="dxa"/>
            </w:tcMar>
            <w:vAlign w:val="center"/>
          </w:tcPr>
          <w:p w14:paraId="772FEDDA" w14:textId="77777777" w:rsidR="00EF3983" w:rsidRDefault="00000000">
            <w:r>
              <w:rPr>
                <w:sz w:val="18"/>
                <w:szCs w:val="18"/>
              </w:rPr>
              <w:t>Modern Interfaces</w:t>
            </w:r>
          </w:p>
        </w:tc>
        <w:tc>
          <w:tcPr>
            <w:tcW w:w="4300" w:type="dxa"/>
            <w:shd w:val="clear" w:color="auto" w:fill="F7F7F7"/>
            <w:tcMar>
              <w:top w:w="70" w:type="dxa"/>
              <w:left w:w="90" w:type="dxa"/>
              <w:bottom w:w="70" w:type="dxa"/>
              <w:right w:w="90" w:type="dxa"/>
            </w:tcMar>
            <w:vAlign w:val="center"/>
          </w:tcPr>
          <w:p w14:paraId="04C4BA70" w14:textId="77777777" w:rsidR="00EF3983" w:rsidRDefault="00000000">
            <w:r>
              <w:rPr>
                <w:sz w:val="18"/>
                <w:szCs w:val="18"/>
              </w:rPr>
              <w:t>The same access questions, behind a Fiori tile instead of a menu</w:t>
            </w:r>
          </w:p>
        </w:tc>
        <w:tc>
          <w:tcPr>
            <w:tcW w:w="2650" w:type="dxa"/>
            <w:shd w:val="clear" w:color="auto" w:fill="F7F7F7"/>
            <w:tcMar>
              <w:top w:w="70" w:type="dxa"/>
              <w:left w:w="90" w:type="dxa"/>
              <w:bottom w:w="70" w:type="dxa"/>
              <w:right w:w="90" w:type="dxa"/>
            </w:tcMar>
            <w:vAlign w:val="center"/>
          </w:tcPr>
          <w:p w14:paraId="0A310015" w14:textId="77777777" w:rsidR="00EF3983" w:rsidRDefault="00000000">
            <w:r>
              <w:rPr>
                <w:sz w:val="18"/>
                <w:szCs w:val="18"/>
              </w:rPr>
              <w:t>Chapter 4</w:t>
            </w:r>
          </w:p>
        </w:tc>
      </w:tr>
      <w:tr w:rsidR="00EF3983" w14:paraId="729FC779" w14:textId="77777777">
        <w:tblPrEx>
          <w:tblCellMar>
            <w:top w:w="0" w:type="dxa"/>
            <w:bottom w:w="0" w:type="dxa"/>
          </w:tblCellMar>
        </w:tblPrEx>
        <w:tc>
          <w:tcPr>
            <w:tcW w:w="2400" w:type="dxa"/>
            <w:tcMar>
              <w:top w:w="70" w:type="dxa"/>
              <w:left w:w="90" w:type="dxa"/>
              <w:bottom w:w="70" w:type="dxa"/>
              <w:right w:w="90" w:type="dxa"/>
            </w:tcMar>
            <w:vAlign w:val="center"/>
          </w:tcPr>
          <w:p w14:paraId="756DEA67" w14:textId="77777777" w:rsidR="00EF3983" w:rsidRDefault="00000000">
            <w:r>
              <w:rPr>
                <w:sz w:val="18"/>
                <w:szCs w:val="18"/>
              </w:rPr>
              <w:t>Sensitive / Emergency Access</w:t>
            </w:r>
          </w:p>
        </w:tc>
        <w:tc>
          <w:tcPr>
            <w:tcW w:w="4300" w:type="dxa"/>
            <w:tcMar>
              <w:top w:w="70" w:type="dxa"/>
              <w:left w:w="90" w:type="dxa"/>
              <w:bottom w:w="70" w:type="dxa"/>
              <w:right w:w="90" w:type="dxa"/>
            </w:tcMar>
            <w:vAlign w:val="center"/>
          </w:tcPr>
          <w:p w14:paraId="14C66C4E" w14:textId="77777777" w:rsidR="00EF3983" w:rsidRDefault="00000000">
            <w:r>
              <w:rPr>
                <w:sz w:val="18"/>
                <w:szCs w:val="18"/>
              </w:rPr>
              <w:t>Break-glass access and its oversight</w:t>
            </w:r>
          </w:p>
        </w:tc>
        <w:tc>
          <w:tcPr>
            <w:tcW w:w="2650" w:type="dxa"/>
            <w:tcMar>
              <w:top w:w="70" w:type="dxa"/>
              <w:left w:w="90" w:type="dxa"/>
              <w:bottom w:w="70" w:type="dxa"/>
              <w:right w:w="90" w:type="dxa"/>
            </w:tcMar>
            <w:vAlign w:val="center"/>
          </w:tcPr>
          <w:p w14:paraId="1B359B9E" w14:textId="77777777" w:rsidR="00EF3983" w:rsidRDefault="00000000">
            <w:r>
              <w:rPr>
                <w:sz w:val="18"/>
                <w:szCs w:val="18"/>
              </w:rPr>
              <w:t>Chapter 5</w:t>
            </w:r>
          </w:p>
        </w:tc>
      </w:tr>
      <w:tr w:rsidR="00EF3983" w14:paraId="76A84F91" w14:textId="77777777">
        <w:tblPrEx>
          <w:tblCellMar>
            <w:top w:w="0" w:type="dxa"/>
            <w:bottom w:w="0" w:type="dxa"/>
          </w:tblCellMar>
        </w:tblPrEx>
        <w:tc>
          <w:tcPr>
            <w:tcW w:w="2400" w:type="dxa"/>
            <w:shd w:val="clear" w:color="auto" w:fill="F7F7F7"/>
            <w:tcMar>
              <w:top w:w="70" w:type="dxa"/>
              <w:left w:w="90" w:type="dxa"/>
              <w:bottom w:w="70" w:type="dxa"/>
              <w:right w:w="90" w:type="dxa"/>
            </w:tcMar>
            <w:vAlign w:val="center"/>
          </w:tcPr>
          <w:p w14:paraId="76B46D4E" w14:textId="77777777" w:rsidR="00EF3983" w:rsidRDefault="00000000">
            <w:r>
              <w:rPr>
                <w:sz w:val="18"/>
                <w:szCs w:val="18"/>
              </w:rPr>
              <w:t>Access Governance</w:t>
            </w:r>
          </w:p>
        </w:tc>
        <w:tc>
          <w:tcPr>
            <w:tcW w:w="4300" w:type="dxa"/>
            <w:shd w:val="clear" w:color="auto" w:fill="F7F7F7"/>
            <w:tcMar>
              <w:top w:w="70" w:type="dxa"/>
              <w:left w:w="90" w:type="dxa"/>
              <w:bottom w:w="70" w:type="dxa"/>
              <w:right w:w="90" w:type="dxa"/>
            </w:tcMar>
            <w:vAlign w:val="center"/>
          </w:tcPr>
          <w:p w14:paraId="02D24F63" w14:textId="77777777" w:rsidR="00EF3983" w:rsidRDefault="00000000">
            <w:r>
              <w:rPr>
                <w:sz w:val="18"/>
                <w:szCs w:val="18"/>
              </w:rPr>
              <w:t>Requesting, approving, and periodically re-certifying access</w:t>
            </w:r>
          </w:p>
        </w:tc>
        <w:tc>
          <w:tcPr>
            <w:tcW w:w="2650" w:type="dxa"/>
            <w:shd w:val="clear" w:color="auto" w:fill="F7F7F7"/>
            <w:tcMar>
              <w:top w:w="70" w:type="dxa"/>
              <w:left w:w="90" w:type="dxa"/>
              <w:bottom w:w="70" w:type="dxa"/>
              <w:right w:w="90" w:type="dxa"/>
            </w:tcMar>
            <w:vAlign w:val="center"/>
          </w:tcPr>
          <w:p w14:paraId="593C3ACA" w14:textId="77777777" w:rsidR="00EF3983" w:rsidRDefault="00000000">
            <w:r>
              <w:rPr>
                <w:sz w:val="18"/>
                <w:szCs w:val="18"/>
              </w:rPr>
              <w:t>Chapters 6–7</w:t>
            </w:r>
          </w:p>
        </w:tc>
      </w:tr>
      <w:tr w:rsidR="00EF3983" w14:paraId="149827DC" w14:textId="77777777">
        <w:tblPrEx>
          <w:tblCellMar>
            <w:top w:w="0" w:type="dxa"/>
            <w:bottom w:w="0" w:type="dxa"/>
          </w:tblCellMar>
        </w:tblPrEx>
        <w:tc>
          <w:tcPr>
            <w:tcW w:w="2400" w:type="dxa"/>
            <w:tcMar>
              <w:top w:w="70" w:type="dxa"/>
              <w:left w:w="90" w:type="dxa"/>
              <w:bottom w:w="70" w:type="dxa"/>
              <w:right w:w="90" w:type="dxa"/>
            </w:tcMar>
            <w:vAlign w:val="center"/>
          </w:tcPr>
          <w:p w14:paraId="32016C02" w14:textId="77777777" w:rsidR="00EF3983" w:rsidRDefault="00000000">
            <w:r>
              <w:rPr>
                <w:sz w:val="18"/>
                <w:szCs w:val="18"/>
              </w:rPr>
              <w:t>Risk Management</w:t>
            </w:r>
          </w:p>
        </w:tc>
        <w:tc>
          <w:tcPr>
            <w:tcW w:w="4300" w:type="dxa"/>
            <w:tcMar>
              <w:top w:w="70" w:type="dxa"/>
              <w:left w:w="90" w:type="dxa"/>
              <w:bottom w:w="70" w:type="dxa"/>
              <w:right w:w="90" w:type="dxa"/>
            </w:tcMar>
            <w:vAlign w:val="center"/>
          </w:tcPr>
          <w:p w14:paraId="7B9945CA" w14:textId="77777777" w:rsidR="00EF3983" w:rsidRDefault="00000000">
            <w:r>
              <w:rPr>
                <w:sz w:val="18"/>
                <w:szCs w:val="18"/>
              </w:rPr>
              <w:t>What happens after a risk is found</w:t>
            </w:r>
          </w:p>
        </w:tc>
        <w:tc>
          <w:tcPr>
            <w:tcW w:w="2650" w:type="dxa"/>
            <w:tcMar>
              <w:top w:w="70" w:type="dxa"/>
              <w:left w:w="90" w:type="dxa"/>
              <w:bottom w:w="70" w:type="dxa"/>
              <w:right w:w="90" w:type="dxa"/>
            </w:tcMar>
            <w:vAlign w:val="center"/>
          </w:tcPr>
          <w:p w14:paraId="42175802" w14:textId="77777777" w:rsidR="00EF3983" w:rsidRDefault="00000000">
            <w:r>
              <w:rPr>
                <w:sz w:val="18"/>
                <w:szCs w:val="18"/>
              </w:rPr>
              <w:t>Chapter 8</w:t>
            </w:r>
          </w:p>
        </w:tc>
      </w:tr>
      <w:tr w:rsidR="00EF3983" w14:paraId="0D59EBD6" w14:textId="77777777">
        <w:tblPrEx>
          <w:tblCellMar>
            <w:top w:w="0" w:type="dxa"/>
            <w:bottom w:w="0" w:type="dxa"/>
          </w:tblCellMar>
        </w:tblPrEx>
        <w:tc>
          <w:tcPr>
            <w:tcW w:w="2400" w:type="dxa"/>
            <w:shd w:val="clear" w:color="auto" w:fill="F7F7F7"/>
            <w:tcMar>
              <w:top w:w="70" w:type="dxa"/>
              <w:left w:w="90" w:type="dxa"/>
              <w:bottom w:w="70" w:type="dxa"/>
              <w:right w:w="90" w:type="dxa"/>
            </w:tcMar>
            <w:vAlign w:val="center"/>
          </w:tcPr>
          <w:p w14:paraId="2C3DE250" w14:textId="77777777" w:rsidR="00EF3983" w:rsidRDefault="00000000">
            <w:r>
              <w:rPr>
                <w:sz w:val="18"/>
                <w:szCs w:val="18"/>
              </w:rPr>
              <w:t>Configuration &amp; Change Control</w:t>
            </w:r>
          </w:p>
        </w:tc>
        <w:tc>
          <w:tcPr>
            <w:tcW w:w="4300" w:type="dxa"/>
            <w:shd w:val="clear" w:color="auto" w:fill="F7F7F7"/>
            <w:tcMar>
              <w:top w:w="70" w:type="dxa"/>
              <w:left w:w="90" w:type="dxa"/>
              <w:bottom w:w="70" w:type="dxa"/>
              <w:right w:w="90" w:type="dxa"/>
            </w:tcMar>
            <w:vAlign w:val="center"/>
          </w:tcPr>
          <w:p w14:paraId="5D1FE42A" w14:textId="77777777" w:rsidR="00EF3983" w:rsidRDefault="00000000">
            <w:r>
              <w:rPr>
                <w:sz w:val="18"/>
                <w:szCs w:val="18"/>
              </w:rPr>
              <w:t>Whether the system's own settings are correct and stay correct</w:t>
            </w:r>
          </w:p>
        </w:tc>
        <w:tc>
          <w:tcPr>
            <w:tcW w:w="2650" w:type="dxa"/>
            <w:shd w:val="clear" w:color="auto" w:fill="F7F7F7"/>
            <w:tcMar>
              <w:top w:w="70" w:type="dxa"/>
              <w:left w:w="90" w:type="dxa"/>
              <w:bottom w:w="70" w:type="dxa"/>
              <w:right w:w="90" w:type="dxa"/>
            </w:tcMar>
            <w:vAlign w:val="center"/>
          </w:tcPr>
          <w:p w14:paraId="2B80F594" w14:textId="77777777" w:rsidR="00EF3983" w:rsidRDefault="00000000">
            <w:r>
              <w:rPr>
                <w:sz w:val="18"/>
                <w:szCs w:val="18"/>
              </w:rPr>
              <w:t>Chapter 9</w:t>
            </w:r>
          </w:p>
        </w:tc>
      </w:tr>
      <w:tr w:rsidR="00EF3983" w14:paraId="37E8A48C" w14:textId="77777777">
        <w:tblPrEx>
          <w:tblCellMar>
            <w:top w:w="0" w:type="dxa"/>
            <w:bottom w:w="0" w:type="dxa"/>
          </w:tblCellMar>
        </w:tblPrEx>
        <w:tc>
          <w:tcPr>
            <w:tcW w:w="2400" w:type="dxa"/>
            <w:tcMar>
              <w:top w:w="70" w:type="dxa"/>
              <w:left w:w="90" w:type="dxa"/>
              <w:bottom w:w="70" w:type="dxa"/>
              <w:right w:w="90" w:type="dxa"/>
            </w:tcMar>
            <w:vAlign w:val="center"/>
          </w:tcPr>
          <w:p w14:paraId="4DB925A4" w14:textId="77777777" w:rsidR="00EF3983" w:rsidRDefault="00000000">
            <w:r>
              <w:rPr>
                <w:sz w:val="18"/>
                <w:szCs w:val="18"/>
              </w:rPr>
              <w:t>Records &amp; Audit Trail</w:t>
            </w:r>
          </w:p>
        </w:tc>
        <w:tc>
          <w:tcPr>
            <w:tcW w:w="4300" w:type="dxa"/>
            <w:tcMar>
              <w:top w:w="70" w:type="dxa"/>
              <w:left w:w="90" w:type="dxa"/>
              <w:bottom w:w="70" w:type="dxa"/>
              <w:right w:w="90" w:type="dxa"/>
            </w:tcMar>
            <w:vAlign w:val="center"/>
          </w:tcPr>
          <w:p w14:paraId="52E5E78F" w14:textId="77777777" w:rsidR="00EF3983" w:rsidRDefault="00000000">
            <w:r>
              <w:rPr>
                <w:sz w:val="18"/>
                <w:szCs w:val="18"/>
              </w:rPr>
              <w:t>Whether a trustworthy history exists at all</w:t>
            </w:r>
          </w:p>
        </w:tc>
        <w:tc>
          <w:tcPr>
            <w:tcW w:w="2650" w:type="dxa"/>
            <w:tcMar>
              <w:top w:w="70" w:type="dxa"/>
              <w:left w:w="90" w:type="dxa"/>
              <w:bottom w:w="70" w:type="dxa"/>
              <w:right w:w="90" w:type="dxa"/>
            </w:tcMar>
            <w:vAlign w:val="center"/>
          </w:tcPr>
          <w:p w14:paraId="58F130C4" w14:textId="77777777" w:rsidR="00EF3983" w:rsidRDefault="00000000">
            <w:r>
              <w:rPr>
                <w:sz w:val="18"/>
                <w:szCs w:val="18"/>
              </w:rPr>
              <w:t>Chapter 10</w:t>
            </w:r>
          </w:p>
        </w:tc>
      </w:tr>
      <w:tr w:rsidR="00EF3983" w14:paraId="027A237D" w14:textId="77777777">
        <w:tblPrEx>
          <w:tblCellMar>
            <w:top w:w="0" w:type="dxa"/>
            <w:bottom w:w="0" w:type="dxa"/>
          </w:tblCellMar>
        </w:tblPrEx>
        <w:tc>
          <w:tcPr>
            <w:tcW w:w="2400" w:type="dxa"/>
            <w:shd w:val="clear" w:color="auto" w:fill="F7F7F7"/>
            <w:tcMar>
              <w:top w:w="70" w:type="dxa"/>
              <w:left w:w="90" w:type="dxa"/>
              <w:bottom w:w="70" w:type="dxa"/>
              <w:right w:w="90" w:type="dxa"/>
            </w:tcMar>
            <w:vAlign w:val="center"/>
          </w:tcPr>
          <w:p w14:paraId="72FD646D" w14:textId="77777777" w:rsidR="00EF3983" w:rsidRDefault="00000000">
            <w:r>
              <w:rPr>
                <w:sz w:val="18"/>
                <w:szCs w:val="18"/>
              </w:rPr>
              <w:t>Change Management</w:t>
            </w:r>
          </w:p>
        </w:tc>
        <w:tc>
          <w:tcPr>
            <w:tcW w:w="4300" w:type="dxa"/>
            <w:shd w:val="clear" w:color="auto" w:fill="F7F7F7"/>
            <w:tcMar>
              <w:top w:w="70" w:type="dxa"/>
              <w:left w:w="90" w:type="dxa"/>
              <w:bottom w:w="70" w:type="dxa"/>
              <w:right w:w="90" w:type="dxa"/>
            </w:tcMar>
            <w:vAlign w:val="center"/>
          </w:tcPr>
          <w:p w14:paraId="7E029411" w14:textId="77777777" w:rsidR="00EF3983" w:rsidRDefault="00000000">
            <w:r>
              <w:rPr>
                <w:sz w:val="18"/>
                <w:szCs w:val="18"/>
              </w:rPr>
              <w:t>How code and configuration move into production</w:t>
            </w:r>
          </w:p>
        </w:tc>
        <w:tc>
          <w:tcPr>
            <w:tcW w:w="2650" w:type="dxa"/>
            <w:shd w:val="clear" w:color="auto" w:fill="F7F7F7"/>
            <w:tcMar>
              <w:top w:w="70" w:type="dxa"/>
              <w:left w:w="90" w:type="dxa"/>
              <w:bottom w:w="70" w:type="dxa"/>
              <w:right w:w="90" w:type="dxa"/>
            </w:tcMar>
            <w:vAlign w:val="center"/>
          </w:tcPr>
          <w:p w14:paraId="43F754B9" w14:textId="77777777" w:rsidR="00EF3983" w:rsidRDefault="00000000">
            <w:r>
              <w:rPr>
                <w:sz w:val="18"/>
                <w:szCs w:val="18"/>
              </w:rPr>
              <w:t>Chapter 11</w:t>
            </w:r>
          </w:p>
        </w:tc>
      </w:tr>
      <w:tr w:rsidR="00EF3983" w14:paraId="1C85130C" w14:textId="77777777">
        <w:tblPrEx>
          <w:tblCellMar>
            <w:top w:w="0" w:type="dxa"/>
            <w:bottom w:w="0" w:type="dxa"/>
          </w:tblCellMar>
        </w:tblPrEx>
        <w:tc>
          <w:tcPr>
            <w:tcW w:w="2400" w:type="dxa"/>
            <w:tcMar>
              <w:top w:w="70" w:type="dxa"/>
              <w:left w:w="90" w:type="dxa"/>
              <w:bottom w:w="70" w:type="dxa"/>
              <w:right w:w="90" w:type="dxa"/>
            </w:tcMar>
            <w:vAlign w:val="center"/>
          </w:tcPr>
          <w:p w14:paraId="22B02391" w14:textId="77777777" w:rsidR="00EF3983" w:rsidRDefault="00000000">
            <w:r>
              <w:rPr>
                <w:sz w:val="18"/>
                <w:szCs w:val="18"/>
              </w:rPr>
              <w:t>IT General Controls</w:t>
            </w:r>
          </w:p>
        </w:tc>
        <w:tc>
          <w:tcPr>
            <w:tcW w:w="4300" w:type="dxa"/>
            <w:tcMar>
              <w:top w:w="70" w:type="dxa"/>
              <w:left w:w="90" w:type="dxa"/>
              <w:bottom w:w="70" w:type="dxa"/>
              <w:right w:w="90" w:type="dxa"/>
            </w:tcMar>
            <w:vAlign w:val="center"/>
          </w:tcPr>
          <w:p w14:paraId="5A512B26" w14:textId="77777777" w:rsidR="00EF3983" w:rsidRDefault="00000000">
            <w:r>
              <w:rPr>
                <w:sz w:val="18"/>
                <w:szCs w:val="18"/>
              </w:rPr>
              <w:t>Unattended jobs, interfaces, system-wide settings</w:t>
            </w:r>
          </w:p>
        </w:tc>
        <w:tc>
          <w:tcPr>
            <w:tcW w:w="2650" w:type="dxa"/>
            <w:tcMar>
              <w:top w:w="70" w:type="dxa"/>
              <w:left w:w="90" w:type="dxa"/>
              <w:bottom w:w="70" w:type="dxa"/>
              <w:right w:w="90" w:type="dxa"/>
            </w:tcMar>
            <w:vAlign w:val="center"/>
          </w:tcPr>
          <w:p w14:paraId="76F1277E" w14:textId="77777777" w:rsidR="00EF3983" w:rsidRDefault="00000000">
            <w:r>
              <w:rPr>
                <w:sz w:val="18"/>
                <w:szCs w:val="18"/>
              </w:rPr>
              <w:t>Chapters 12–14</w:t>
            </w:r>
          </w:p>
        </w:tc>
      </w:tr>
      <w:tr w:rsidR="00EF3983" w14:paraId="1650A1B1" w14:textId="77777777">
        <w:tblPrEx>
          <w:tblCellMar>
            <w:top w:w="0" w:type="dxa"/>
            <w:bottom w:w="0" w:type="dxa"/>
          </w:tblCellMar>
        </w:tblPrEx>
        <w:tc>
          <w:tcPr>
            <w:tcW w:w="2400" w:type="dxa"/>
            <w:shd w:val="clear" w:color="auto" w:fill="F7F7F7"/>
            <w:tcMar>
              <w:top w:w="70" w:type="dxa"/>
              <w:left w:w="90" w:type="dxa"/>
              <w:bottom w:w="70" w:type="dxa"/>
              <w:right w:w="90" w:type="dxa"/>
            </w:tcMar>
            <w:vAlign w:val="center"/>
          </w:tcPr>
          <w:p w14:paraId="38387A04" w14:textId="77777777" w:rsidR="00EF3983" w:rsidRDefault="00000000">
            <w:r>
              <w:rPr>
                <w:sz w:val="18"/>
                <w:szCs w:val="18"/>
              </w:rPr>
              <w:t>Monitoring</w:t>
            </w:r>
          </w:p>
        </w:tc>
        <w:tc>
          <w:tcPr>
            <w:tcW w:w="4300" w:type="dxa"/>
            <w:shd w:val="clear" w:color="auto" w:fill="F7F7F7"/>
            <w:tcMar>
              <w:top w:w="70" w:type="dxa"/>
              <w:left w:w="90" w:type="dxa"/>
              <w:bottom w:w="70" w:type="dxa"/>
              <w:right w:w="90" w:type="dxa"/>
            </w:tcMar>
            <w:vAlign w:val="center"/>
          </w:tcPr>
          <w:p w14:paraId="69ADD04E" w14:textId="77777777" w:rsidR="00EF3983" w:rsidRDefault="00000000">
            <w:r>
              <w:rPr>
                <w:sz w:val="18"/>
                <w:szCs w:val="18"/>
              </w:rPr>
              <w:t>The system's own diary, and whether anyone reads it</w:t>
            </w:r>
          </w:p>
        </w:tc>
        <w:tc>
          <w:tcPr>
            <w:tcW w:w="2650" w:type="dxa"/>
            <w:shd w:val="clear" w:color="auto" w:fill="F7F7F7"/>
            <w:tcMar>
              <w:top w:w="70" w:type="dxa"/>
              <w:left w:w="90" w:type="dxa"/>
              <w:bottom w:w="70" w:type="dxa"/>
              <w:right w:w="90" w:type="dxa"/>
            </w:tcMar>
            <w:vAlign w:val="center"/>
          </w:tcPr>
          <w:p w14:paraId="4C1D2CE8" w14:textId="77777777" w:rsidR="00EF3983" w:rsidRDefault="00000000">
            <w:r>
              <w:rPr>
                <w:sz w:val="18"/>
                <w:szCs w:val="18"/>
              </w:rPr>
              <w:t>Chapter 15</w:t>
            </w:r>
          </w:p>
        </w:tc>
      </w:tr>
    </w:tbl>
    <w:p w14:paraId="2E57BBE0" w14:textId="77777777" w:rsidR="00EF3983" w:rsidRDefault="00000000">
      <w:pPr>
        <w:pStyle w:val="Heading2"/>
        <w:spacing w:before="240" w:after="110"/>
      </w:pPr>
      <w:bookmarkStart w:id="7" w:name="_Toc236468664"/>
      <w:r>
        <w:t>How it's actually executed</w:t>
      </w:r>
      <w:bookmarkEnd w:id="7"/>
    </w:p>
    <w:p w14:paraId="76CF392B" w14:textId="77777777" w:rsidR="00EF3983" w:rsidRDefault="00000000">
      <w:pPr>
        <w:spacing w:after="130"/>
      </w:pPr>
      <w:r>
        <w:rPr>
          <w:sz w:val="21"/>
          <w:szCs w:val="21"/>
        </w:rPr>
        <w:t>Controls run in three modes, and a mature control environment uses all three together rather than leaning on just one.</w:t>
      </w:r>
    </w:p>
    <w:p w14:paraId="06D11AB0" w14:textId="77777777" w:rsidR="00EF3983" w:rsidRDefault="00000000">
      <w:pPr>
        <w:spacing w:after="130"/>
      </w:pPr>
      <w:r>
        <w:rPr>
          <w:sz w:val="21"/>
          <w:szCs w:val="21"/>
        </w:rPr>
        <w:t>Preventive controls are built into the system before anything happens — an authorization restriction that simply won't let someone do the risky thing, a segregation-of-duties check that blocks a request the moment it's submitted. Detective controls catch what already happened — a log review, a periodic access certification, an exception report that surfaces something after the fact. Corrective controls close what the detective controls find — a remediation plan, a revoked access grant, a reconfigured setting. You'll see all three types throughout this walkthrough, and part of the skill you're building is recognizing which type you're looking at, because that changes what a reasonable finding actually asks for.</w:t>
      </w:r>
    </w:p>
    <w:p w14:paraId="1EF9935A" w14:textId="77777777" w:rsidR="00EF3983" w:rsidRDefault="00000000">
      <w:pPr>
        <w:pStyle w:val="Heading2"/>
        <w:spacing w:before="240" w:after="110"/>
      </w:pPr>
      <w:bookmarkStart w:id="8" w:name="_Toc236468665"/>
      <w:r>
        <w:t>How it's reported</w:t>
      </w:r>
      <w:bookmarkEnd w:id="8"/>
    </w:p>
    <w:p w14:paraId="6796AD1F" w14:textId="77777777" w:rsidR="00EF3983" w:rsidRDefault="00000000">
      <w:pPr>
        <w:spacing w:after="130"/>
      </w:pPr>
      <w:r>
        <w:rPr>
          <w:sz w:val="21"/>
          <w:szCs w:val="21"/>
        </w:rPr>
        <w:t>Every individual finding in this walkthrough — and in the real workpapers this course is built from — gets written up in the same five-part shape: Condition (what you found), Criteria (the standard it violates), Cause (why it likely happened), Effect (what it puts at risk), and Recommendation (what should be done about it). You'll see this format explicitly at the end of every CVU going forward; it isn't a teaching simplification, it's the actual standard used in real audit and controls work.</w:t>
      </w:r>
    </w:p>
    <w:p w14:paraId="1A7C7EC4" w14:textId="77777777" w:rsidR="00EF3983" w:rsidRDefault="00000000">
      <w:pPr>
        <w:spacing w:after="130"/>
      </w:pPr>
      <w:r>
        <w:rPr>
          <w:sz w:val="21"/>
          <w:szCs w:val="21"/>
        </w:rPr>
        <w:t>Findings roll up from there. Individual workpapers feed dashboards — open risk counts, overdue remediation, how many controls actually got tested this quarter — the kind of trend data you'll see become its own finding later in this walkthrough. And dashboards feed formal reporting: SOX testing results, internal audit reports, whatever eventually reaches an audit committee or a board. The five-part finding you write for one CVU is, in miniature, the same unit of information that eventually becomes a line in a board deck.</w:t>
      </w:r>
    </w:p>
    <w:p w14:paraId="3517EC63" w14:textId="77777777" w:rsidR="00EF3983" w:rsidRDefault="00000000">
      <w:pPr>
        <w:pStyle w:val="Heading2"/>
        <w:spacing w:before="240" w:after="110"/>
      </w:pPr>
      <w:bookmarkStart w:id="9" w:name="_Toc236468666"/>
      <w:r>
        <w:t>How often it happens — frequency</w:t>
      </w:r>
      <w:bookmarkEnd w:id="9"/>
    </w:p>
    <w:p w14:paraId="71D45ADE" w14:textId="77777777" w:rsidR="00EF3983" w:rsidRDefault="00000000">
      <w:pPr>
        <w:spacing w:after="130"/>
      </w:pPr>
      <w:r>
        <w:rPr>
          <w:sz w:val="21"/>
          <w:szCs w:val="21"/>
        </w:rPr>
        <w:lastRenderedPageBreak/>
        <w:t>Frequency isn't uniform across the discipline — it's matched to how much damage a gap could do before someone notices. Some checks run in real time: an automated SoD check at the moment access is requested, a monitoring alert the instant a risky change happens. Some run weekly, like a security audit log review. Monthly is common for mitigating-control performance and table-log reviews. Quarterly is the default rhythm for control testing, access certification campaigns, and risk trend review. Some things only need annual attention — standing access recertification, a review of the rule set itself. And some controls are purely ad hoc, triggered by an incident rather than a calendar: investigating one specific transport, reviewing one specific emergency-access session.</w:t>
      </w:r>
    </w:p>
    <w:p w14:paraId="7AAEECBB" w14:textId="77777777" w:rsidR="00EF3983" w:rsidRDefault="00000000">
      <w:pPr>
        <w:pStyle w:val="Heading2"/>
        <w:spacing w:before="240" w:after="110"/>
      </w:pPr>
      <w:bookmarkStart w:id="10" w:name="_Toc236468667"/>
      <w:r>
        <w:t>How it's managed — who's actually accountable</w:t>
      </w:r>
      <w:bookmarkEnd w:id="10"/>
    </w:p>
    <w:p w14:paraId="23BCCC54" w14:textId="77777777" w:rsidR="00EF3983" w:rsidRDefault="00000000">
      <w:pPr>
        <w:spacing w:after="130"/>
      </w:pPr>
      <w:r>
        <w:rPr>
          <w:sz w:val="21"/>
          <w:szCs w:val="21"/>
        </w:rPr>
        <w:t>None of this works without independence, and independence is really just accountability spread across different people on purpose. A control owner performs the control. A control tester independently verifies it — and critically, is never the same person as the owner; you'll meet the exact failure mode of that rule being broken later in this walkthrough. A risk or compliance function owns the rule set itself and the trend data it produces. IT security or Basis owns the technical implementation underneath all of it. Internal and external audit provide independent assurance further up the chain. And management, ultimately the audit committee or board, is accountable for the whole environment — and is the final audience for everything reported below it.</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000"/>
      </w:tblGrid>
      <w:tr w:rsidR="00EF3983" w14:paraId="563263C0" w14:textId="77777777">
        <w:tblPrEx>
          <w:tblCellMar>
            <w:top w:w="0" w:type="dxa"/>
            <w:bottom w:w="0" w:type="dxa"/>
          </w:tblCellMar>
        </w:tblPrEx>
        <w:tc>
          <w:tcPr>
            <w:tcW w:w="9000" w:type="dxa"/>
            <w:shd w:val="clear" w:color="auto" w:fill="F2F2F2"/>
            <w:tcMar>
              <w:top w:w="140" w:type="dxa"/>
              <w:left w:w="180" w:type="dxa"/>
              <w:bottom w:w="140" w:type="dxa"/>
              <w:right w:w="180" w:type="dxa"/>
            </w:tcMar>
          </w:tcPr>
          <w:p w14:paraId="1CF778E0" w14:textId="77777777" w:rsidR="00EF3983" w:rsidRDefault="00000000">
            <w:pPr>
              <w:spacing w:after="80"/>
            </w:pPr>
            <w:r>
              <w:rPr>
                <w:b/>
                <w:bCs/>
                <w:color w:val="C65911"/>
                <w:sz w:val="21"/>
                <w:szCs w:val="21"/>
              </w:rPr>
              <w:t>The whole discipline, in one sentence</w:t>
            </w:r>
          </w:p>
          <w:p w14:paraId="5CE4F25B" w14:textId="77777777" w:rsidR="00EF3983" w:rsidRDefault="00000000">
            <w:r>
              <w:rPr>
                <w:sz w:val="21"/>
                <w:szCs w:val="21"/>
              </w:rPr>
              <w:t>Every layer of SAP Controls — whether it's one access review or the entire control environment of a company — cycles through the same four stages this chapter opened with: designed, operated, tested, and remediated when it fails. You now have the whole map. The next sixty-four stories are what it actually looks like, one control at a time.</w:t>
            </w:r>
          </w:p>
        </w:tc>
      </w:tr>
    </w:tbl>
    <w:p w14:paraId="66299CA8" w14:textId="77777777" w:rsidR="00EF3983" w:rsidRDefault="00000000">
      <w:r>
        <w:br w:type="page"/>
      </w:r>
    </w:p>
    <w:p w14:paraId="656BC60D" w14:textId="77777777" w:rsidR="00EF3983" w:rsidRDefault="00EF3983">
      <w:pPr>
        <w:sectPr w:rsidR="00EF3983">
          <w:headerReference w:type="default" r:id="rId12"/>
          <w:footerReference w:type="default" r:id="rId13"/>
          <w:pgSz w:w="12240" w:h="15840"/>
          <w:pgMar w:top="1080" w:right="1080" w:bottom="1080" w:left="1080" w:header="708" w:footer="708" w:gutter="0"/>
          <w:cols w:space="720"/>
          <w:docGrid w:linePitch="360"/>
        </w:sectPr>
      </w:pPr>
    </w:p>
    <w:p w14:paraId="7299C593" w14:textId="77777777" w:rsidR="00EF3983" w:rsidRDefault="00000000">
      <w:pPr>
        <w:pStyle w:val="Heading1"/>
        <w:spacing w:before="300" w:after="150"/>
      </w:pPr>
      <w:bookmarkStart w:id="11" w:name="_Toc236468668"/>
      <w:r>
        <w:lastRenderedPageBreak/>
        <w:t>How to Read This Manual</w:t>
      </w:r>
      <w:bookmarkEnd w:id="11"/>
    </w:p>
    <w:p w14:paraId="103D84FA" w14:textId="77777777" w:rsidR="00EF3983" w:rsidRDefault="00000000">
      <w:pPr>
        <w:spacing w:after="130"/>
      </w:pPr>
      <w:r>
        <w:rPr>
          <w:sz w:val="21"/>
          <w:szCs w:val="21"/>
        </w:rPr>
        <w:t>Every CVU's evidence is embedded directly in this book as a numbered Exhibit — the same data as the downloadable evidence pack, reproduced inline so reading never has to jump to a separate spreadsheet. Exhibits are numbered Chapter.CVU.Exhibit (e.g., Exhibit 1.1.1 is the first exhibit in the first CVU of Chapter 1).</w:t>
      </w:r>
    </w:p>
    <w:p w14:paraId="232325F1" w14:textId="77777777" w:rsidR="00EF3983" w:rsidRDefault="00000000">
      <w:pPr>
        <w:spacing w:after="130"/>
      </w:pPr>
      <w:r>
        <w:rPr>
          <w:sz w:val="21"/>
          <w:szCs w:val="21"/>
        </w:rPr>
        <w:t>Answer keys are collected in an appendix at the end of each chapter, not directly under each exercise — attempt the exercise first, then turn to the chapter's answer key appendix to check your work.</w:t>
      </w:r>
    </w:p>
    <w:p w14:paraId="16734E18" w14:textId="77777777" w:rsidR="00EF3983" w:rsidRDefault="00000000">
      <w:pPr>
        <w:spacing w:after="130"/>
      </w:pPr>
      <w:r>
        <w:rPr>
          <w:sz w:val="21"/>
          <w:szCs w:val="21"/>
        </w:rPr>
        <w:t>A small number of CVUs have wide evidence tables (more than six columns) that don't fit comfortably on a portrait page at a readable size. Those CVUs — and only those — are printed in landscape orientation so every column stays legible; the book returns to portrait immediately afterward.</w:t>
      </w:r>
    </w:p>
    <w:p w14:paraId="6087A364" w14:textId="77777777" w:rsidR="00EF3983" w:rsidRDefault="00000000">
      <w:r>
        <w:br w:type="page"/>
      </w:r>
    </w:p>
    <w:p w14:paraId="4E9427C4" w14:textId="77777777" w:rsidR="00EF3983" w:rsidRDefault="00EF3983">
      <w:pPr>
        <w:sectPr w:rsidR="00EF3983">
          <w:headerReference w:type="default" r:id="rId14"/>
          <w:footerReference w:type="default" r:id="rId15"/>
          <w:pgSz w:w="12240" w:h="15840"/>
          <w:pgMar w:top="1080" w:right="1080" w:bottom="1080" w:left="1080" w:header="708" w:footer="708" w:gutter="0"/>
          <w:cols w:space="720"/>
          <w:docGrid w:linePitch="360"/>
        </w:sectPr>
      </w:pPr>
    </w:p>
    <w:p w14:paraId="24C66E62" w14:textId="77777777" w:rsidR="00EF3983" w:rsidRDefault="00000000">
      <w:pPr>
        <w:pStyle w:val="Heading1"/>
        <w:spacing w:before="300" w:after="150"/>
      </w:pPr>
      <w:bookmarkStart w:id="12" w:name="_Toc236468669"/>
      <w:r>
        <w:lastRenderedPageBreak/>
        <w:t>Chapter 1 — Who Actually Has the Keys</w:t>
      </w:r>
      <w:bookmarkEnd w:id="12"/>
    </w:p>
    <w:p w14:paraId="6B8579D2" w14:textId="77777777" w:rsidR="00EF3983" w:rsidRDefault="00000000">
      <w:pPr>
        <w:spacing w:after="130"/>
      </w:pPr>
      <w:r>
        <w:rPr>
          <w:b/>
          <w:bCs/>
          <w:i/>
          <w:iCs/>
          <w:color w:val="1F7A8C"/>
          <w:sz w:val="22"/>
          <w:szCs w:val="22"/>
        </w:rPr>
        <w:t>User Access &amp; Authentication</w:t>
      </w:r>
    </w:p>
    <w:p w14:paraId="7A9F4D6B" w14:textId="77777777" w:rsidR="00EF3983" w:rsidRDefault="00000000">
      <w:pPr>
        <w:spacing w:after="130"/>
      </w:pPr>
      <w:r>
        <w:rPr>
          <w:sz w:val="21"/>
          <w:szCs w:val="21"/>
        </w:rPr>
        <w:t>Every control system starts with the same question: who can get in, and should they still be able to? This chapter is about learning to answer that question from evidence alone.</w:t>
      </w:r>
    </w:p>
    <w:p w14:paraId="4C6A03DF" w14:textId="77777777" w:rsidR="00EF3983" w:rsidRDefault="00EF3983">
      <w:pPr>
        <w:sectPr w:rsidR="00EF3983">
          <w:headerReference w:type="default" r:id="rId16"/>
          <w:footerReference w:type="default" r:id="rId17"/>
          <w:pgSz w:w="12240" w:h="15840"/>
          <w:pgMar w:top="1080" w:right="1080" w:bottom="1080" w:left="1080" w:header="708" w:footer="708" w:gutter="0"/>
          <w:cols w:space="720"/>
          <w:docGrid w:linePitch="360"/>
        </w:sectPr>
      </w:pPr>
    </w:p>
    <w:p w14:paraId="1A23618C" w14:textId="77777777" w:rsidR="00EF3983" w:rsidRDefault="00000000">
      <w:pPr>
        <w:pStyle w:val="Heading2"/>
        <w:spacing w:before="240" w:after="110"/>
      </w:pPr>
      <w:bookmarkStart w:id="13" w:name="_Toc236468670"/>
      <w:r>
        <w:lastRenderedPageBreak/>
        <w:t>CVU-SUIM-001 — Terminated User Still Active</w:t>
      </w:r>
      <w:bookmarkEnd w:id="13"/>
    </w:p>
    <w:p w14:paraId="5A620209" w14:textId="77777777" w:rsidR="00EF3983" w:rsidRDefault="00000000">
      <w:pPr>
        <w:pStyle w:val="Heading3"/>
        <w:spacing w:before="180" w:after="90"/>
      </w:pPr>
      <w:bookmarkStart w:id="14" w:name="_Toc236468671"/>
      <w:r>
        <w:t>Purpose</w:t>
      </w:r>
      <w:bookmarkEnd w:id="14"/>
    </w:p>
    <w:p w14:paraId="7CF50CBA" w14:textId="77777777" w:rsidR="00EF3983" w:rsidRDefault="00000000">
      <w:pPr>
        <w:spacing w:after="130"/>
      </w:pPr>
      <w:r>
        <w:rPr>
          <w:sz w:val="21"/>
          <w:szCs w:val="21"/>
        </w:rPr>
        <w:t>This CVU teaches a trainee to identify a terminated-user access exception using only downloaded SAP evidence and an HR system export — no live SAP access is used or required. The skill being taught is cross-source correlation and audit judgment, not SAP navigation.</w:t>
      </w:r>
    </w:p>
    <w:p w14:paraId="5FF62644" w14:textId="77777777" w:rsidR="00EF3983" w:rsidRDefault="00000000">
      <w:pPr>
        <w:pStyle w:val="Heading3"/>
        <w:spacing w:before="180" w:after="90"/>
      </w:pPr>
      <w:bookmarkStart w:id="15" w:name="_Toc236468672"/>
      <w:r>
        <w:t>Control Objective</w:t>
      </w:r>
      <w:bookmarkEnd w:id="15"/>
    </w:p>
    <w:p w14:paraId="0126F1B9" w14:textId="77777777" w:rsidR="00EF3983" w:rsidRDefault="00000000">
      <w:pPr>
        <w:spacing w:after="130"/>
      </w:pPr>
      <w:r>
        <w:rPr>
          <w:sz w:val="21"/>
          <w:szCs w:val="21"/>
        </w:rPr>
        <w:t>User access must be deprovisioned within the organization's defined SLA following termination (commonly within one business day). Any account that remains Active, or shows logon activity, after the employee's termination date is a control exception and must be documented as a finding.</w:t>
      </w:r>
    </w:p>
    <w:p w14:paraId="4E13F2B7" w14:textId="77777777" w:rsidR="00EF3983" w:rsidRDefault="00000000">
      <w:pPr>
        <w:pStyle w:val="Heading3"/>
        <w:spacing w:before="180" w:after="90"/>
      </w:pPr>
      <w:bookmarkStart w:id="16" w:name="_Toc236468673"/>
      <w:r>
        <w:t>Evidence</w:t>
      </w:r>
      <w:bookmarkEnd w:id="16"/>
    </w:p>
    <w:p w14:paraId="6E532C46" w14:textId="77777777" w:rsidR="00EF3983" w:rsidRDefault="00000000">
      <w:pPr>
        <w:spacing w:before="100" w:after="60"/>
      </w:pPr>
      <w:r>
        <w:rPr>
          <w:b/>
          <w:bCs/>
          <w:i/>
          <w:iCs/>
          <w:color w:val="1F7A8C"/>
          <w:sz w:val="19"/>
          <w:szCs w:val="19"/>
        </w:rPr>
        <w:t>Exhibit 1.1.1 — SUIM Extract (CVU-SUIM-001) — Source: SAP screen export (T-code: SUIM)</w:t>
      </w:r>
    </w:p>
    <w:tbl>
      <w:tblPr>
        <w:tblW w:w="12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444"/>
        <w:gridCol w:w="1444"/>
        <w:gridCol w:w="1444"/>
        <w:gridCol w:w="1444"/>
        <w:gridCol w:w="1444"/>
        <w:gridCol w:w="1444"/>
        <w:gridCol w:w="1444"/>
        <w:gridCol w:w="1444"/>
        <w:gridCol w:w="1444"/>
      </w:tblGrid>
      <w:tr w:rsidR="00EF3983" w14:paraId="278196F4" w14:textId="77777777">
        <w:tblPrEx>
          <w:tblCellMar>
            <w:top w:w="0" w:type="dxa"/>
            <w:bottom w:w="0" w:type="dxa"/>
          </w:tblCellMar>
        </w:tblPrEx>
        <w:trPr>
          <w:tblHeader/>
        </w:trPr>
        <w:tc>
          <w:tcPr>
            <w:tcW w:w="1444" w:type="dxa"/>
            <w:shd w:val="clear" w:color="auto" w:fill="1F3864"/>
            <w:tcMar>
              <w:top w:w="70" w:type="dxa"/>
              <w:left w:w="90" w:type="dxa"/>
              <w:bottom w:w="70" w:type="dxa"/>
              <w:right w:w="90" w:type="dxa"/>
            </w:tcMar>
            <w:vAlign w:val="center"/>
          </w:tcPr>
          <w:p w14:paraId="07D65DEA" w14:textId="77777777" w:rsidR="00EF3983" w:rsidRDefault="00000000">
            <w:r>
              <w:rPr>
                <w:b/>
                <w:bCs/>
                <w:color w:val="FFFFFF"/>
                <w:sz w:val="18"/>
                <w:szCs w:val="18"/>
              </w:rPr>
              <w:t>User ID</w:t>
            </w:r>
          </w:p>
        </w:tc>
        <w:tc>
          <w:tcPr>
            <w:tcW w:w="1444" w:type="dxa"/>
            <w:shd w:val="clear" w:color="auto" w:fill="1F3864"/>
            <w:tcMar>
              <w:top w:w="70" w:type="dxa"/>
              <w:left w:w="90" w:type="dxa"/>
              <w:bottom w:w="70" w:type="dxa"/>
              <w:right w:w="90" w:type="dxa"/>
            </w:tcMar>
            <w:vAlign w:val="center"/>
          </w:tcPr>
          <w:p w14:paraId="45DD7D73" w14:textId="77777777" w:rsidR="00EF3983" w:rsidRDefault="00000000">
            <w:r>
              <w:rPr>
                <w:b/>
                <w:bCs/>
                <w:color w:val="FFFFFF"/>
                <w:sz w:val="18"/>
                <w:szCs w:val="18"/>
              </w:rPr>
              <w:t>User Name</w:t>
            </w:r>
          </w:p>
        </w:tc>
        <w:tc>
          <w:tcPr>
            <w:tcW w:w="1444" w:type="dxa"/>
            <w:shd w:val="clear" w:color="auto" w:fill="1F3864"/>
            <w:tcMar>
              <w:top w:w="70" w:type="dxa"/>
              <w:left w:w="90" w:type="dxa"/>
              <w:bottom w:w="70" w:type="dxa"/>
              <w:right w:w="90" w:type="dxa"/>
            </w:tcMar>
            <w:vAlign w:val="center"/>
          </w:tcPr>
          <w:p w14:paraId="5D227B65" w14:textId="77777777" w:rsidR="00EF3983" w:rsidRDefault="00000000">
            <w:r>
              <w:rPr>
                <w:b/>
                <w:bCs/>
                <w:color w:val="FFFFFF"/>
                <w:sz w:val="18"/>
                <w:szCs w:val="18"/>
              </w:rPr>
              <w:t>User Group</w:t>
            </w:r>
          </w:p>
        </w:tc>
        <w:tc>
          <w:tcPr>
            <w:tcW w:w="1444" w:type="dxa"/>
            <w:shd w:val="clear" w:color="auto" w:fill="1F3864"/>
            <w:tcMar>
              <w:top w:w="70" w:type="dxa"/>
              <w:left w:w="90" w:type="dxa"/>
              <w:bottom w:w="70" w:type="dxa"/>
              <w:right w:w="90" w:type="dxa"/>
            </w:tcMar>
            <w:vAlign w:val="center"/>
          </w:tcPr>
          <w:p w14:paraId="0EE4AAA2" w14:textId="77777777" w:rsidR="00EF3983" w:rsidRDefault="00000000">
            <w:r>
              <w:rPr>
                <w:b/>
                <w:bCs/>
                <w:color w:val="FFFFFF"/>
                <w:sz w:val="18"/>
                <w:szCs w:val="18"/>
              </w:rPr>
              <w:t>Account Status</w:t>
            </w:r>
          </w:p>
        </w:tc>
        <w:tc>
          <w:tcPr>
            <w:tcW w:w="1444" w:type="dxa"/>
            <w:shd w:val="clear" w:color="auto" w:fill="1F3864"/>
            <w:tcMar>
              <w:top w:w="70" w:type="dxa"/>
              <w:left w:w="90" w:type="dxa"/>
              <w:bottom w:w="70" w:type="dxa"/>
              <w:right w:w="90" w:type="dxa"/>
            </w:tcMar>
            <w:vAlign w:val="center"/>
          </w:tcPr>
          <w:p w14:paraId="7572D3A1" w14:textId="77777777" w:rsidR="00EF3983" w:rsidRDefault="00000000">
            <w:r>
              <w:rPr>
                <w:b/>
                <w:bCs/>
                <w:color w:val="FFFFFF"/>
                <w:sz w:val="18"/>
                <w:szCs w:val="18"/>
              </w:rPr>
              <w:t>Valid From</w:t>
            </w:r>
          </w:p>
        </w:tc>
        <w:tc>
          <w:tcPr>
            <w:tcW w:w="1444" w:type="dxa"/>
            <w:shd w:val="clear" w:color="auto" w:fill="1F3864"/>
            <w:tcMar>
              <w:top w:w="70" w:type="dxa"/>
              <w:left w:w="90" w:type="dxa"/>
              <w:bottom w:w="70" w:type="dxa"/>
              <w:right w:w="90" w:type="dxa"/>
            </w:tcMar>
            <w:vAlign w:val="center"/>
          </w:tcPr>
          <w:p w14:paraId="512DABF7" w14:textId="77777777" w:rsidR="00EF3983" w:rsidRDefault="00000000">
            <w:r>
              <w:rPr>
                <w:b/>
                <w:bCs/>
                <w:color w:val="FFFFFF"/>
                <w:sz w:val="18"/>
                <w:szCs w:val="18"/>
              </w:rPr>
              <w:t>Valid To</w:t>
            </w:r>
          </w:p>
        </w:tc>
        <w:tc>
          <w:tcPr>
            <w:tcW w:w="1444" w:type="dxa"/>
            <w:shd w:val="clear" w:color="auto" w:fill="1F3864"/>
            <w:tcMar>
              <w:top w:w="70" w:type="dxa"/>
              <w:left w:w="90" w:type="dxa"/>
              <w:bottom w:w="70" w:type="dxa"/>
              <w:right w:w="90" w:type="dxa"/>
            </w:tcMar>
            <w:vAlign w:val="center"/>
          </w:tcPr>
          <w:p w14:paraId="602B12E5" w14:textId="77777777" w:rsidR="00EF3983" w:rsidRDefault="00000000">
            <w:r>
              <w:rPr>
                <w:b/>
                <w:bCs/>
                <w:color w:val="FFFFFF"/>
                <w:sz w:val="18"/>
                <w:szCs w:val="18"/>
              </w:rPr>
              <w:t>User Type</w:t>
            </w:r>
          </w:p>
        </w:tc>
        <w:tc>
          <w:tcPr>
            <w:tcW w:w="1444" w:type="dxa"/>
            <w:shd w:val="clear" w:color="auto" w:fill="1F3864"/>
            <w:tcMar>
              <w:top w:w="70" w:type="dxa"/>
              <w:left w:w="90" w:type="dxa"/>
              <w:bottom w:w="70" w:type="dxa"/>
              <w:right w:w="90" w:type="dxa"/>
            </w:tcMar>
            <w:vAlign w:val="center"/>
          </w:tcPr>
          <w:p w14:paraId="6F80D82B" w14:textId="77777777" w:rsidR="00EF3983" w:rsidRDefault="00000000">
            <w:r>
              <w:rPr>
                <w:b/>
                <w:bCs/>
                <w:color w:val="FFFFFF"/>
                <w:sz w:val="18"/>
                <w:szCs w:val="18"/>
              </w:rPr>
              <w:t>Last Logon Date</w:t>
            </w:r>
          </w:p>
        </w:tc>
        <w:tc>
          <w:tcPr>
            <w:tcW w:w="1444" w:type="dxa"/>
            <w:shd w:val="clear" w:color="auto" w:fill="1F3864"/>
            <w:tcMar>
              <w:top w:w="70" w:type="dxa"/>
              <w:left w:w="90" w:type="dxa"/>
              <w:bottom w:w="70" w:type="dxa"/>
              <w:right w:w="90" w:type="dxa"/>
            </w:tcMar>
            <w:vAlign w:val="center"/>
          </w:tcPr>
          <w:p w14:paraId="3CF1E8ED" w14:textId="77777777" w:rsidR="00EF3983" w:rsidRDefault="00000000">
            <w:r>
              <w:rPr>
                <w:b/>
                <w:bCs/>
                <w:color w:val="FFFFFF"/>
                <w:sz w:val="18"/>
                <w:szCs w:val="18"/>
              </w:rPr>
              <w:t>Lock Reason</w:t>
            </w:r>
          </w:p>
        </w:tc>
      </w:tr>
      <w:tr w:rsidR="00EF3983" w14:paraId="17B5A10C" w14:textId="77777777">
        <w:tblPrEx>
          <w:tblCellMar>
            <w:top w:w="0" w:type="dxa"/>
            <w:bottom w:w="0" w:type="dxa"/>
          </w:tblCellMar>
        </w:tblPrEx>
        <w:tc>
          <w:tcPr>
            <w:tcW w:w="1444" w:type="dxa"/>
            <w:tcMar>
              <w:top w:w="70" w:type="dxa"/>
              <w:left w:w="90" w:type="dxa"/>
              <w:bottom w:w="70" w:type="dxa"/>
              <w:right w:w="90" w:type="dxa"/>
            </w:tcMar>
            <w:vAlign w:val="center"/>
          </w:tcPr>
          <w:p w14:paraId="3188D3BA" w14:textId="77777777" w:rsidR="00EF3983" w:rsidRDefault="00000000">
            <w:r>
              <w:rPr>
                <w:sz w:val="18"/>
                <w:szCs w:val="18"/>
              </w:rPr>
              <w:t>IFONTAINE</w:t>
            </w:r>
          </w:p>
        </w:tc>
        <w:tc>
          <w:tcPr>
            <w:tcW w:w="1444" w:type="dxa"/>
            <w:tcMar>
              <w:top w:w="70" w:type="dxa"/>
              <w:left w:w="90" w:type="dxa"/>
              <w:bottom w:w="70" w:type="dxa"/>
              <w:right w:w="90" w:type="dxa"/>
            </w:tcMar>
            <w:vAlign w:val="center"/>
          </w:tcPr>
          <w:p w14:paraId="692F4C2D" w14:textId="77777777" w:rsidR="00EF3983" w:rsidRDefault="00000000">
            <w:r>
              <w:rPr>
                <w:sz w:val="18"/>
                <w:szCs w:val="18"/>
              </w:rPr>
              <w:t>Brandt, Marcus</w:t>
            </w:r>
          </w:p>
        </w:tc>
        <w:tc>
          <w:tcPr>
            <w:tcW w:w="1444" w:type="dxa"/>
            <w:tcMar>
              <w:top w:w="70" w:type="dxa"/>
              <w:left w:w="90" w:type="dxa"/>
              <w:bottom w:w="70" w:type="dxa"/>
              <w:right w:w="90" w:type="dxa"/>
            </w:tcMar>
            <w:vAlign w:val="center"/>
          </w:tcPr>
          <w:p w14:paraId="568A50BC" w14:textId="77777777" w:rsidR="00EF3983" w:rsidRDefault="00000000">
            <w:r>
              <w:rPr>
                <w:sz w:val="18"/>
                <w:szCs w:val="18"/>
              </w:rPr>
              <w:t>FI-USERS</w:t>
            </w:r>
          </w:p>
        </w:tc>
        <w:tc>
          <w:tcPr>
            <w:tcW w:w="1444" w:type="dxa"/>
            <w:tcMar>
              <w:top w:w="70" w:type="dxa"/>
              <w:left w:w="90" w:type="dxa"/>
              <w:bottom w:w="70" w:type="dxa"/>
              <w:right w:w="90" w:type="dxa"/>
            </w:tcMar>
            <w:vAlign w:val="center"/>
          </w:tcPr>
          <w:p w14:paraId="134815D7" w14:textId="77777777" w:rsidR="00EF3983" w:rsidRDefault="00000000">
            <w:r>
              <w:rPr>
                <w:sz w:val="18"/>
                <w:szCs w:val="18"/>
              </w:rPr>
              <w:t>Active</w:t>
            </w:r>
          </w:p>
        </w:tc>
        <w:tc>
          <w:tcPr>
            <w:tcW w:w="1444" w:type="dxa"/>
            <w:tcMar>
              <w:top w:w="70" w:type="dxa"/>
              <w:left w:w="90" w:type="dxa"/>
              <w:bottom w:w="70" w:type="dxa"/>
              <w:right w:w="90" w:type="dxa"/>
            </w:tcMar>
            <w:vAlign w:val="center"/>
          </w:tcPr>
          <w:p w14:paraId="4F7A8EE7" w14:textId="77777777" w:rsidR="00EF3983" w:rsidRDefault="00000000">
            <w:r>
              <w:rPr>
                <w:sz w:val="18"/>
                <w:szCs w:val="18"/>
              </w:rPr>
              <w:t>2019-10-21</w:t>
            </w:r>
          </w:p>
        </w:tc>
        <w:tc>
          <w:tcPr>
            <w:tcW w:w="1444" w:type="dxa"/>
            <w:tcMar>
              <w:top w:w="70" w:type="dxa"/>
              <w:left w:w="90" w:type="dxa"/>
              <w:bottom w:w="70" w:type="dxa"/>
              <w:right w:w="90" w:type="dxa"/>
            </w:tcMar>
            <w:vAlign w:val="center"/>
          </w:tcPr>
          <w:p w14:paraId="2BC91DCB" w14:textId="77777777" w:rsidR="00EF3983" w:rsidRDefault="00000000">
            <w:r>
              <w:rPr>
                <w:sz w:val="18"/>
                <w:szCs w:val="18"/>
              </w:rPr>
              <w:t>9999-12-31</w:t>
            </w:r>
          </w:p>
        </w:tc>
        <w:tc>
          <w:tcPr>
            <w:tcW w:w="1444" w:type="dxa"/>
            <w:tcMar>
              <w:top w:w="70" w:type="dxa"/>
              <w:left w:w="90" w:type="dxa"/>
              <w:bottom w:w="70" w:type="dxa"/>
              <w:right w:w="90" w:type="dxa"/>
            </w:tcMar>
            <w:vAlign w:val="center"/>
          </w:tcPr>
          <w:p w14:paraId="5D88C179" w14:textId="77777777" w:rsidR="00EF3983" w:rsidRDefault="00000000">
            <w:r>
              <w:rPr>
                <w:sz w:val="18"/>
                <w:szCs w:val="18"/>
              </w:rPr>
              <w:t>Dialog</w:t>
            </w:r>
          </w:p>
        </w:tc>
        <w:tc>
          <w:tcPr>
            <w:tcW w:w="1444" w:type="dxa"/>
            <w:tcMar>
              <w:top w:w="70" w:type="dxa"/>
              <w:left w:w="90" w:type="dxa"/>
              <w:bottom w:w="70" w:type="dxa"/>
              <w:right w:w="90" w:type="dxa"/>
            </w:tcMar>
            <w:vAlign w:val="center"/>
          </w:tcPr>
          <w:p w14:paraId="627318CB" w14:textId="77777777" w:rsidR="00EF3983" w:rsidRDefault="00000000">
            <w:r>
              <w:rPr>
                <w:sz w:val="18"/>
                <w:szCs w:val="18"/>
              </w:rPr>
              <w:t>2027-03-09</w:t>
            </w:r>
          </w:p>
        </w:tc>
        <w:tc>
          <w:tcPr>
            <w:tcW w:w="1444" w:type="dxa"/>
            <w:tcMar>
              <w:top w:w="70" w:type="dxa"/>
              <w:left w:w="90" w:type="dxa"/>
              <w:bottom w:w="70" w:type="dxa"/>
              <w:right w:w="90" w:type="dxa"/>
            </w:tcMar>
            <w:vAlign w:val="center"/>
          </w:tcPr>
          <w:p w14:paraId="748B1BC7" w14:textId="77777777" w:rsidR="00EF3983" w:rsidRDefault="00EF3983"/>
        </w:tc>
      </w:tr>
      <w:tr w:rsidR="00EF3983" w14:paraId="5E928B85" w14:textId="77777777">
        <w:tblPrEx>
          <w:tblCellMar>
            <w:top w:w="0" w:type="dxa"/>
            <w:bottom w:w="0" w:type="dxa"/>
          </w:tblCellMar>
        </w:tblPrEx>
        <w:tc>
          <w:tcPr>
            <w:tcW w:w="1444" w:type="dxa"/>
            <w:shd w:val="clear" w:color="auto" w:fill="F7F7F7"/>
            <w:tcMar>
              <w:top w:w="70" w:type="dxa"/>
              <w:left w:w="90" w:type="dxa"/>
              <w:bottom w:w="70" w:type="dxa"/>
              <w:right w:w="90" w:type="dxa"/>
            </w:tcMar>
            <w:vAlign w:val="center"/>
          </w:tcPr>
          <w:p w14:paraId="2DF017A9" w14:textId="77777777" w:rsidR="00EF3983" w:rsidRDefault="00000000">
            <w:r>
              <w:rPr>
                <w:sz w:val="18"/>
                <w:szCs w:val="18"/>
              </w:rPr>
              <w:t>BACHEBE</w:t>
            </w:r>
          </w:p>
        </w:tc>
        <w:tc>
          <w:tcPr>
            <w:tcW w:w="1444" w:type="dxa"/>
            <w:shd w:val="clear" w:color="auto" w:fill="F7F7F7"/>
            <w:tcMar>
              <w:top w:w="70" w:type="dxa"/>
              <w:left w:w="90" w:type="dxa"/>
              <w:bottom w:w="70" w:type="dxa"/>
              <w:right w:w="90" w:type="dxa"/>
            </w:tcMar>
            <w:vAlign w:val="center"/>
          </w:tcPr>
          <w:p w14:paraId="6EC8811D" w14:textId="77777777" w:rsidR="00EF3983" w:rsidRDefault="00000000">
            <w:r>
              <w:rPr>
                <w:sz w:val="18"/>
                <w:szCs w:val="18"/>
              </w:rPr>
              <w:t>Nwosu, Felix</w:t>
            </w:r>
          </w:p>
        </w:tc>
        <w:tc>
          <w:tcPr>
            <w:tcW w:w="1444" w:type="dxa"/>
            <w:shd w:val="clear" w:color="auto" w:fill="F7F7F7"/>
            <w:tcMar>
              <w:top w:w="70" w:type="dxa"/>
              <w:left w:w="90" w:type="dxa"/>
              <w:bottom w:w="70" w:type="dxa"/>
              <w:right w:w="90" w:type="dxa"/>
            </w:tcMar>
            <w:vAlign w:val="center"/>
          </w:tcPr>
          <w:p w14:paraId="1D0E23C2" w14:textId="77777777" w:rsidR="00EF3983" w:rsidRDefault="00000000">
            <w:r>
              <w:rPr>
                <w:sz w:val="18"/>
                <w:szCs w:val="18"/>
              </w:rPr>
              <w:t>MM-USERS</w:t>
            </w:r>
          </w:p>
        </w:tc>
        <w:tc>
          <w:tcPr>
            <w:tcW w:w="1444" w:type="dxa"/>
            <w:shd w:val="clear" w:color="auto" w:fill="F7F7F7"/>
            <w:tcMar>
              <w:top w:w="70" w:type="dxa"/>
              <w:left w:w="90" w:type="dxa"/>
              <w:bottom w:w="70" w:type="dxa"/>
              <w:right w:w="90" w:type="dxa"/>
            </w:tcMar>
            <w:vAlign w:val="center"/>
          </w:tcPr>
          <w:p w14:paraId="427E8472" w14:textId="77777777" w:rsidR="00EF3983" w:rsidRDefault="00000000">
            <w:r>
              <w:rPr>
                <w:sz w:val="18"/>
                <w:szCs w:val="18"/>
              </w:rPr>
              <w:t>Active</w:t>
            </w:r>
          </w:p>
        </w:tc>
        <w:tc>
          <w:tcPr>
            <w:tcW w:w="1444" w:type="dxa"/>
            <w:shd w:val="clear" w:color="auto" w:fill="F7F7F7"/>
            <w:tcMar>
              <w:top w:w="70" w:type="dxa"/>
              <w:left w:w="90" w:type="dxa"/>
              <w:bottom w:w="70" w:type="dxa"/>
              <w:right w:w="90" w:type="dxa"/>
            </w:tcMar>
            <w:vAlign w:val="center"/>
          </w:tcPr>
          <w:p w14:paraId="0AABE162" w14:textId="77777777" w:rsidR="00EF3983" w:rsidRDefault="00000000">
            <w:r>
              <w:rPr>
                <w:sz w:val="18"/>
                <w:szCs w:val="18"/>
              </w:rPr>
              <w:t>2021-01-11</w:t>
            </w:r>
          </w:p>
        </w:tc>
        <w:tc>
          <w:tcPr>
            <w:tcW w:w="1444" w:type="dxa"/>
            <w:shd w:val="clear" w:color="auto" w:fill="F7F7F7"/>
            <w:tcMar>
              <w:top w:w="70" w:type="dxa"/>
              <w:left w:w="90" w:type="dxa"/>
              <w:bottom w:w="70" w:type="dxa"/>
              <w:right w:w="90" w:type="dxa"/>
            </w:tcMar>
            <w:vAlign w:val="center"/>
          </w:tcPr>
          <w:p w14:paraId="7EF22984" w14:textId="77777777" w:rsidR="00EF3983" w:rsidRDefault="00000000">
            <w:r>
              <w:rPr>
                <w:sz w:val="18"/>
                <w:szCs w:val="18"/>
              </w:rPr>
              <w:t>9999-12-31</w:t>
            </w:r>
          </w:p>
        </w:tc>
        <w:tc>
          <w:tcPr>
            <w:tcW w:w="1444" w:type="dxa"/>
            <w:shd w:val="clear" w:color="auto" w:fill="F7F7F7"/>
            <w:tcMar>
              <w:top w:w="70" w:type="dxa"/>
              <w:left w:w="90" w:type="dxa"/>
              <w:bottom w:w="70" w:type="dxa"/>
              <w:right w:w="90" w:type="dxa"/>
            </w:tcMar>
            <w:vAlign w:val="center"/>
          </w:tcPr>
          <w:p w14:paraId="2B2FA0A5" w14:textId="77777777" w:rsidR="00EF3983" w:rsidRDefault="00000000">
            <w:r>
              <w:rPr>
                <w:sz w:val="18"/>
                <w:szCs w:val="18"/>
              </w:rPr>
              <w:t>Dialog</w:t>
            </w:r>
          </w:p>
        </w:tc>
        <w:tc>
          <w:tcPr>
            <w:tcW w:w="1444" w:type="dxa"/>
            <w:shd w:val="clear" w:color="auto" w:fill="F7F7F7"/>
            <w:tcMar>
              <w:top w:w="70" w:type="dxa"/>
              <w:left w:w="90" w:type="dxa"/>
              <w:bottom w:w="70" w:type="dxa"/>
              <w:right w:w="90" w:type="dxa"/>
            </w:tcMar>
            <w:vAlign w:val="center"/>
          </w:tcPr>
          <w:p w14:paraId="5D329ECD" w14:textId="77777777" w:rsidR="00EF3983" w:rsidRDefault="00000000">
            <w:r>
              <w:rPr>
                <w:sz w:val="18"/>
                <w:szCs w:val="18"/>
              </w:rPr>
              <w:t>2027-03-10</w:t>
            </w:r>
          </w:p>
        </w:tc>
        <w:tc>
          <w:tcPr>
            <w:tcW w:w="1444" w:type="dxa"/>
            <w:shd w:val="clear" w:color="auto" w:fill="F7F7F7"/>
            <w:tcMar>
              <w:top w:w="70" w:type="dxa"/>
              <w:left w:w="90" w:type="dxa"/>
              <w:bottom w:w="70" w:type="dxa"/>
              <w:right w:w="90" w:type="dxa"/>
            </w:tcMar>
            <w:vAlign w:val="center"/>
          </w:tcPr>
          <w:p w14:paraId="7A02F589" w14:textId="77777777" w:rsidR="00EF3983" w:rsidRDefault="00EF3983"/>
        </w:tc>
      </w:tr>
      <w:tr w:rsidR="00EF3983" w14:paraId="68A88301" w14:textId="77777777">
        <w:tblPrEx>
          <w:tblCellMar>
            <w:top w:w="0" w:type="dxa"/>
            <w:bottom w:w="0" w:type="dxa"/>
          </w:tblCellMar>
        </w:tblPrEx>
        <w:tc>
          <w:tcPr>
            <w:tcW w:w="1444" w:type="dxa"/>
            <w:tcMar>
              <w:top w:w="70" w:type="dxa"/>
              <w:left w:w="90" w:type="dxa"/>
              <w:bottom w:w="70" w:type="dxa"/>
              <w:right w:w="90" w:type="dxa"/>
            </w:tcMar>
            <w:vAlign w:val="center"/>
          </w:tcPr>
          <w:p w14:paraId="36FF45CF" w14:textId="77777777" w:rsidR="00EF3983" w:rsidRDefault="00000000">
            <w:r>
              <w:rPr>
                <w:sz w:val="18"/>
                <w:szCs w:val="18"/>
              </w:rPr>
              <w:t>GOSMAN</w:t>
            </w:r>
          </w:p>
        </w:tc>
        <w:tc>
          <w:tcPr>
            <w:tcW w:w="1444" w:type="dxa"/>
            <w:tcMar>
              <w:top w:w="70" w:type="dxa"/>
              <w:left w:w="90" w:type="dxa"/>
              <w:bottom w:w="70" w:type="dxa"/>
              <w:right w:w="90" w:type="dxa"/>
            </w:tcMar>
            <w:vAlign w:val="center"/>
          </w:tcPr>
          <w:p w14:paraId="7A25DD87" w14:textId="77777777" w:rsidR="00EF3983" w:rsidRDefault="00000000">
            <w:r>
              <w:rPr>
                <w:sz w:val="18"/>
                <w:szCs w:val="18"/>
              </w:rPr>
              <w:t>Whitfield, David</w:t>
            </w:r>
          </w:p>
        </w:tc>
        <w:tc>
          <w:tcPr>
            <w:tcW w:w="1444" w:type="dxa"/>
            <w:tcMar>
              <w:top w:w="70" w:type="dxa"/>
              <w:left w:w="90" w:type="dxa"/>
              <w:bottom w:w="70" w:type="dxa"/>
              <w:right w:w="90" w:type="dxa"/>
            </w:tcMar>
            <w:vAlign w:val="center"/>
          </w:tcPr>
          <w:p w14:paraId="19B08140" w14:textId="77777777" w:rsidR="00EF3983" w:rsidRDefault="00000000">
            <w:r>
              <w:rPr>
                <w:sz w:val="18"/>
                <w:szCs w:val="18"/>
              </w:rPr>
              <w:t>FI-USERS</w:t>
            </w:r>
          </w:p>
        </w:tc>
        <w:tc>
          <w:tcPr>
            <w:tcW w:w="1444" w:type="dxa"/>
            <w:tcMar>
              <w:top w:w="70" w:type="dxa"/>
              <w:left w:w="90" w:type="dxa"/>
              <w:bottom w:w="70" w:type="dxa"/>
              <w:right w:w="90" w:type="dxa"/>
            </w:tcMar>
            <w:vAlign w:val="center"/>
          </w:tcPr>
          <w:p w14:paraId="235B3BCF" w14:textId="77777777" w:rsidR="00EF3983" w:rsidRDefault="00000000">
            <w:r>
              <w:rPr>
                <w:sz w:val="18"/>
                <w:szCs w:val="18"/>
              </w:rPr>
              <w:t>Active</w:t>
            </w:r>
          </w:p>
        </w:tc>
        <w:tc>
          <w:tcPr>
            <w:tcW w:w="1444" w:type="dxa"/>
            <w:tcMar>
              <w:top w:w="70" w:type="dxa"/>
              <w:left w:w="90" w:type="dxa"/>
              <w:bottom w:w="70" w:type="dxa"/>
              <w:right w:w="90" w:type="dxa"/>
            </w:tcMar>
            <w:vAlign w:val="center"/>
          </w:tcPr>
          <w:p w14:paraId="7E123994" w14:textId="77777777" w:rsidR="00EF3983" w:rsidRDefault="00000000">
            <w:r>
              <w:rPr>
                <w:sz w:val="18"/>
                <w:szCs w:val="18"/>
              </w:rPr>
              <w:t>2018-08-27</w:t>
            </w:r>
          </w:p>
        </w:tc>
        <w:tc>
          <w:tcPr>
            <w:tcW w:w="1444" w:type="dxa"/>
            <w:tcMar>
              <w:top w:w="70" w:type="dxa"/>
              <w:left w:w="90" w:type="dxa"/>
              <w:bottom w:w="70" w:type="dxa"/>
              <w:right w:w="90" w:type="dxa"/>
            </w:tcMar>
            <w:vAlign w:val="center"/>
          </w:tcPr>
          <w:p w14:paraId="1C37EA9D" w14:textId="77777777" w:rsidR="00EF3983" w:rsidRDefault="00000000">
            <w:r>
              <w:rPr>
                <w:sz w:val="18"/>
                <w:szCs w:val="18"/>
              </w:rPr>
              <w:t>9999-12-31</w:t>
            </w:r>
          </w:p>
        </w:tc>
        <w:tc>
          <w:tcPr>
            <w:tcW w:w="1444" w:type="dxa"/>
            <w:tcMar>
              <w:top w:w="70" w:type="dxa"/>
              <w:left w:w="90" w:type="dxa"/>
              <w:bottom w:w="70" w:type="dxa"/>
              <w:right w:w="90" w:type="dxa"/>
            </w:tcMar>
            <w:vAlign w:val="center"/>
          </w:tcPr>
          <w:p w14:paraId="283048A7" w14:textId="77777777" w:rsidR="00EF3983" w:rsidRDefault="00000000">
            <w:r>
              <w:rPr>
                <w:sz w:val="18"/>
                <w:szCs w:val="18"/>
              </w:rPr>
              <w:t>Dialog</w:t>
            </w:r>
          </w:p>
        </w:tc>
        <w:tc>
          <w:tcPr>
            <w:tcW w:w="1444" w:type="dxa"/>
            <w:tcMar>
              <w:top w:w="70" w:type="dxa"/>
              <w:left w:w="90" w:type="dxa"/>
              <w:bottom w:w="70" w:type="dxa"/>
              <w:right w:w="90" w:type="dxa"/>
            </w:tcMar>
            <w:vAlign w:val="center"/>
          </w:tcPr>
          <w:p w14:paraId="5F5FEA4F" w14:textId="77777777" w:rsidR="00EF3983" w:rsidRDefault="00000000">
            <w:r>
              <w:rPr>
                <w:sz w:val="18"/>
                <w:szCs w:val="18"/>
              </w:rPr>
              <w:t>2027-02-24</w:t>
            </w:r>
          </w:p>
        </w:tc>
        <w:tc>
          <w:tcPr>
            <w:tcW w:w="1444" w:type="dxa"/>
            <w:tcMar>
              <w:top w:w="70" w:type="dxa"/>
              <w:left w:w="90" w:type="dxa"/>
              <w:bottom w:w="70" w:type="dxa"/>
              <w:right w:w="90" w:type="dxa"/>
            </w:tcMar>
            <w:vAlign w:val="center"/>
          </w:tcPr>
          <w:p w14:paraId="7DACC903" w14:textId="77777777" w:rsidR="00EF3983" w:rsidRDefault="00EF3983"/>
        </w:tc>
      </w:tr>
      <w:tr w:rsidR="00EF3983" w14:paraId="6ADA2380" w14:textId="77777777">
        <w:tblPrEx>
          <w:tblCellMar>
            <w:top w:w="0" w:type="dxa"/>
            <w:bottom w:w="0" w:type="dxa"/>
          </w:tblCellMar>
        </w:tblPrEx>
        <w:tc>
          <w:tcPr>
            <w:tcW w:w="1444" w:type="dxa"/>
            <w:shd w:val="clear" w:color="auto" w:fill="F7F7F7"/>
            <w:tcMar>
              <w:top w:w="70" w:type="dxa"/>
              <w:left w:w="90" w:type="dxa"/>
              <w:bottom w:w="70" w:type="dxa"/>
              <w:right w:w="90" w:type="dxa"/>
            </w:tcMar>
            <w:vAlign w:val="center"/>
          </w:tcPr>
          <w:p w14:paraId="23B6B494" w14:textId="77777777" w:rsidR="00EF3983" w:rsidRDefault="00000000">
            <w:r>
              <w:rPr>
                <w:sz w:val="18"/>
                <w:szCs w:val="18"/>
              </w:rPr>
              <w:t>SVC_INTF28</w:t>
            </w:r>
          </w:p>
        </w:tc>
        <w:tc>
          <w:tcPr>
            <w:tcW w:w="1444" w:type="dxa"/>
            <w:shd w:val="clear" w:color="auto" w:fill="F7F7F7"/>
            <w:tcMar>
              <w:top w:w="70" w:type="dxa"/>
              <w:left w:w="90" w:type="dxa"/>
              <w:bottom w:w="70" w:type="dxa"/>
              <w:right w:w="90" w:type="dxa"/>
            </w:tcMar>
            <w:vAlign w:val="center"/>
          </w:tcPr>
          <w:p w14:paraId="333A44DE" w14:textId="77777777" w:rsidR="00EF3983" w:rsidRDefault="00000000">
            <w:r>
              <w:rPr>
                <w:sz w:val="18"/>
                <w:szCs w:val="18"/>
              </w:rPr>
              <w:t>Interface Service</w:t>
            </w:r>
          </w:p>
        </w:tc>
        <w:tc>
          <w:tcPr>
            <w:tcW w:w="1444" w:type="dxa"/>
            <w:shd w:val="clear" w:color="auto" w:fill="F7F7F7"/>
            <w:tcMar>
              <w:top w:w="70" w:type="dxa"/>
              <w:left w:w="90" w:type="dxa"/>
              <w:bottom w:w="70" w:type="dxa"/>
              <w:right w:w="90" w:type="dxa"/>
            </w:tcMar>
            <w:vAlign w:val="center"/>
          </w:tcPr>
          <w:p w14:paraId="5D70CDD7" w14:textId="77777777" w:rsidR="00EF3983" w:rsidRDefault="00000000">
            <w:r>
              <w:rPr>
                <w:sz w:val="18"/>
                <w:szCs w:val="18"/>
              </w:rPr>
              <w:t>SYS-USERS</w:t>
            </w:r>
          </w:p>
        </w:tc>
        <w:tc>
          <w:tcPr>
            <w:tcW w:w="1444" w:type="dxa"/>
            <w:shd w:val="clear" w:color="auto" w:fill="F7F7F7"/>
            <w:tcMar>
              <w:top w:w="70" w:type="dxa"/>
              <w:left w:w="90" w:type="dxa"/>
              <w:bottom w:w="70" w:type="dxa"/>
              <w:right w:w="90" w:type="dxa"/>
            </w:tcMar>
            <w:vAlign w:val="center"/>
          </w:tcPr>
          <w:p w14:paraId="4B959F1A" w14:textId="77777777" w:rsidR="00EF3983" w:rsidRDefault="00000000">
            <w:r>
              <w:rPr>
                <w:sz w:val="18"/>
                <w:szCs w:val="18"/>
              </w:rPr>
              <w:t>Active</w:t>
            </w:r>
          </w:p>
        </w:tc>
        <w:tc>
          <w:tcPr>
            <w:tcW w:w="1444" w:type="dxa"/>
            <w:shd w:val="clear" w:color="auto" w:fill="F7F7F7"/>
            <w:tcMar>
              <w:top w:w="70" w:type="dxa"/>
              <w:left w:w="90" w:type="dxa"/>
              <w:bottom w:w="70" w:type="dxa"/>
              <w:right w:w="90" w:type="dxa"/>
            </w:tcMar>
            <w:vAlign w:val="center"/>
          </w:tcPr>
          <w:p w14:paraId="460574CC" w14:textId="77777777" w:rsidR="00EF3983" w:rsidRDefault="00000000">
            <w:r>
              <w:rPr>
                <w:sz w:val="18"/>
                <w:szCs w:val="18"/>
              </w:rPr>
              <w:t>2017-12-11</w:t>
            </w:r>
          </w:p>
        </w:tc>
        <w:tc>
          <w:tcPr>
            <w:tcW w:w="1444" w:type="dxa"/>
            <w:shd w:val="clear" w:color="auto" w:fill="F7F7F7"/>
            <w:tcMar>
              <w:top w:w="70" w:type="dxa"/>
              <w:left w:w="90" w:type="dxa"/>
              <w:bottom w:w="70" w:type="dxa"/>
              <w:right w:w="90" w:type="dxa"/>
            </w:tcMar>
            <w:vAlign w:val="center"/>
          </w:tcPr>
          <w:p w14:paraId="5A5E9378" w14:textId="77777777" w:rsidR="00EF3983" w:rsidRDefault="00000000">
            <w:r>
              <w:rPr>
                <w:sz w:val="18"/>
                <w:szCs w:val="18"/>
              </w:rPr>
              <w:t>9999-12-31</w:t>
            </w:r>
          </w:p>
        </w:tc>
        <w:tc>
          <w:tcPr>
            <w:tcW w:w="1444" w:type="dxa"/>
            <w:shd w:val="clear" w:color="auto" w:fill="F7F7F7"/>
            <w:tcMar>
              <w:top w:w="70" w:type="dxa"/>
              <w:left w:w="90" w:type="dxa"/>
              <w:bottom w:w="70" w:type="dxa"/>
              <w:right w:w="90" w:type="dxa"/>
            </w:tcMar>
            <w:vAlign w:val="center"/>
          </w:tcPr>
          <w:p w14:paraId="794C48DE" w14:textId="77777777" w:rsidR="00EF3983" w:rsidRDefault="00000000">
            <w:r>
              <w:rPr>
                <w:sz w:val="18"/>
                <w:szCs w:val="18"/>
              </w:rPr>
              <w:t>System</w:t>
            </w:r>
          </w:p>
        </w:tc>
        <w:tc>
          <w:tcPr>
            <w:tcW w:w="1444" w:type="dxa"/>
            <w:shd w:val="clear" w:color="auto" w:fill="F7F7F7"/>
            <w:tcMar>
              <w:top w:w="70" w:type="dxa"/>
              <w:left w:w="90" w:type="dxa"/>
              <w:bottom w:w="70" w:type="dxa"/>
              <w:right w:w="90" w:type="dxa"/>
            </w:tcMar>
            <w:vAlign w:val="center"/>
          </w:tcPr>
          <w:p w14:paraId="7E946A86" w14:textId="77777777" w:rsidR="00EF3983" w:rsidRDefault="00EF3983"/>
        </w:tc>
        <w:tc>
          <w:tcPr>
            <w:tcW w:w="1444" w:type="dxa"/>
            <w:shd w:val="clear" w:color="auto" w:fill="F7F7F7"/>
            <w:tcMar>
              <w:top w:w="70" w:type="dxa"/>
              <w:left w:w="90" w:type="dxa"/>
              <w:bottom w:w="70" w:type="dxa"/>
              <w:right w:w="90" w:type="dxa"/>
            </w:tcMar>
            <w:vAlign w:val="center"/>
          </w:tcPr>
          <w:p w14:paraId="1EC79CE1" w14:textId="77777777" w:rsidR="00EF3983" w:rsidRDefault="00EF3983"/>
        </w:tc>
      </w:tr>
      <w:tr w:rsidR="00EF3983" w14:paraId="1B69B5F2" w14:textId="77777777">
        <w:tblPrEx>
          <w:tblCellMar>
            <w:top w:w="0" w:type="dxa"/>
            <w:bottom w:w="0" w:type="dxa"/>
          </w:tblCellMar>
        </w:tblPrEx>
        <w:tc>
          <w:tcPr>
            <w:tcW w:w="1444" w:type="dxa"/>
            <w:tcMar>
              <w:top w:w="70" w:type="dxa"/>
              <w:left w:w="90" w:type="dxa"/>
              <w:bottom w:w="70" w:type="dxa"/>
              <w:right w:w="90" w:type="dxa"/>
            </w:tcMar>
            <w:vAlign w:val="center"/>
          </w:tcPr>
          <w:p w14:paraId="4D90D571" w14:textId="77777777" w:rsidR="00EF3983" w:rsidRDefault="00000000">
            <w:r>
              <w:rPr>
                <w:sz w:val="18"/>
                <w:szCs w:val="18"/>
              </w:rPr>
              <w:t>BRAMIREZ</w:t>
            </w:r>
          </w:p>
        </w:tc>
        <w:tc>
          <w:tcPr>
            <w:tcW w:w="1444" w:type="dxa"/>
            <w:tcMar>
              <w:top w:w="70" w:type="dxa"/>
              <w:left w:w="90" w:type="dxa"/>
              <w:bottom w:w="70" w:type="dxa"/>
              <w:right w:w="90" w:type="dxa"/>
            </w:tcMar>
            <w:vAlign w:val="center"/>
          </w:tcPr>
          <w:p w14:paraId="48593847" w14:textId="77777777" w:rsidR="00EF3983" w:rsidRDefault="00000000">
            <w:r>
              <w:rPr>
                <w:sz w:val="18"/>
                <w:szCs w:val="18"/>
              </w:rPr>
              <w:t>Ferreira, Aisha</w:t>
            </w:r>
          </w:p>
        </w:tc>
        <w:tc>
          <w:tcPr>
            <w:tcW w:w="1444" w:type="dxa"/>
            <w:tcMar>
              <w:top w:w="70" w:type="dxa"/>
              <w:left w:w="90" w:type="dxa"/>
              <w:bottom w:w="70" w:type="dxa"/>
              <w:right w:w="90" w:type="dxa"/>
            </w:tcMar>
            <w:vAlign w:val="center"/>
          </w:tcPr>
          <w:p w14:paraId="21D0C8AC" w14:textId="77777777" w:rsidR="00EF3983" w:rsidRDefault="00000000">
            <w:r>
              <w:rPr>
                <w:sz w:val="18"/>
                <w:szCs w:val="18"/>
              </w:rPr>
              <w:t>SD-USERS</w:t>
            </w:r>
          </w:p>
        </w:tc>
        <w:tc>
          <w:tcPr>
            <w:tcW w:w="1444" w:type="dxa"/>
            <w:tcMar>
              <w:top w:w="70" w:type="dxa"/>
              <w:left w:w="90" w:type="dxa"/>
              <w:bottom w:w="70" w:type="dxa"/>
              <w:right w:w="90" w:type="dxa"/>
            </w:tcMar>
            <w:vAlign w:val="center"/>
          </w:tcPr>
          <w:p w14:paraId="61AF2FE5" w14:textId="77777777" w:rsidR="00EF3983" w:rsidRDefault="00000000">
            <w:r>
              <w:rPr>
                <w:sz w:val="18"/>
                <w:szCs w:val="18"/>
              </w:rPr>
              <w:t>Locked</w:t>
            </w:r>
          </w:p>
        </w:tc>
        <w:tc>
          <w:tcPr>
            <w:tcW w:w="1444" w:type="dxa"/>
            <w:tcMar>
              <w:top w:w="70" w:type="dxa"/>
              <w:left w:w="90" w:type="dxa"/>
              <w:bottom w:w="70" w:type="dxa"/>
              <w:right w:w="90" w:type="dxa"/>
            </w:tcMar>
            <w:vAlign w:val="center"/>
          </w:tcPr>
          <w:p w14:paraId="18CD53FD" w14:textId="77777777" w:rsidR="00EF3983" w:rsidRDefault="00000000">
            <w:r>
              <w:rPr>
                <w:sz w:val="18"/>
                <w:szCs w:val="18"/>
              </w:rPr>
              <w:t>2021-10-02</w:t>
            </w:r>
          </w:p>
        </w:tc>
        <w:tc>
          <w:tcPr>
            <w:tcW w:w="1444" w:type="dxa"/>
            <w:tcMar>
              <w:top w:w="70" w:type="dxa"/>
              <w:left w:w="90" w:type="dxa"/>
              <w:bottom w:w="70" w:type="dxa"/>
              <w:right w:w="90" w:type="dxa"/>
            </w:tcMar>
            <w:vAlign w:val="center"/>
          </w:tcPr>
          <w:p w14:paraId="181BC4B0" w14:textId="77777777" w:rsidR="00EF3983" w:rsidRDefault="00000000">
            <w:r>
              <w:rPr>
                <w:sz w:val="18"/>
                <w:szCs w:val="18"/>
              </w:rPr>
              <w:t>2026-10-11</w:t>
            </w:r>
          </w:p>
        </w:tc>
        <w:tc>
          <w:tcPr>
            <w:tcW w:w="1444" w:type="dxa"/>
            <w:tcMar>
              <w:top w:w="70" w:type="dxa"/>
              <w:left w:w="90" w:type="dxa"/>
              <w:bottom w:w="70" w:type="dxa"/>
              <w:right w:w="90" w:type="dxa"/>
            </w:tcMar>
            <w:vAlign w:val="center"/>
          </w:tcPr>
          <w:p w14:paraId="7C555B1E" w14:textId="77777777" w:rsidR="00EF3983" w:rsidRDefault="00000000">
            <w:r>
              <w:rPr>
                <w:sz w:val="18"/>
                <w:szCs w:val="18"/>
              </w:rPr>
              <w:t>Dialog</w:t>
            </w:r>
          </w:p>
        </w:tc>
        <w:tc>
          <w:tcPr>
            <w:tcW w:w="1444" w:type="dxa"/>
            <w:tcMar>
              <w:top w:w="70" w:type="dxa"/>
              <w:left w:w="90" w:type="dxa"/>
              <w:bottom w:w="70" w:type="dxa"/>
              <w:right w:w="90" w:type="dxa"/>
            </w:tcMar>
            <w:vAlign w:val="center"/>
          </w:tcPr>
          <w:p w14:paraId="71957D2A" w14:textId="77777777" w:rsidR="00EF3983" w:rsidRDefault="00000000">
            <w:r>
              <w:rPr>
                <w:sz w:val="18"/>
                <w:szCs w:val="18"/>
              </w:rPr>
              <w:t>2026-10-10</w:t>
            </w:r>
          </w:p>
        </w:tc>
        <w:tc>
          <w:tcPr>
            <w:tcW w:w="1444" w:type="dxa"/>
            <w:tcMar>
              <w:top w:w="70" w:type="dxa"/>
              <w:left w:w="90" w:type="dxa"/>
              <w:bottom w:w="70" w:type="dxa"/>
              <w:right w:w="90" w:type="dxa"/>
            </w:tcMar>
            <w:vAlign w:val="center"/>
          </w:tcPr>
          <w:p w14:paraId="0EEFAA6C" w14:textId="77777777" w:rsidR="00EF3983" w:rsidRDefault="00000000">
            <w:r>
              <w:rPr>
                <w:sz w:val="18"/>
                <w:szCs w:val="18"/>
              </w:rPr>
              <w:t>User-initiated lock / termination</w:t>
            </w:r>
          </w:p>
        </w:tc>
      </w:tr>
      <w:tr w:rsidR="00EF3983" w14:paraId="008292E7" w14:textId="77777777">
        <w:tblPrEx>
          <w:tblCellMar>
            <w:top w:w="0" w:type="dxa"/>
            <w:bottom w:w="0" w:type="dxa"/>
          </w:tblCellMar>
        </w:tblPrEx>
        <w:tc>
          <w:tcPr>
            <w:tcW w:w="1444" w:type="dxa"/>
            <w:shd w:val="clear" w:color="auto" w:fill="F7F7F7"/>
            <w:tcMar>
              <w:top w:w="70" w:type="dxa"/>
              <w:left w:w="90" w:type="dxa"/>
              <w:bottom w:w="70" w:type="dxa"/>
              <w:right w:w="90" w:type="dxa"/>
            </w:tcMar>
            <w:vAlign w:val="center"/>
          </w:tcPr>
          <w:p w14:paraId="4175CE0B" w14:textId="77777777" w:rsidR="00EF3983" w:rsidRDefault="00000000">
            <w:r>
              <w:rPr>
                <w:sz w:val="18"/>
                <w:szCs w:val="18"/>
              </w:rPr>
              <w:t>BNAKAMURA</w:t>
            </w:r>
          </w:p>
        </w:tc>
        <w:tc>
          <w:tcPr>
            <w:tcW w:w="1444" w:type="dxa"/>
            <w:shd w:val="clear" w:color="auto" w:fill="F7F7F7"/>
            <w:tcMar>
              <w:top w:w="70" w:type="dxa"/>
              <w:left w:w="90" w:type="dxa"/>
              <w:bottom w:w="70" w:type="dxa"/>
              <w:right w:w="90" w:type="dxa"/>
            </w:tcMar>
            <w:vAlign w:val="center"/>
          </w:tcPr>
          <w:p w14:paraId="5F6E60A0" w14:textId="77777777" w:rsidR="00EF3983" w:rsidRDefault="00000000">
            <w:r>
              <w:rPr>
                <w:sz w:val="18"/>
                <w:szCs w:val="18"/>
              </w:rPr>
              <w:t>Sinclair, Kevin</w:t>
            </w:r>
          </w:p>
        </w:tc>
        <w:tc>
          <w:tcPr>
            <w:tcW w:w="1444" w:type="dxa"/>
            <w:shd w:val="clear" w:color="auto" w:fill="F7F7F7"/>
            <w:tcMar>
              <w:top w:w="70" w:type="dxa"/>
              <w:left w:w="90" w:type="dxa"/>
              <w:bottom w:w="70" w:type="dxa"/>
              <w:right w:w="90" w:type="dxa"/>
            </w:tcMar>
            <w:vAlign w:val="center"/>
          </w:tcPr>
          <w:p w14:paraId="287DB1CB" w14:textId="77777777" w:rsidR="00EF3983" w:rsidRDefault="00000000">
            <w:r>
              <w:rPr>
                <w:sz w:val="18"/>
                <w:szCs w:val="18"/>
              </w:rPr>
              <w:t>FI-USERS</w:t>
            </w:r>
          </w:p>
        </w:tc>
        <w:tc>
          <w:tcPr>
            <w:tcW w:w="1444" w:type="dxa"/>
            <w:shd w:val="clear" w:color="auto" w:fill="F7F7F7"/>
            <w:tcMar>
              <w:top w:w="70" w:type="dxa"/>
              <w:left w:w="90" w:type="dxa"/>
              <w:bottom w:w="70" w:type="dxa"/>
              <w:right w:w="90" w:type="dxa"/>
            </w:tcMar>
            <w:vAlign w:val="center"/>
          </w:tcPr>
          <w:p w14:paraId="791A8026" w14:textId="77777777" w:rsidR="00EF3983" w:rsidRDefault="00000000">
            <w:r>
              <w:rPr>
                <w:sz w:val="18"/>
                <w:szCs w:val="18"/>
              </w:rPr>
              <w:t>Active</w:t>
            </w:r>
          </w:p>
        </w:tc>
        <w:tc>
          <w:tcPr>
            <w:tcW w:w="1444" w:type="dxa"/>
            <w:shd w:val="clear" w:color="auto" w:fill="F7F7F7"/>
            <w:tcMar>
              <w:top w:w="70" w:type="dxa"/>
              <w:left w:w="90" w:type="dxa"/>
              <w:bottom w:w="70" w:type="dxa"/>
              <w:right w:w="90" w:type="dxa"/>
            </w:tcMar>
            <w:vAlign w:val="center"/>
          </w:tcPr>
          <w:p w14:paraId="08B335FB" w14:textId="77777777" w:rsidR="00EF3983" w:rsidRDefault="00000000">
            <w:r>
              <w:rPr>
                <w:sz w:val="18"/>
                <w:szCs w:val="18"/>
              </w:rPr>
              <w:t>2023-04-13</w:t>
            </w:r>
          </w:p>
        </w:tc>
        <w:tc>
          <w:tcPr>
            <w:tcW w:w="1444" w:type="dxa"/>
            <w:shd w:val="clear" w:color="auto" w:fill="F7F7F7"/>
            <w:tcMar>
              <w:top w:w="70" w:type="dxa"/>
              <w:left w:w="90" w:type="dxa"/>
              <w:bottom w:w="70" w:type="dxa"/>
              <w:right w:w="90" w:type="dxa"/>
            </w:tcMar>
            <w:vAlign w:val="center"/>
          </w:tcPr>
          <w:p w14:paraId="5E2AA18B" w14:textId="77777777" w:rsidR="00EF3983" w:rsidRDefault="00000000">
            <w:r>
              <w:rPr>
                <w:sz w:val="18"/>
                <w:szCs w:val="18"/>
              </w:rPr>
              <w:t>9999-12-31</w:t>
            </w:r>
          </w:p>
        </w:tc>
        <w:tc>
          <w:tcPr>
            <w:tcW w:w="1444" w:type="dxa"/>
            <w:shd w:val="clear" w:color="auto" w:fill="F7F7F7"/>
            <w:tcMar>
              <w:top w:w="70" w:type="dxa"/>
              <w:left w:w="90" w:type="dxa"/>
              <w:bottom w:w="70" w:type="dxa"/>
              <w:right w:w="90" w:type="dxa"/>
            </w:tcMar>
            <w:vAlign w:val="center"/>
          </w:tcPr>
          <w:p w14:paraId="248436A7" w14:textId="77777777" w:rsidR="00EF3983" w:rsidRDefault="00000000">
            <w:r>
              <w:rPr>
                <w:sz w:val="18"/>
                <w:szCs w:val="18"/>
              </w:rPr>
              <w:t>Dialog</w:t>
            </w:r>
          </w:p>
        </w:tc>
        <w:tc>
          <w:tcPr>
            <w:tcW w:w="1444" w:type="dxa"/>
            <w:shd w:val="clear" w:color="auto" w:fill="F7F7F7"/>
            <w:tcMar>
              <w:top w:w="70" w:type="dxa"/>
              <w:left w:w="90" w:type="dxa"/>
              <w:bottom w:w="70" w:type="dxa"/>
              <w:right w:w="90" w:type="dxa"/>
            </w:tcMar>
            <w:vAlign w:val="center"/>
          </w:tcPr>
          <w:p w14:paraId="7F316062" w14:textId="77777777" w:rsidR="00EF3983" w:rsidRDefault="00000000">
            <w:r>
              <w:rPr>
                <w:sz w:val="18"/>
                <w:szCs w:val="18"/>
              </w:rPr>
              <w:t>2027-03-11</w:t>
            </w:r>
          </w:p>
        </w:tc>
        <w:tc>
          <w:tcPr>
            <w:tcW w:w="1444" w:type="dxa"/>
            <w:shd w:val="clear" w:color="auto" w:fill="F7F7F7"/>
            <w:tcMar>
              <w:top w:w="70" w:type="dxa"/>
              <w:left w:w="90" w:type="dxa"/>
              <w:bottom w:w="70" w:type="dxa"/>
              <w:right w:w="90" w:type="dxa"/>
            </w:tcMar>
            <w:vAlign w:val="center"/>
          </w:tcPr>
          <w:p w14:paraId="244B86E4" w14:textId="77777777" w:rsidR="00EF3983" w:rsidRDefault="00EF3983"/>
        </w:tc>
      </w:tr>
      <w:tr w:rsidR="00EF3983" w14:paraId="0BAF48FE" w14:textId="77777777">
        <w:tblPrEx>
          <w:tblCellMar>
            <w:top w:w="0" w:type="dxa"/>
            <w:bottom w:w="0" w:type="dxa"/>
          </w:tblCellMar>
        </w:tblPrEx>
        <w:tc>
          <w:tcPr>
            <w:tcW w:w="1444" w:type="dxa"/>
            <w:tcMar>
              <w:top w:w="70" w:type="dxa"/>
              <w:left w:w="90" w:type="dxa"/>
              <w:bottom w:w="70" w:type="dxa"/>
              <w:right w:w="90" w:type="dxa"/>
            </w:tcMar>
            <w:vAlign w:val="center"/>
          </w:tcPr>
          <w:p w14:paraId="2C4A52A1" w14:textId="77777777" w:rsidR="00EF3983" w:rsidRDefault="00000000">
            <w:r>
              <w:rPr>
                <w:sz w:val="18"/>
                <w:szCs w:val="18"/>
              </w:rPr>
              <w:t>TBELLWEATHER</w:t>
            </w:r>
          </w:p>
        </w:tc>
        <w:tc>
          <w:tcPr>
            <w:tcW w:w="1444" w:type="dxa"/>
            <w:tcMar>
              <w:top w:w="70" w:type="dxa"/>
              <w:left w:w="90" w:type="dxa"/>
              <w:bottom w:w="70" w:type="dxa"/>
              <w:right w:w="90" w:type="dxa"/>
            </w:tcMar>
            <w:vAlign w:val="center"/>
          </w:tcPr>
          <w:p w14:paraId="3A50B27F" w14:textId="77777777" w:rsidR="00EF3983" w:rsidRDefault="00000000">
            <w:r>
              <w:rPr>
                <w:sz w:val="18"/>
                <w:szCs w:val="18"/>
              </w:rPr>
              <w:t>Wexford, Tara</w:t>
            </w:r>
          </w:p>
        </w:tc>
        <w:tc>
          <w:tcPr>
            <w:tcW w:w="1444" w:type="dxa"/>
            <w:tcMar>
              <w:top w:w="70" w:type="dxa"/>
              <w:left w:w="90" w:type="dxa"/>
              <w:bottom w:w="70" w:type="dxa"/>
              <w:right w:w="90" w:type="dxa"/>
            </w:tcMar>
            <w:vAlign w:val="center"/>
          </w:tcPr>
          <w:p w14:paraId="44DC8678" w14:textId="77777777" w:rsidR="00EF3983" w:rsidRDefault="00000000">
            <w:r>
              <w:rPr>
                <w:sz w:val="18"/>
                <w:szCs w:val="18"/>
              </w:rPr>
              <w:t>MM-USERS</w:t>
            </w:r>
          </w:p>
        </w:tc>
        <w:tc>
          <w:tcPr>
            <w:tcW w:w="1444" w:type="dxa"/>
            <w:tcMar>
              <w:top w:w="70" w:type="dxa"/>
              <w:left w:w="90" w:type="dxa"/>
              <w:bottom w:w="70" w:type="dxa"/>
              <w:right w:w="90" w:type="dxa"/>
            </w:tcMar>
            <w:vAlign w:val="center"/>
          </w:tcPr>
          <w:p w14:paraId="5B1F80F5" w14:textId="77777777" w:rsidR="00EF3983" w:rsidRDefault="00000000">
            <w:r>
              <w:rPr>
                <w:sz w:val="18"/>
                <w:szCs w:val="18"/>
              </w:rPr>
              <w:t>Locked</w:t>
            </w:r>
          </w:p>
        </w:tc>
        <w:tc>
          <w:tcPr>
            <w:tcW w:w="1444" w:type="dxa"/>
            <w:tcMar>
              <w:top w:w="70" w:type="dxa"/>
              <w:left w:w="90" w:type="dxa"/>
              <w:bottom w:w="70" w:type="dxa"/>
              <w:right w:w="90" w:type="dxa"/>
            </w:tcMar>
            <w:vAlign w:val="center"/>
          </w:tcPr>
          <w:p w14:paraId="62A32F43" w14:textId="77777777" w:rsidR="00EF3983" w:rsidRDefault="00000000">
            <w:r>
              <w:rPr>
                <w:sz w:val="18"/>
                <w:szCs w:val="18"/>
              </w:rPr>
              <w:t>2020-06-15</w:t>
            </w:r>
          </w:p>
        </w:tc>
        <w:tc>
          <w:tcPr>
            <w:tcW w:w="1444" w:type="dxa"/>
            <w:tcMar>
              <w:top w:w="70" w:type="dxa"/>
              <w:left w:w="90" w:type="dxa"/>
              <w:bottom w:w="70" w:type="dxa"/>
              <w:right w:w="90" w:type="dxa"/>
            </w:tcMar>
            <w:vAlign w:val="center"/>
          </w:tcPr>
          <w:p w14:paraId="29590BA3" w14:textId="77777777" w:rsidR="00EF3983" w:rsidRDefault="00000000">
            <w:r>
              <w:rPr>
                <w:sz w:val="18"/>
                <w:szCs w:val="18"/>
              </w:rPr>
              <w:t>2026-12-25</w:t>
            </w:r>
          </w:p>
        </w:tc>
        <w:tc>
          <w:tcPr>
            <w:tcW w:w="1444" w:type="dxa"/>
            <w:tcMar>
              <w:top w:w="70" w:type="dxa"/>
              <w:left w:w="90" w:type="dxa"/>
              <w:bottom w:w="70" w:type="dxa"/>
              <w:right w:w="90" w:type="dxa"/>
            </w:tcMar>
            <w:vAlign w:val="center"/>
          </w:tcPr>
          <w:p w14:paraId="58202E13" w14:textId="77777777" w:rsidR="00EF3983" w:rsidRDefault="00000000">
            <w:r>
              <w:rPr>
                <w:sz w:val="18"/>
                <w:szCs w:val="18"/>
              </w:rPr>
              <w:t>Dialog</w:t>
            </w:r>
          </w:p>
        </w:tc>
        <w:tc>
          <w:tcPr>
            <w:tcW w:w="1444" w:type="dxa"/>
            <w:tcMar>
              <w:top w:w="70" w:type="dxa"/>
              <w:left w:w="90" w:type="dxa"/>
              <w:bottom w:w="70" w:type="dxa"/>
              <w:right w:w="90" w:type="dxa"/>
            </w:tcMar>
            <w:vAlign w:val="center"/>
          </w:tcPr>
          <w:p w14:paraId="65948224" w14:textId="77777777" w:rsidR="00EF3983" w:rsidRDefault="00000000">
            <w:r>
              <w:rPr>
                <w:sz w:val="18"/>
                <w:szCs w:val="18"/>
              </w:rPr>
              <w:t>2026-12-24</w:t>
            </w:r>
          </w:p>
        </w:tc>
        <w:tc>
          <w:tcPr>
            <w:tcW w:w="1444" w:type="dxa"/>
            <w:tcMar>
              <w:top w:w="70" w:type="dxa"/>
              <w:left w:w="90" w:type="dxa"/>
              <w:bottom w:w="70" w:type="dxa"/>
              <w:right w:w="90" w:type="dxa"/>
            </w:tcMar>
            <w:vAlign w:val="center"/>
          </w:tcPr>
          <w:p w14:paraId="0D5186DB" w14:textId="77777777" w:rsidR="00EF3983" w:rsidRDefault="00000000">
            <w:r>
              <w:rPr>
                <w:sz w:val="18"/>
                <w:szCs w:val="18"/>
              </w:rPr>
              <w:t>User-initiated lock / termination</w:t>
            </w:r>
          </w:p>
        </w:tc>
      </w:tr>
      <w:tr w:rsidR="00EF3983" w14:paraId="15AE7AB3" w14:textId="77777777">
        <w:tblPrEx>
          <w:tblCellMar>
            <w:top w:w="0" w:type="dxa"/>
            <w:bottom w:w="0" w:type="dxa"/>
          </w:tblCellMar>
        </w:tblPrEx>
        <w:tc>
          <w:tcPr>
            <w:tcW w:w="1444" w:type="dxa"/>
            <w:shd w:val="clear" w:color="auto" w:fill="F7F7F7"/>
            <w:tcMar>
              <w:top w:w="70" w:type="dxa"/>
              <w:left w:w="90" w:type="dxa"/>
              <w:bottom w:w="70" w:type="dxa"/>
              <w:right w:w="90" w:type="dxa"/>
            </w:tcMar>
            <w:vAlign w:val="center"/>
          </w:tcPr>
          <w:p w14:paraId="5E8FEC0C" w14:textId="77777777" w:rsidR="00EF3983" w:rsidRDefault="00000000">
            <w:r>
              <w:rPr>
                <w:sz w:val="18"/>
                <w:szCs w:val="18"/>
              </w:rPr>
              <w:t>LVOSS</w:t>
            </w:r>
          </w:p>
        </w:tc>
        <w:tc>
          <w:tcPr>
            <w:tcW w:w="1444" w:type="dxa"/>
            <w:shd w:val="clear" w:color="auto" w:fill="F7F7F7"/>
            <w:tcMar>
              <w:top w:w="70" w:type="dxa"/>
              <w:left w:w="90" w:type="dxa"/>
              <w:bottom w:w="70" w:type="dxa"/>
              <w:right w:w="90" w:type="dxa"/>
            </w:tcMar>
            <w:vAlign w:val="center"/>
          </w:tcPr>
          <w:p w14:paraId="525F75E7" w14:textId="77777777" w:rsidR="00EF3983" w:rsidRDefault="00000000">
            <w:r>
              <w:rPr>
                <w:sz w:val="18"/>
                <w:szCs w:val="18"/>
              </w:rPr>
              <w:t>Odom, Bianca</w:t>
            </w:r>
          </w:p>
        </w:tc>
        <w:tc>
          <w:tcPr>
            <w:tcW w:w="1444" w:type="dxa"/>
            <w:shd w:val="clear" w:color="auto" w:fill="F7F7F7"/>
            <w:tcMar>
              <w:top w:w="70" w:type="dxa"/>
              <w:left w:w="90" w:type="dxa"/>
              <w:bottom w:w="70" w:type="dxa"/>
              <w:right w:w="90" w:type="dxa"/>
            </w:tcMar>
            <w:vAlign w:val="center"/>
          </w:tcPr>
          <w:p w14:paraId="333B0E30" w14:textId="77777777" w:rsidR="00EF3983" w:rsidRDefault="00000000">
            <w:r>
              <w:rPr>
                <w:sz w:val="18"/>
                <w:szCs w:val="18"/>
              </w:rPr>
              <w:t>HR-USERS</w:t>
            </w:r>
          </w:p>
        </w:tc>
        <w:tc>
          <w:tcPr>
            <w:tcW w:w="1444" w:type="dxa"/>
            <w:shd w:val="clear" w:color="auto" w:fill="F7F7F7"/>
            <w:tcMar>
              <w:top w:w="70" w:type="dxa"/>
              <w:left w:w="90" w:type="dxa"/>
              <w:bottom w:w="70" w:type="dxa"/>
              <w:right w:w="90" w:type="dxa"/>
            </w:tcMar>
            <w:vAlign w:val="center"/>
          </w:tcPr>
          <w:p w14:paraId="7B9C1728" w14:textId="77777777" w:rsidR="00EF3983" w:rsidRDefault="00000000">
            <w:r>
              <w:rPr>
                <w:sz w:val="18"/>
                <w:szCs w:val="18"/>
              </w:rPr>
              <w:t>Active</w:t>
            </w:r>
          </w:p>
        </w:tc>
        <w:tc>
          <w:tcPr>
            <w:tcW w:w="1444" w:type="dxa"/>
            <w:shd w:val="clear" w:color="auto" w:fill="F7F7F7"/>
            <w:tcMar>
              <w:top w:w="70" w:type="dxa"/>
              <w:left w:w="90" w:type="dxa"/>
              <w:bottom w:w="70" w:type="dxa"/>
              <w:right w:w="90" w:type="dxa"/>
            </w:tcMar>
            <w:vAlign w:val="center"/>
          </w:tcPr>
          <w:p w14:paraId="2E3163ED" w14:textId="77777777" w:rsidR="00EF3983" w:rsidRDefault="00000000">
            <w:r>
              <w:rPr>
                <w:sz w:val="18"/>
                <w:szCs w:val="18"/>
              </w:rPr>
              <w:t>2017-02-28</w:t>
            </w:r>
          </w:p>
        </w:tc>
        <w:tc>
          <w:tcPr>
            <w:tcW w:w="1444" w:type="dxa"/>
            <w:shd w:val="clear" w:color="auto" w:fill="F7F7F7"/>
            <w:tcMar>
              <w:top w:w="70" w:type="dxa"/>
              <w:left w:w="90" w:type="dxa"/>
              <w:bottom w:w="70" w:type="dxa"/>
              <w:right w:w="90" w:type="dxa"/>
            </w:tcMar>
            <w:vAlign w:val="center"/>
          </w:tcPr>
          <w:p w14:paraId="37D34175" w14:textId="77777777" w:rsidR="00EF3983" w:rsidRDefault="00000000">
            <w:r>
              <w:rPr>
                <w:sz w:val="18"/>
                <w:szCs w:val="18"/>
              </w:rPr>
              <w:t>9999-12-31</w:t>
            </w:r>
          </w:p>
        </w:tc>
        <w:tc>
          <w:tcPr>
            <w:tcW w:w="1444" w:type="dxa"/>
            <w:shd w:val="clear" w:color="auto" w:fill="F7F7F7"/>
            <w:tcMar>
              <w:top w:w="70" w:type="dxa"/>
              <w:left w:w="90" w:type="dxa"/>
              <w:bottom w:w="70" w:type="dxa"/>
              <w:right w:w="90" w:type="dxa"/>
            </w:tcMar>
            <w:vAlign w:val="center"/>
          </w:tcPr>
          <w:p w14:paraId="3E82EE7C" w14:textId="77777777" w:rsidR="00EF3983" w:rsidRDefault="00000000">
            <w:r>
              <w:rPr>
                <w:sz w:val="18"/>
                <w:szCs w:val="18"/>
              </w:rPr>
              <w:t>Dialog</w:t>
            </w:r>
          </w:p>
        </w:tc>
        <w:tc>
          <w:tcPr>
            <w:tcW w:w="1444" w:type="dxa"/>
            <w:shd w:val="clear" w:color="auto" w:fill="F7F7F7"/>
            <w:tcMar>
              <w:top w:w="70" w:type="dxa"/>
              <w:left w:w="90" w:type="dxa"/>
              <w:bottom w:w="70" w:type="dxa"/>
              <w:right w:w="90" w:type="dxa"/>
            </w:tcMar>
            <w:vAlign w:val="center"/>
          </w:tcPr>
          <w:p w14:paraId="4003E1BD" w14:textId="77777777" w:rsidR="00EF3983" w:rsidRDefault="00000000">
            <w:r>
              <w:rPr>
                <w:sz w:val="18"/>
                <w:szCs w:val="18"/>
              </w:rPr>
              <w:t>2027-03-08</w:t>
            </w:r>
          </w:p>
        </w:tc>
        <w:tc>
          <w:tcPr>
            <w:tcW w:w="1444" w:type="dxa"/>
            <w:shd w:val="clear" w:color="auto" w:fill="F7F7F7"/>
            <w:tcMar>
              <w:top w:w="70" w:type="dxa"/>
              <w:left w:w="90" w:type="dxa"/>
              <w:bottom w:w="70" w:type="dxa"/>
              <w:right w:w="90" w:type="dxa"/>
            </w:tcMar>
            <w:vAlign w:val="center"/>
          </w:tcPr>
          <w:p w14:paraId="6FF7EF91" w14:textId="77777777" w:rsidR="00EF3983" w:rsidRDefault="00EF3983"/>
        </w:tc>
      </w:tr>
      <w:tr w:rsidR="00EF3983" w14:paraId="7702DA06" w14:textId="77777777">
        <w:tblPrEx>
          <w:tblCellMar>
            <w:top w:w="0" w:type="dxa"/>
            <w:bottom w:w="0" w:type="dxa"/>
          </w:tblCellMar>
        </w:tblPrEx>
        <w:tc>
          <w:tcPr>
            <w:tcW w:w="1444" w:type="dxa"/>
            <w:tcMar>
              <w:top w:w="70" w:type="dxa"/>
              <w:left w:w="90" w:type="dxa"/>
              <w:bottom w:w="70" w:type="dxa"/>
              <w:right w:w="90" w:type="dxa"/>
            </w:tcMar>
            <w:vAlign w:val="center"/>
          </w:tcPr>
          <w:p w14:paraId="61A5E397" w14:textId="77777777" w:rsidR="00EF3983" w:rsidRDefault="00000000">
            <w:r>
              <w:rPr>
                <w:sz w:val="18"/>
                <w:szCs w:val="18"/>
              </w:rPr>
              <w:t>SVC_BATCH29</w:t>
            </w:r>
          </w:p>
        </w:tc>
        <w:tc>
          <w:tcPr>
            <w:tcW w:w="1444" w:type="dxa"/>
            <w:tcMar>
              <w:top w:w="70" w:type="dxa"/>
              <w:left w:w="90" w:type="dxa"/>
              <w:bottom w:w="70" w:type="dxa"/>
              <w:right w:w="90" w:type="dxa"/>
            </w:tcMar>
            <w:vAlign w:val="center"/>
          </w:tcPr>
          <w:p w14:paraId="34190B65" w14:textId="77777777" w:rsidR="00EF3983" w:rsidRDefault="00000000">
            <w:r>
              <w:rPr>
                <w:sz w:val="18"/>
                <w:szCs w:val="18"/>
              </w:rPr>
              <w:t>Batch Job Service</w:t>
            </w:r>
          </w:p>
        </w:tc>
        <w:tc>
          <w:tcPr>
            <w:tcW w:w="1444" w:type="dxa"/>
            <w:tcMar>
              <w:top w:w="70" w:type="dxa"/>
              <w:left w:w="90" w:type="dxa"/>
              <w:bottom w:w="70" w:type="dxa"/>
              <w:right w:w="90" w:type="dxa"/>
            </w:tcMar>
            <w:vAlign w:val="center"/>
          </w:tcPr>
          <w:p w14:paraId="3FD6FEFA" w14:textId="77777777" w:rsidR="00EF3983" w:rsidRDefault="00000000">
            <w:r>
              <w:rPr>
                <w:sz w:val="18"/>
                <w:szCs w:val="18"/>
              </w:rPr>
              <w:t>SYS-USERS</w:t>
            </w:r>
          </w:p>
        </w:tc>
        <w:tc>
          <w:tcPr>
            <w:tcW w:w="1444" w:type="dxa"/>
            <w:tcMar>
              <w:top w:w="70" w:type="dxa"/>
              <w:left w:w="90" w:type="dxa"/>
              <w:bottom w:w="70" w:type="dxa"/>
              <w:right w:w="90" w:type="dxa"/>
            </w:tcMar>
            <w:vAlign w:val="center"/>
          </w:tcPr>
          <w:p w14:paraId="36009C21" w14:textId="77777777" w:rsidR="00EF3983" w:rsidRDefault="00000000">
            <w:r>
              <w:rPr>
                <w:sz w:val="18"/>
                <w:szCs w:val="18"/>
              </w:rPr>
              <w:t>Active</w:t>
            </w:r>
          </w:p>
        </w:tc>
        <w:tc>
          <w:tcPr>
            <w:tcW w:w="1444" w:type="dxa"/>
            <w:tcMar>
              <w:top w:w="70" w:type="dxa"/>
              <w:left w:w="90" w:type="dxa"/>
              <w:bottom w:w="70" w:type="dxa"/>
              <w:right w:w="90" w:type="dxa"/>
            </w:tcMar>
            <w:vAlign w:val="center"/>
          </w:tcPr>
          <w:p w14:paraId="507279A0" w14:textId="77777777" w:rsidR="00EF3983" w:rsidRDefault="00000000">
            <w:r>
              <w:rPr>
                <w:sz w:val="18"/>
                <w:szCs w:val="18"/>
              </w:rPr>
              <w:t>2015-08-13</w:t>
            </w:r>
          </w:p>
        </w:tc>
        <w:tc>
          <w:tcPr>
            <w:tcW w:w="1444" w:type="dxa"/>
            <w:tcMar>
              <w:top w:w="70" w:type="dxa"/>
              <w:left w:w="90" w:type="dxa"/>
              <w:bottom w:w="70" w:type="dxa"/>
              <w:right w:w="90" w:type="dxa"/>
            </w:tcMar>
            <w:vAlign w:val="center"/>
          </w:tcPr>
          <w:p w14:paraId="52B0CE95" w14:textId="77777777" w:rsidR="00EF3983" w:rsidRDefault="00000000">
            <w:r>
              <w:rPr>
                <w:sz w:val="18"/>
                <w:szCs w:val="18"/>
              </w:rPr>
              <w:t>9999-12-31</w:t>
            </w:r>
          </w:p>
        </w:tc>
        <w:tc>
          <w:tcPr>
            <w:tcW w:w="1444" w:type="dxa"/>
            <w:tcMar>
              <w:top w:w="70" w:type="dxa"/>
              <w:left w:w="90" w:type="dxa"/>
              <w:bottom w:w="70" w:type="dxa"/>
              <w:right w:w="90" w:type="dxa"/>
            </w:tcMar>
            <w:vAlign w:val="center"/>
          </w:tcPr>
          <w:p w14:paraId="63F213B3" w14:textId="77777777" w:rsidR="00EF3983" w:rsidRDefault="00000000">
            <w:r>
              <w:rPr>
                <w:sz w:val="18"/>
                <w:szCs w:val="18"/>
              </w:rPr>
              <w:t>System</w:t>
            </w:r>
          </w:p>
        </w:tc>
        <w:tc>
          <w:tcPr>
            <w:tcW w:w="1444" w:type="dxa"/>
            <w:tcMar>
              <w:top w:w="70" w:type="dxa"/>
              <w:left w:w="90" w:type="dxa"/>
              <w:bottom w:w="70" w:type="dxa"/>
              <w:right w:w="90" w:type="dxa"/>
            </w:tcMar>
            <w:vAlign w:val="center"/>
          </w:tcPr>
          <w:p w14:paraId="58EAB79B" w14:textId="77777777" w:rsidR="00EF3983" w:rsidRDefault="00EF3983"/>
        </w:tc>
        <w:tc>
          <w:tcPr>
            <w:tcW w:w="1444" w:type="dxa"/>
            <w:tcMar>
              <w:top w:w="70" w:type="dxa"/>
              <w:left w:w="90" w:type="dxa"/>
              <w:bottom w:w="70" w:type="dxa"/>
              <w:right w:w="90" w:type="dxa"/>
            </w:tcMar>
            <w:vAlign w:val="center"/>
          </w:tcPr>
          <w:p w14:paraId="3F929FA2" w14:textId="77777777" w:rsidR="00EF3983" w:rsidRDefault="00EF3983"/>
        </w:tc>
      </w:tr>
      <w:tr w:rsidR="00EF3983" w14:paraId="64573FF5" w14:textId="77777777">
        <w:tblPrEx>
          <w:tblCellMar>
            <w:top w:w="0" w:type="dxa"/>
            <w:bottom w:w="0" w:type="dxa"/>
          </w:tblCellMar>
        </w:tblPrEx>
        <w:tc>
          <w:tcPr>
            <w:tcW w:w="1444" w:type="dxa"/>
            <w:shd w:val="clear" w:color="auto" w:fill="F7F7F7"/>
            <w:tcMar>
              <w:top w:w="70" w:type="dxa"/>
              <w:left w:w="90" w:type="dxa"/>
              <w:bottom w:w="70" w:type="dxa"/>
              <w:right w:w="90" w:type="dxa"/>
            </w:tcMar>
            <w:vAlign w:val="center"/>
          </w:tcPr>
          <w:p w14:paraId="4372FFA8" w14:textId="77777777" w:rsidR="00EF3983" w:rsidRDefault="00000000">
            <w:r>
              <w:rPr>
                <w:sz w:val="18"/>
                <w:szCs w:val="18"/>
              </w:rPr>
              <w:t>BADEYEMI</w:t>
            </w:r>
          </w:p>
        </w:tc>
        <w:tc>
          <w:tcPr>
            <w:tcW w:w="1444" w:type="dxa"/>
            <w:shd w:val="clear" w:color="auto" w:fill="F7F7F7"/>
            <w:tcMar>
              <w:top w:w="70" w:type="dxa"/>
              <w:left w:w="90" w:type="dxa"/>
              <w:bottom w:w="70" w:type="dxa"/>
              <w:right w:w="90" w:type="dxa"/>
            </w:tcMar>
            <w:vAlign w:val="center"/>
          </w:tcPr>
          <w:p w14:paraId="2DC6A407" w14:textId="77777777" w:rsidR="00EF3983" w:rsidRDefault="00000000">
            <w:r>
              <w:rPr>
                <w:sz w:val="18"/>
                <w:szCs w:val="18"/>
              </w:rPr>
              <w:t>Ramirez, David</w:t>
            </w:r>
          </w:p>
        </w:tc>
        <w:tc>
          <w:tcPr>
            <w:tcW w:w="1444" w:type="dxa"/>
            <w:shd w:val="clear" w:color="auto" w:fill="F7F7F7"/>
            <w:tcMar>
              <w:top w:w="70" w:type="dxa"/>
              <w:left w:w="90" w:type="dxa"/>
              <w:bottom w:w="70" w:type="dxa"/>
              <w:right w:w="90" w:type="dxa"/>
            </w:tcMar>
            <w:vAlign w:val="center"/>
          </w:tcPr>
          <w:p w14:paraId="388F6BC6" w14:textId="77777777" w:rsidR="00EF3983" w:rsidRDefault="00000000">
            <w:r>
              <w:rPr>
                <w:sz w:val="18"/>
                <w:szCs w:val="18"/>
              </w:rPr>
              <w:t>SD-USERS</w:t>
            </w:r>
          </w:p>
        </w:tc>
        <w:tc>
          <w:tcPr>
            <w:tcW w:w="1444" w:type="dxa"/>
            <w:shd w:val="clear" w:color="auto" w:fill="F7F7F7"/>
            <w:tcMar>
              <w:top w:w="70" w:type="dxa"/>
              <w:left w:w="90" w:type="dxa"/>
              <w:bottom w:w="70" w:type="dxa"/>
              <w:right w:w="90" w:type="dxa"/>
            </w:tcMar>
            <w:vAlign w:val="center"/>
          </w:tcPr>
          <w:p w14:paraId="71264C7D" w14:textId="77777777" w:rsidR="00EF3983" w:rsidRDefault="00000000">
            <w:r>
              <w:rPr>
                <w:sz w:val="18"/>
                <w:szCs w:val="18"/>
              </w:rPr>
              <w:t>Active</w:t>
            </w:r>
          </w:p>
        </w:tc>
        <w:tc>
          <w:tcPr>
            <w:tcW w:w="1444" w:type="dxa"/>
            <w:shd w:val="clear" w:color="auto" w:fill="F7F7F7"/>
            <w:tcMar>
              <w:top w:w="70" w:type="dxa"/>
              <w:left w:w="90" w:type="dxa"/>
              <w:bottom w:w="70" w:type="dxa"/>
              <w:right w:w="90" w:type="dxa"/>
            </w:tcMar>
            <w:vAlign w:val="center"/>
          </w:tcPr>
          <w:p w14:paraId="65515523" w14:textId="77777777" w:rsidR="00EF3983" w:rsidRDefault="00000000">
            <w:r>
              <w:rPr>
                <w:sz w:val="18"/>
                <w:szCs w:val="18"/>
              </w:rPr>
              <w:t>2023-11-20</w:t>
            </w:r>
          </w:p>
        </w:tc>
        <w:tc>
          <w:tcPr>
            <w:tcW w:w="1444" w:type="dxa"/>
            <w:shd w:val="clear" w:color="auto" w:fill="F7F7F7"/>
            <w:tcMar>
              <w:top w:w="70" w:type="dxa"/>
              <w:left w:w="90" w:type="dxa"/>
              <w:bottom w:w="70" w:type="dxa"/>
              <w:right w:w="90" w:type="dxa"/>
            </w:tcMar>
            <w:vAlign w:val="center"/>
          </w:tcPr>
          <w:p w14:paraId="7C3C181F" w14:textId="77777777" w:rsidR="00EF3983" w:rsidRDefault="00000000">
            <w:r>
              <w:rPr>
                <w:sz w:val="18"/>
                <w:szCs w:val="18"/>
              </w:rPr>
              <w:t>9999-12-31</w:t>
            </w:r>
          </w:p>
        </w:tc>
        <w:tc>
          <w:tcPr>
            <w:tcW w:w="1444" w:type="dxa"/>
            <w:shd w:val="clear" w:color="auto" w:fill="F7F7F7"/>
            <w:tcMar>
              <w:top w:w="70" w:type="dxa"/>
              <w:left w:w="90" w:type="dxa"/>
              <w:bottom w:w="70" w:type="dxa"/>
              <w:right w:w="90" w:type="dxa"/>
            </w:tcMar>
            <w:vAlign w:val="center"/>
          </w:tcPr>
          <w:p w14:paraId="2876597F" w14:textId="77777777" w:rsidR="00EF3983" w:rsidRDefault="00000000">
            <w:r>
              <w:rPr>
                <w:sz w:val="18"/>
                <w:szCs w:val="18"/>
              </w:rPr>
              <w:t>Dialog</w:t>
            </w:r>
          </w:p>
        </w:tc>
        <w:tc>
          <w:tcPr>
            <w:tcW w:w="1444" w:type="dxa"/>
            <w:shd w:val="clear" w:color="auto" w:fill="F7F7F7"/>
            <w:tcMar>
              <w:top w:w="70" w:type="dxa"/>
              <w:left w:w="90" w:type="dxa"/>
              <w:bottom w:w="70" w:type="dxa"/>
              <w:right w:w="90" w:type="dxa"/>
            </w:tcMar>
            <w:vAlign w:val="center"/>
          </w:tcPr>
          <w:p w14:paraId="5F5416E8" w14:textId="77777777" w:rsidR="00EF3983" w:rsidRDefault="00000000">
            <w:r>
              <w:rPr>
                <w:sz w:val="18"/>
                <w:szCs w:val="18"/>
              </w:rPr>
              <w:t>2027-03-11</w:t>
            </w:r>
          </w:p>
        </w:tc>
        <w:tc>
          <w:tcPr>
            <w:tcW w:w="1444" w:type="dxa"/>
            <w:shd w:val="clear" w:color="auto" w:fill="F7F7F7"/>
            <w:tcMar>
              <w:top w:w="70" w:type="dxa"/>
              <w:left w:w="90" w:type="dxa"/>
              <w:bottom w:w="70" w:type="dxa"/>
              <w:right w:w="90" w:type="dxa"/>
            </w:tcMar>
            <w:vAlign w:val="center"/>
          </w:tcPr>
          <w:p w14:paraId="37FF9DD8" w14:textId="77777777" w:rsidR="00EF3983" w:rsidRDefault="00EF3983"/>
        </w:tc>
      </w:tr>
      <w:tr w:rsidR="00EF3983" w14:paraId="6F993E8B" w14:textId="77777777">
        <w:tblPrEx>
          <w:tblCellMar>
            <w:top w:w="0" w:type="dxa"/>
            <w:bottom w:w="0" w:type="dxa"/>
          </w:tblCellMar>
        </w:tblPrEx>
        <w:tc>
          <w:tcPr>
            <w:tcW w:w="1444" w:type="dxa"/>
            <w:tcMar>
              <w:top w:w="70" w:type="dxa"/>
              <w:left w:w="90" w:type="dxa"/>
              <w:bottom w:w="70" w:type="dxa"/>
              <w:right w:w="90" w:type="dxa"/>
            </w:tcMar>
            <w:vAlign w:val="center"/>
          </w:tcPr>
          <w:p w14:paraId="023D87B4" w14:textId="77777777" w:rsidR="00EF3983" w:rsidRDefault="00000000">
            <w:r>
              <w:rPr>
                <w:sz w:val="18"/>
                <w:szCs w:val="18"/>
              </w:rPr>
              <w:t>NGRANTHAM</w:t>
            </w:r>
          </w:p>
        </w:tc>
        <w:tc>
          <w:tcPr>
            <w:tcW w:w="1444" w:type="dxa"/>
            <w:tcMar>
              <w:top w:w="70" w:type="dxa"/>
              <w:left w:w="90" w:type="dxa"/>
              <w:bottom w:w="70" w:type="dxa"/>
              <w:right w:w="90" w:type="dxa"/>
            </w:tcMar>
            <w:vAlign w:val="center"/>
          </w:tcPr>
          <w:p w14:paraId="0D8BB4DF" w14:textId="77777777" w:rsidR="00EF3983" w:rsidRDefault="00000000">
            <w:r>
              <w:rPr>
                <w:sz w:val="18"/>
                <w:szCs w:val="18"/>
              </w:rPr>
              <w:t>Prescott, Sarah</w:t>
            </w:r>
          </w:p>
        </w:tc>
        <w:tc>
          <w:tcPr>
            <w:tcW w:w="1444" w:type="dxa"/>
            <w:tcMar>
              <w:top w:w="70" w:type="dxa"/>
              <w:left w:w="90" w:type="dxa"/>
              <w:bottom w:w="70" w:type="dxa"/>
              <w:right w:w="90" w:type="dxa"/>
            </w:tcMar>
            <w:vAlign w:val="center"/>
          </w:tcPr>
          <w:p w14:paraId="43A6967F" w14:textId="77777777" w:rsidR="00EF3983" w:rsidRDefault="00000000">
            <w:r>
              <w:rPr>
                <w:sz w:val="18"/>
                <w:szCs w:val="18"/>
              </w:rPr>
              <w:t>FI-USERS</w:t>
            </w:r>
          </w:p>
        </w:tc>
        <w:tc>
          <w:tcPr>
            <w:tcW w:w="1444" w:type="dxa"/>
            <w:tcMar>
              <w:top w:w="70" w:type="dxa"/>
              <w:left w:w="90" w:type="dxa"/>
              <w:bottom w:w="70" w:type="dxa"/>
              <w:right w:w="90" w:type="dxa"/>
            </w:tcMar>
            <w:vAlign w:val="center"/>
          </w:tcPr>
          <w:p w14:paraId="68E85B8E" w14:textId="77777777" w:rsidR="00EF3983" w:rsidRDefault="00000000">
            <w:r>
              <w:rPr>
                <w:sz w:val="18"/>
                <w:szCs w:val="18"/>
              </w:rPr>
              <w:t>Locked</w:t>
            </w:r>
          </w:p>
        </w:tc>
        <w:tc>
          <w:tcPr>
            <w:tcW w:w="1444" w:type="dxa"/>
            <w:tcMar>
              <w:top w:w="70" w:type="dxa"/>
              <w:left w:w="90" w:type="dxa"/>
              <w:bottom w:w="70" w:type="dxa"/>
              <w:right w:w="90" w:type="dxa"/>
            </w:tcMar>
            <w:vAlign w:val="center"/>
          </w:tcPr>
          <w:p w14:paraId="350D3320" w14:textId="77777777" w:rsidR="00EF3983" w:rsidRDefault="00000000">
            <w:r>
              <w:rPr>
                <w:sz w:val="18"/>
                <w:szCs w:val="18"/>
              </w:rPr>
              <w:t>2021-03-24</w:t>
            </w:r>
          </w:p>
        </w:tc>
        <w:tc>
          <w:tcPr>
            <w:tcW w:w="1444" w:type="dxa"/>
            <w:tcMar>
              <w:top w:w="70" w:type="dxa"/>
              <w:left w:w="90" w:type="dxa"/>
              <w:bottom w:w="70" w:type="dxa"/>
              <w:right w:w="90" w:type="dxa"/>
            </w:tcMar>
            <w:vAlign w:val="center"/>
          </w:tcPr>
          <w:p w14:paraId="566F129D" w14:textId="77777777" w:rsidR="00EF3983" w:rsidRDefault="00000000">
            <w:r>
              <w:rPr>
                <w:sz w:val="18"/>
                <w:szCs w:val="18"/>
              </w:rPr>
              <w:t>2027-01-20</w:t>
            </w:r>
          </w:p>
        </w:tc>
        <w:tc>
          <w:tcPr>
            <w:tcW w:w="1444" w:type="dxa"/>
            <w:tcMar>
              <w:top w:w="70" w:type="dxa"/>
              <w:left w:w="90" w:type="dxa"/>
              <w:bottom w:w="70" w:type="dxa"/>
              <w:right w:w="90" w:type="dxa"/>
            </w:tcMar>
            <w:vAlign w:val="center"/>
          </w:tcPr>
          <w:p w14:paraId="7E29EF84" w14:textId="77777777" w:rsidR="00EF3983" w:rsidRDefault="00000000">
            <w:r>
              <w:rPr>
                <w:sz w:val="18"/>
                <w:szCs w:val="18"/>
              </w:rPr>
              <w:t>Dialog</w:t>
            </w:r>
          </w:p>
        </w:tc>
        <w:tc>
          <w:tcPr>
            <w:tcW w:w="1444" w:type="dxa"/>
            <w:tcMar>
              <w:top w:w="70" w:type="dxa"/>
              <w:left w:w="90" w:type="dxa"/>
              <w:bottom w:w="70" w:type="dxa"/>
              <w:right w:w="90" w:type="dxa"/>
            </w:tcMar>
            <w:vAlign w:val="center"/>
          </w:tcPr>
          <w:p w14:paraId="29D69D08" w14:textId="77777777" w:rsidR="00EF3983" w:rsidRDefault="00000000">
            <w:r>
              <w:rPr>
                <w:sz w:val="18"/>
                <w:szCs w:val="18"/>
              </w:rPr>
              <w:t>2027-01-19</w:t>
            </w:r>
          </w:p>
        </w:tc>
        <w:tc>
          <w:tcPr>
            <w:tcW w:w="1444" w:type="dxa"/>
            <w:tcMar>
              <w:top w:w="70" w:type="dxa"/>
              <w:left w:w="90" w:type="dxa"/>
              <w:bottom w:w="70" w:type="dxa"/>
              <w:right w:w="90" w:type="dxa"/>
            </w:tcMar>
            <w:vAlign w:val="center"/>
          </w:tcPr>
          <w:p w14:paraId="2952FBF9" w14:textId="77777777" w:rsidR="00EF3983" w:rsidRDefault="00000000">
            <w:r>
              <w:rPr>
                <w:sz w:val="18"/>
                <w:szCs w:val="18"/>
              </w:rPr>
              <w:t>User-initiated lock / termination</w:t>
            </w:r>
          </w:p>
        </w:tc>
      </w:tr>
      <w:tr w:rsidR="00EF3983" w14:paraId="7AE5A1D3" w14:textId="77777777">
        <w:tblPrEx>
          <w:tblCellMar>
            <w:top w:w="0" w:type="dxa"/>
            <w:bottom w:w="0" w:type="dxa"/>
          </w:tblCellMar>
        </w:tblPrEx>
        <w:tc>
          <w:tcPr>
            <w:tcW w:w="1444" w:type="dxa"/>
            <w:shd w:val="clear" w:color="auto" w:fill="F7F7F7"/>
            <w:tcMar>
              <w:top w:w="70" w:type="dxa"/>
              <w:left w:w="90" w:type="dxa"/>
              <w:bottom w:w="70" w:type="dxa"/>
              <w:right w:w="90" w:type="dxa"/>
            </w:tcMar>
            <w:vAlign w:val="center"/>
          </w:tcPr>
          <w:p w14:paraId="65015873" w14:textId="77777777" w:rsidR="00EF3983" w:rsidRDefault="00000000">
            <w:r>
              <w:rPr>
                <w:sz w:val="18"/>
                <w:szCs w:val="18"/>
              </w:rPr>
              <w:t>RVOSS</w:t>
            </w:r>
          </w:p>
        </w:tc>
        <w:tc>
          <w:tcPr>
            <w:tcW w:w="1444" w:type="dxa"/>
            <w:shd w:val="clear" w:color="auto" w:fill="F7F7F7"/>
            <w:tcMar>
              <w:top w:w="70" w:type="dxa"/>
              <w:left w:w="90" w:type="dxa"/>
              <w:bottom w:w="70" w:type="dxa"/>
              <w:right w:w="90" w:type="dxa"/>
            </w:tcMar>
            <w:vAlign w:val="center"/>
          </w:tcPr>
          <w:p w14:paraId="7FAB1AA6" w14:textId="77777777" w:rsidR="00EF3983" w:rsidRDefault="00000000">
            <w:r>
              <w:rPr>
                <w:sz w:val="18"/>
                <w:szCs w:val="18"/>
              </w:rPr>
              <w:t>Nwosu, Daniel</w:t>
            </w:r>
          </w:p>
        </w:tc>
        <w:tc>
          <w:tcPr>
            <w:tcW w:w="1444" w:type="dxa"/>
            <w:shd w:val="clear" w:color="auto" w:fill="F7F7F7"/>
            <w:tcMar>
              <w:top w:w="70" w:type="dxa"/>
              <w:left w:w="90" w:type="dxa"/>
              <w:bottom w:w="70" w:type="dxa"/>
              <w:right w:w="90" w:type="dxa"/>
            </w:tcMar>
            <w:vAlign w:val="center"/>
          </w:tcPr>
          <w:p w14:paraId="622A6191" w14:textId="77777777" w:rsidR="00EF3983" w:rsidRDefault="00000000">
            <w:r>
              <w:rPr>
                <w:sz w:val="18"/>
                <w:szCs w:val="18"/>
              </w:rPr>
              <w:t>MM-USERS</w:t>
            </w:r>
          </w:p>
        </w:tc>
        <w:tc>
          <w:tcPr>
            <w:tcW w:w="1444" w:type="dxa"/>
            <w:shd w:val="clear" w:color="auto" w:fill="F7F7F7"/>
            <w:tcMar>
              <w:top w:w="70" w:type="dxa"/>
              <w:left w:w="90" w:type="dxa"/>
              <w:bottom w:w="70" w:type="dxa"/>
              <w:right w:w="90" w:type="dxa"/>
            </w:tcMar>
            <w:vAlign w:val="center"/>
          </w:tcPr>
          <w:p w14:paraId="0EEDDCE8" w14:textId="77777777" w:rsidR="00EF3983" w:rsidRDefault="00000000">
            <w:r>
              <w:rPr>
                <w:sz w:val="18"/>
                <w:szCs w:val="18"/>
              </w:rPr>
              <w:t>Active</w:t>
            </w:r>
          </w:p>
        </w:tc>
        <w:tc>
          <w:tcPr>
            <w:tcW w:w="1444" w:type="dxa"/>
            <w:shd w:val="clear" w:color="auto" w:fill="F7F7F7"/>
            <w:tcMar>
              <w:top w:w="70" w:type="dxa"/>
              <w:left w:w="90" w:type="dxa"/>
              <w:bottom w:w="70" w:type="dxa"/>
              <w:right w:w="90" w:type="dxa"/>
            </w:tcMar>
            <w:vAlign w:val="center"/>
          </w:tcPr>
          <w:p w14:paraId="564072F7" w14:textId="77777777" w:rsidR="00EF3983" w:rsidRDefault="00000000">
            <w:r>
              <w:rPr>
                <w:sz w:val="18"/>
                <w:szCs w:val="18"/>
              </w:rPr>
              <w:t>2018-07-13</w:t>
            </w:r>
          </w:p>
        </w:tc>
        <w:tc>
          <w:tcPr>
            <w:tcW w:w="1444" w:type="dxa"/>
            <w:shd w:val="clear" w:color="auto" w:fill="F7F7F7"/>
            <w:tcMar>
              <w:top w:w="70" w:type="dxa"/>
              <w:left w:w="90" w:type="dxa"/>
              <w:bottom w:w="70" w:type="dxa"/>
              <w:right w:w="90" w:type="dxa"/>
            </w:tcMar>
            <w:vAlign w:val="center"/>
          </w:tcPr>
          <w:p w14:paraId="018760E6" w14:textId="77777777" w:rsidR="00EF3983" w:rsidRDefault="00000000">
            <w:r>
              <w:rPr>
                <w:sz w:val="18"/>
                <w:szCs w:val="18"/>
              </w:rPr>
              <w:t>9999-12-31</w:t>
            </w:r>
          </w:p>
        </w:tc>
        <w:tc>
          <w:tcPr>
            <w:tcW w:w="1444" w:type="dxa"/>
            <w:shd w:val="clear" w:color="auto" w:fill="F7F7F7"/>
            <w:tcMar>
              <w:top w:w="70" w:type="dxa"/>
              <w:left w:w="90" w:type="dxa"/>
              <w:bottom w:w="70" w:type="dxa"/>
              <w:right w:w="90" w:type="dxa"/>
            </w:tcMar>
            <w:vAlign w:val="center"/>
          </w:tcPr>
          <w:p w14:paraId="419D1200" w14:textId="77777777" w:rsidR="00EF3983" w:rsidRDefault="00000000">
            <w:r>
              <w:rPr>
                <w:sz w:val="18"/>
                <w:szCs w:val="18"/>
              </w:rPr>
              <w:t>Dialog</w:t>
            </w:r>
          </w:p>
        </w:tc>
        <w:tc>
          <w:tcPr>
            <w:tcW w:w="1444" w:type="dxa"/>
            <w:shd w:val="clear" w:color="auto" w:fill="F7F7F7"/>
            <w:tcMar>
              <w:top w:w="70" w:type="dxa"/>
              <w:left w:w="90" w:type="dxa"/>
              <w:bottom w:w="70" w:type="dxa"/>
              <w:right w:w="90" w:type="dxa"/>
            </w:tcMar>
            <w:vAlign w:val="center"/>
          </w:tcPr>
          <w:p w14:paraId="41C8578D" w14:textId="77777777" w:rsidR="00EF3983" w:rsidRDefault="00000000">
            <w:r>
              <w:rPr>
                <w:sz w:val="18"/>
                <w:szCs w:val="18"/>
              </w:rPr>
              <w:t>2027-03-06</w:t>
            </w:r>
          </w:p>
        </w:tc>
        <w:tc>
          <w:tcPr>
            <w:tcW w:w="1444" w:type="dxa"/>
            <w:shd w:val="clear" w:color="auto" w:fill="F7F7F7"/>
            <w:tcMar>
              <w:top w:w="70" w:type="dxa"/>
              <w:left w:w="90" w:type="dxa"/>
              <w:bottom w:w="70" w:type="dxa"/>
              <w:right w:w="90" w:type="dxa"/>
            </w:tcMar>
            <w:vAlign w:val="center"/>
          </w:tcPr>
          <w:p w14:paraId="3DD3A174" w14:textId="77777777" w:rsidR="00EF3983" w:rsidRDefault="00EF3983"/>
        </w:tc>
      </w:tr>
    </w:tbl>
    <w:p w14:paraId="567E0ED1" w14:textId="77777777" w:rsidR="00EF3983" w:rsidRDefault="00EF3983">
      <w:pPr>
        <w:spacing w:after="100"/>
      </w:pPr>
    </w:p>
    <w:p w14:paraId="3D0B48CF" w14:textId="77777777" w:rsidR="00EF3983" w:rsidRDefault="00000000">
      <w:pPr>
        <w:spacing w:before="100" w:after="60"/>
      </w:pPr>
      <w:r>
        <w:rPr>
          <w:b/>
          <w:bCs/>
          <w:i/>
          <w:iCs/>
          <w:color w:val="1F7A8C"/>
          <w:sz w:val="19"/>
          <w:szCs w:val="19"/>
        </w:rPr>
        <w:t>Exhibit 1.1.2 — HR Termination List (CVU-SUIM-001) — Source: Manually maintained (non-SAP) — HR system export</w:t>
      </w:r>
    </w:p>
    <w:tbl>
      <w:tblPr>
        <w:tblW w:w="12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57"/>
        <w:gridCol w:w="1857"/>
        <w:gridCol w:w="1857"/>
        <w:gridCol w:w="1857"/>
        <w:gridCol w:w="1857"/>
        <w:gridCol w:w="1857"/>
        <w:gridCol w:w="1857"/>
      </w:tblGrid>
      <w:tr w:rsidR="00EF3983" w14:paraId="2F304C2A" w14:textId="77777777">
        <w:tblPrEx>
          <w:tblCellMar>
            <w:top w:w="0" w:type="dxa"/>
            <w:bottom w:w="0" w:type="dxa"/>
          </w:tblCellMar>
        </w:tblPrEx>
        <w:trPr>
          <w:tblHeader/>
        </w:trPr>
        <w:tc>
          <w:tcPr>
            <w:tcW w:w="1857" w:type="dxa"/>
            <w:shd w:val="clear" w:color="auto" w:fill="1F3864"/>
            <w:tcMar>
              <w:top w:w="70" w:type="dxa"/>
              <w:left w:w="90" w:type="dxa"/>
              <w:bottom w:w="70" w:type="dxa"/>
              <w:right w:w="90" w:type="dxa"/>
            </w:tcMar>
            <w:vAlign w:val="center"/>
          </w:tcPr>
          <w:p w14:paraId="74F501B7" w14:textId="77777777" w:rsidR="00EF3983" w:rsidRDefault="00000000">
            <w:r>
              <w:rPr>
                <w:b/>
                <w:bCs/>
                <w:color w:val="FFFFFF"/>
                <w:sz w:val="18"/>
                <w:szCs w:val="18"/>
              </w:rPr>
              <w:t>Employee ID</w:t>
            </w:r>
          </w:p>
        </w:tc>
        <w:tc>
          <w:tcPr>
            <w:tcW w:w="1857" w:type="dxa"/>
            <w:shd w:val="clear" w:color="auto" w:fill="1F3864"/>
            <w:tcMar>
              <w:top w:w="70" w:type="dxa"/>
              <w:left w:w="90" w:type="dxa"/>
              <w:bottom w:w="70" w:type="dxa"/>
              <w:right w:w="90" w:type="dxa"/>
            </w:tcMar>
            <w:vAlign w:val="center"/>
          </w:tcPr>
          <w:p w14:paraId="764FC57C" w14:textId="77777777" w:rsidR="00EF3983" w:rsidRDefault="00000000">
            <w:r>
              <w:rPr>
                <w:b/>
                <w:bCs/>
                <w:color w:val="FFFFFF"/>
                <w:sz w:val="18"/>
                <w:szCs w:val="18"/>
              </w:rPr>
              <w:t>Employee Name</w:t>
            </w:r>
          </w:p>
        </w:tc>
        <w:tc>
          <w:tcPr>
            <w:tcW w:w="1857" w:type="dxa"/>
            <w:shd w:val="clear" w:color="auto" w:fill="1F3864"/>
            <w:tcMar>
              <w:top w:w="70" w:type="dxa"/>
              <w:left w:w="90" w:type="dxa"/>
              <w:bottom w:w="70" w:type="dxa"/>
              <w:right w:w="90" w:type="dxa"/>
            </w:tcMar>
            <w:vAlign w:val="center"/>
          </w:tcPr>
          <w:p w14:paraId="6D581790" w14:textId="77777777" w:rsidR="00EF3983" w:rsidRDefault="00000000">
            <w:r>
              <w:rPr>
                <w:b/>
                <w:bCs/>
                <w:color w:val="FFFFFF"/>
                <w:sz w:val="18"/>
                <w:szCs w:val="18"/>
              </w:rPr>
              <w:t>SAP User ID</w:t>
            </w:r>
          </w:p>
        </w:tc>
        <w:tc>
          <w:tcPr>
            <w:tcW w:w="1857" w:type="dxa"/>
            <w:shd w:val="clear" w:color="auto" w:fill="1F3864"/>
            <w:tcMar>
              <w:top w:w="70" w:type="dxa"/>
              <w:left w:w="90" w:type="dxa"/>
              <w:bottom w:w="70" w:type="dxa"/>
              <w:right w:w="90" w:type="dxa"/>
            </w:tcMar>
            <w:vAlign w:val="center"/>
          </w:tcPr>
          <w:p w14:paraId="678CD058" w14:textId="77777777" w:rsidR="00EF3983" w:rsidRDefault="00000000">
            <w:r>
              <w:rPr>
                <w:b/>
                <w:bCs/>
                <w:color w:val="FFFFFF"/>
                <w:sz w:val="18"/>
                <w:szCs w:val="18"/>
              </w:rPr>
              <w:t>Department</w:t>
            </w:r>
          </w:p>
        </w:tc>
        <w:tc>
          <w:tcPr>
            <w:tcW w:w="1857" w:type="dxa"/>
            <w:shd w:val="clear" w:color="auto" w:fill="1F3864"/>
            <w:tcMar>
              <w:top w:w="70" w:type="dxa"/>
              <w:left w:w="90" w:type="dxa"/>
              <w:bottom w:w="70" w:type="dxa"/>
              <w:right w:w="90" w:type="dxa"/>
            </w:tcMar>
            <w:vAlign w:val="center"/>
          </w:tcPr>
          <w:p w14:paraId="2021A280" w14:textId="77777777" w:rsidR="00EF3983" w:rsidRDefault="00000000">
            <w:r>
              <w:rPr>
                <w:b/>
                <w:bCs/>
                <w:color w:val="FFFFFF"/>
                <w:sz w:val="18"/>
                <w:szCs w:val="18"/>
              </w:rPr>
              <w:t>Termination Date</w:t>
            </w:r>
          </w:p>
        </w:tc>
        <w:tc>
          <w:tcPr>
            <w:tcW w:w="1857" w:type="dxa"/>
            <w:shd w:val="clear" w:color="auto" w:fill="1F3864"/>
            <w:tcMar>
              <w:top w:w="70" w:type="dxa"/>
              <w:left w:w="90" w:type="dxa"/>
              <w:bottom w:w="70" w:type="dxa"/>
              <w:right w:w="90" w:type="dxa"/>
            </w:tcMar>
            <w:vAlign w:val="center"/>
          </w:tcPr>
          <w:p w14:paraId="4563DCDF" w14:textId="77777777" w:rsidR="00EF3983" w:rsidRDefault="00000000">
            <w:r>
              <w:rPr>
                <w:b/>
                <w:bCs/>
                <w:color w:val="FFFFFF"/>
                <w:sz w:val="18"/>
                <w:szCs w:val="18"/>
              </w:rPr>
              <w:t>Termination Type</w:t>
            </w:r>
          </w:p>
        </w:tc>
        <w:tc>
          <w:tcPr>
            <w:tcW w:w="1857" w:type="dxa"/>
            <w:shd w:val="clear" w:color="auto" w:fill="1F3864"/>
            <w:tcMar>
              <w:top w:w="70" w:type="dxa"/>
              <w:left w:w="90" w:type="dxa"/>
              <w:bottom w:w="70" w:type="dxa"/>
              <w:right w:w="90" w:type="dxa"/>
            </w:tcMar>
            <w:vAlign w:val="center"/>
          </w:tcPr>
          <w:p w14:paraId="231D1EB8" w14:textId="77777777" w:rsidR="00EF3983" w:rsidRDefault="00000000">
            <w:r>
              <w:rPr>
                <w:b/>
                <w:bCs/>
                <w:color w:val="FFFFFF"/>
                <w:sz w:val="18"/>
                <w:szCs w:val="18"/>
              </w:rPr>
              <w:t>HR Notes</w:t>
            </w:r>
          </w:p>
        </w:tc>
      </w:tr>
      <w:tr w:rsidR="00EF3983" w14:paraId="088D23A6" w14:textId="77777777">
        <w:tblPrEx>
          <w:tblCellMar>
            <w:top w:w="0" w:type="dxa"/>
            <w:bottom w:w="0" w:type="dxa"/>
          </w:tblCellMar>
        </w:tblPrEx>
        <w:tc>
          <w:tcPr>
            <w:tcW w:w="1857" w:type="dxa"/>
            <w:tcMar>
              <w:top w:w="70" w:type="dxa"/>
              <w:left w:w="90" w:type="dxa"/>
              <w:bottom w:w="70" w:type="dxa"/>
              <w:right w:w="90" w:type="dxa"/>
            </w:tcMar>
            <w:vAlign w:val="center"/>
          </w:tcPr>
          <w:p w14:paraId="6AE6C07F" w14:textId="77777777" w:rsidR="00EF3983" w:rsidRDefault="00000000">
            <w:r>
              <w:rPr>
                <w:sz w:val="18"/>
                <w:szCs w:val="18"/>
              </w:rPr>
              <w:t>E41957</w:t>
            </w:r>
          </w:p>
        </w:tc>
        <w:tc>
          <w:tcPr>
            <w:tcW w:w="1857" w:type="dxa"/>
            <w:tcMar>
              <w:top w:w="70" w:type="dxa"/>
              <w:left w:w="90" w:type="dxa"/>
              <w:bottom w:w="70" w:type="dxa"/>
              <w:right w:w="90" w:type="dxa"/>
            </w:tcMar>
            <w:vAlign w:val="center"/>
          </w:tcPr>
          <w:p w14:paraId="3173AECA" w14:textId="77777777" w:rsidR="00EF3983" w:rsidRDefault="00000000">
            <w:r>
              <w:rPr>
                <w:sz w:val="18"/>
                <w:szCs w:val="18"/>
              </w:rPr>
              <w:t>Wexford, Tara</w:t>
            </w:r>
          </w:p>
        </w:tc>
        <w:tc>
          <w:tcPr>
            <w:tcW w:w="1857" w:type="dxa"/>
            <w:tcMar>
              <w:top w:w="70" w:type="dxa"/>
              <w:left w:w="90" w:type="dxa"/>
              <w:bottom w:w="70" w:type="dxa"/>
              <w:right w:w="90" w:type="dxa"/>
            </w:tcMar>
            <w:vAlign w:val="center"/>
          </w:tcPr>
          <w:p w14:paraId="3E054F87" w14:textId="77777777" w:rsidR="00EF3983" w:rsidRDefault="00000000">
            <w:r>
              <w:rPr>
                <w:sz w:val="18"/>
                <w:szCs w:val="18"/>
              </w:rPr>
              <w:t>TBELLWEATHER</w:t>
            </w:r>
          </w:p>
        </w:tc>
        <w:tc>
          <w:tcPr>
            <w:tcW w:w="1857" w:type="dxa"/>
            <w:tcMar>
              <w:top w:w="70" w:type="dxa"/>
              <w:left w:w="90" w:type="dxa"/>
              <w:bottom w:w="70" w:type="dxa"/>
              <w:right w:w="90" w:type="dxa"/>
            </w:tcMar>
            <w:vAlign w:val="center"/>
          </w:tcPr>
          <w:p w14:paraId="6CC8C735" w14:textId="77777777" w:rsidR="00EF3983" w:rsidRDefault="00000000">
            <w:r>
              <w:rPr>
                <w:sz w:val="18"/>
                <w:szCs w:val="18"/>
              </w:rPr>
              <w:t>Materials Mgmt</w:t>
            </w:r>
          </w:p>
        </w:tc>
        <w:tc>
          <w:tcPr>
            <w:tcW w:w="1857" w:type="dxa"/>
            <w:tcMar>
              <w:top w:w="70" w:type="dxa"/>
              <w:left w:w="90" w:type="dxa"/>
              <w:bottom w:w="70" w:type="dxa"/>
              <w:right w:w="90" w:type="dxa"/>
            </w:tcMar>
            <w:vAlign w:val="center"/>
          </w:tcPr>
          <w:p w14:paraId="6D8F1BEF" w14:textId="77777777" w:rsidR="00EF3983" w:rsidRDefault="00000000">
            <w:r>
              <w:rPr>
                <w:sz w:val="18"/>
                <w:szCs w:val="18"/>
              </w:rPr>
              <w:t>2026-12-25</w:t>
            </w:r>
          </w:p>
        </w:tc>
        <w:tc>
          <w:tcPr>
            <w:tcW w:w="1857" w:type="dxa"/>
            <w:tcMar>
              <w:top w:w="70" w:type="dxa"/>
              <w:left w:w="90" w:type="dxa"/>
              <w:bottom w:w="70" w:type="dxa"/>
              <w:right w:w="90" w:type="dxa"/>
            </w:tcMar>
            <w:vAlign w:val="center"/>
          </w:tcPr>
          <w:p w14:paraId="262F9E61" w14:textId="77777777" w:rsidR="00EF3983" w:rsidRDefault="00000000">
            <w:r>
              <w:rPr>
                <w:sz w:val="18"/>
                <w:szCs w:val="18"/>
              </w:rPr>
              <w:t>Voluntary</w:t>
            </w:r>
          </w:p>
        </w:tc>
        <w:tc>
          <w:tcPr>
            <w:tcW w:w="1857" w:type="dxa"/>
            <w:tcMar>
              <w:top w:w="70" w:type="dxa"/>
              <w:left w:w="90" w:type="dxa"/>
              <w:bottom w:w="70" w:type="dxa"/>
              <w:right w:w="90" w:type="dxa"/>
            </w:tcMar>
            <w:vAlign w:val="center"/>
          </w:tcPr>
          <w:p w14:paraId="0BDBC123" w14:textId="77777777" w:rsidR="00EF3983" w:rsidRDefault="00000000">
            <w:r>
              <w:rPr>
                <w:sz w:val="18"/>
                <w:szCs w:val="18"/>
              </w:rPr>
              <w:t>Resigned, standard notice period</w:t>
            </w:r>
          </w:p>
        </w:tc>
      </w:tr>
      <w:tr w:rsidR="00EF3983" w14:paraId="05ACB90D" w14:textId="77777777">
        <w:tblPrEx>
          <w:tblCellMar>
            <w:top w:w="0" w:type="dxa"/>
            <w:bottom w:w="0" w:type="dxa"/>
          </w:tblCellMar>
        </w:tblPrEx>
        <w:tc>
          <w:tcPr>
            <w:tcW w:w="1857" w:type="dxa"/>
            <w:shd w:val="clear" w:color="auto" w:fill="F7F7F7"/>
            <w:tcMar>
              <w:top w:w="70" w:type="dxa"/>
              <w:left w:w="90" w:type="dxa"/>
              <w:bottom w:w="70" w:type="dxa"/>
              <w:right w:w="90" w:type="dxa"/>
            </w:tcMar>
            <w:vAlign w:val="center"/>
          </w:tcPr>
          <w:p w14:paraId="299D592B" w14:textId="77777777" w:rsidR="00EF3983" w:rsidRDefault="00000000">
            <w:r>
              <w:rPr>
                <w:sz w:val="18"/>
                <w:szCs w:val="18"/>
              </w:rPr>
              <w:t>E38649</w:t>
            </w:r>
          </w:p>
        </w:tc>
        <w:tc>
          <w:tcPr>
            <w:tcW w:w="1857" w:type="dxa"/>
            <w:shd w:val="clear" w:color="auto" w:fill="F7F7F7"/>
            <w:tcMar>
              <w:top w:w="70" w:type="dxa"/>
              <w:left w:w="90" w:type="dxa"/>
              <w:bottom w:w="70" w:type="dxa"/>
              <w:right w:w="90" w:type="dxa"/>
            </w:tcMar>
            <w:vAlign w:val="center"/>
          </w:tcPr>
          <w:p w14:paraId="14729380" w14:textId="77777777" w:rsidR="00EF3983" w:rsidRDefault="00000000">
            <w:r>
              <w:rPr>
                <w:sz w:val="18"/>
                <w:szCs w:val="18"/>
              </w:rPr>
              <w:t>Whitfield, David</w:t>
            </w:r>
          </w:p>
        </w:tc>
        <w:tc>
          <w:tcPr>
            <w:tcW w:w="1857" w:type="dxa"/>
            <w:shd w:val="clear" w:color="auto" w:fill="F7F7F7"/>
            <w:tcMar>
              <w:top w:w="70" w:type="dxa"/>
              <w:left w:w="90" w:type="dxa"/>
              <w:bottom w:w="70" w:type="dxa"/>
              <w:right w:w="90" w:type="dxa"/>
            </w:tcMar>
            <w:vAlign w:val="center"/>
          </w:tcPr>
          <w:p w14:paraId="0A9156EA" w14:textId="77777777" w:rsidR="00EF3983" w:rsidRDefault="00000000">
            <w:r>
              <w:rPr>
                <w:sz w:val="18"/>
                <w:szCs w:val="18"/>
              </w:rPr>
              <w:t>GOSMAN</w:t>
            </w:r>
          </w:p>
        </w:tc>
        <w:tc>
          <w:tcPr>
            <w:tcW w:w="1857" w:type="dxa"/>
            <w:shd w:val="clear" w:color="auto" w:fill="F7F7F7"/>
            <w:tcMar>
              <w:top w:w="70" w:type="dxa"/>
              <w:left w:w="90" w:type="dxa"/>
              <w:bottom w:w="70" w:type="dxa"/>
              <w:right w:w="90" w:type="dxa"/>
            </w:tcMar>
            <w:vAlign w:val="center"/>
          </w:tcPr>
          <w:p w14:paraId="04C01871" w14:textId="77777777" w:rsidR="00EF3983" w:rsidRDefault="00000000">
            <w:r>
              <w:rPr>
                <w:sz w:val="18"/>
                <w:szCs w:val="18"/>
              </w:rPr>
              <w:t>Finance</w:t>
            </w:r>
          </w:p>
        </w:tc>
        <w:tc>
          <w:tcPr>
            <w:tcW w:w="1857" w:type="dxa"/>
            <w:shd w:val="clear" w:color="auto" w:fill="F7F7F7"/>
            <w:tcMar>
              <w:top w:w="70" w:type="dxa"/>
              <w:left w:w="90" w:type="dxa"/>
              <w:bottom w:w="70" w:type="dxa"/>
              <w:right w:w="90" w:type="dxa"/>
            </w:tcMar>
            <w:vAlign w:val="center"/>
          </w:tcPr>
          <w:p w14:paraId="58765AD3" w14:textId="77777777" w:rsidR="00EF3983" w:rsidRDefault="00000000">
            <w:r>
              <w:rPr>
                <w:sz w:val="18"/>
                <w:szCs w:val="18"/>
              </w:rPr>
              <w:t>2027-02-09</w:t>
            </w:r>
          </w:p>
        </w:tc>
        <w:tc>
          <w:tcPr>
            <w:tcW w:w="1857" w:type="dxa"/>
            <w:shd w:val="clear" w:color="auto" w:fill="F7F7F7"/>
            <w:tcMar>
              <w:top w:w="70" w:type="dxa"/>
              <w:left w:w="90" w:type="dxa"/>
              <w:bottom w:w="70" w:type="dxa"/>
              <w:right w:w="90" w:type="dxa"/>
            </w:tcMar>
            <w:vAlign w:val="center"/>
          </w:tcPr>
          <w:p w14:paraId="4F873E32" w14:textId="77777777" w:rsidR="00EF3983" w:rsidRDefault="00000000">
            <w:r>
              <w:rPr>
                <w:sz w:val="18"/>
                <w:szCs w:val="18"/>
              </w:rPr>
              <w:t>Involuntary</w:t>
            </w:r>
          </w:p>
        </w:tc>
        <w:tc>
          <w:tcPr>
            <w:tcW w:w="1857" w:type="dxa"/>
            <w:shd w:val="clear" w:color="auto" w:fill="F7F7F7"/>
            <w:tcMar>
              <w:top w:w="70" w:type="dxa"/>
              <w:left w:w="90" w:type="dxa"/>
              <w:bottom w:w="70" w:type="dxa"/>
              <w:right w:w="90" w:type="dxa"/>
            </w:tcMar>
            <w:vAlign w:val="center"/>
          </w:tcPr>
          <w:p w14:paraId="1269F370" w14:textId="77777777" w:rsidR="00EF3983" w:rsidRDefault="00000000">
            <w:r>
              <w:rPr>
                <w:sz w:val="18"/>
                <w:szCs w:val="18"/>
              </w:rPr>
              <w:t>Position eliminated - restructuring</w:t>
            </w:r>
          </w:p>
        </w:tc>
      </w:tr>
      <w:tr w:rsidR="00EF3983" w14:paraId="7A324158" w14:textId="77777777">
        <w:tblPrEx>
          <w:tblCellMar>
            <w:top w:w="0" w:type="dxa"/>
            <w:bottom w:w="0" w:type="dxa"/>
          </w:tblCellMar>
        </w:tblPrEx>
        <w:tc>
          <w:tcPr>
            <w:tcW w:w="1857" w:type="dxa"/>
            <w:tcMar>
              <w:top w:w="70" w:type="dxa"/>
              <w:left w:w="90" w:type="dxa"/>
              <w:bottom w:w="70" w:type="dxa"/>
              <w:right w:w="90" w:type="dxa"/>
            </w:tcMar>
            <w:vAlign w:val="center"/>
          </w:tcPr>
          <w:p w14:paraId="4E43E563" w14:textId="77777777" w:rsidR="00EF3983" w:rsidRDefault="00000000">
            <w:r>
              <w:rPr>
                <w:sz w:val="18"/>
                <w:szCs w:val="18"/>
              </w:rPr>
              <w:t>E49776</w:t>
            </w:r>
          </w:p>
        </w:tc>
        <w:tc>
          <w:tcPr>
            <w:tcW w:w="1857" w:type="dxa"/>
            <w:tcMar>
              <w:top w:w="70" w:type="dxa"/>
              <w:left w:w="90" w:type="dxa"/>
              <w:bottom w:w="70" w:type="dxa"/>
              <w:right w:w="90" w:type="dxa"/>
            </w:tcMar>
            <w:vAlign w:val="center"/>
          </w:tcPr>
          <w:p w14:paraId="1DC3F39D" w14:textId="77777777" w:rsidR="00EF3983" w:rsidRDefault="00000000">
            <w:r>
              <w:rPr>
                <w:sz w:val="18"/>
                <w:szCs w:val="18"/>
              </w:rPr>
              <w:t>Ferreira, Aisha</w:t>
            </w:r>
          </w:p>
        </w:tc>
        <w:tc>
          <w:tcPr>
            <w:tcW w:w="1857" w:type="dxa"/>
            <w:tcMar>
              <w:top w:w="70" w:type="dxa"/>
              <w:left w:w="90" w:type="dxa"/>
              <w:bottom w:w="70" w:type="dxa"/>
              <w:right w:w="90" w:type="dxa"/>
            </w:tcMar>
            <w:vAlign w:val="center"/>
          </w:tcPr>
          <w:p w14:paraId="0165900D" w14:textId="77777777" w:rsidR="00EF3983" w:rsidRDefault="00000000">
            <w:r>
              <w:rPr>
                <w:sz w:val="18"/>
                <w:szCs w:val="18"/>
              </w:rPr>
              <w:t>BRAMIREZ</w:t>
            </w:r>
          </w:p>
        </w:tc>
        <w:tc>
          <w:tcPr>
            <w:tcW w:w="1857" w:type="dxa"/>
            <w:tcMar>
              <w:top w:w="70" w:type="dxa"/>
              <w:left w:w="90" w:type="dxa"/>
              <w:bottom w:w="70" w:type="dxa"/>
              <w:right w:w="90" w:type="dxa"/>
            </w:tcMar>
            <w:vAlign w:val="center"/>
          </w:tcPr>
          <w:p w14:paraId="3053F72C" w14:textId="77777777" w:rsidR="00EF3983" w:rsidRDefault="00000000">
            <w:r>
              <w:rPr>
                <w:sz w:val="18"/>
                <w:szCs w:val="18"/>
              </w:rPr>
              <w:t>Sales &amp; Dist.</w:t>
            </w:r>
          </w:p>
        </w:tc>
        <w:tc>
          <w:tcPr>
            <w:tcW w:w="1857" w:type="dxa"/>
            <w:tcMar>
              <w:top w:w="70" w:type="dxa"/>
              <w:left w:w="90" w:type="dxa"/>
              <w:bottom w:w="70" w:type="dxa"/>
              <w:right w:w="90" w:type="dxa"/>
            </w:tcMar>
            <w:vAlign w:val="center"/>
          </w:tcPr>
          <w:p w14:paraId="203E3285" w14:textId="77777777" w:rsidR="00EF3983" w:rsidRDefault="00000000">
            <w:r>
              <w:rPr>
                <w:sz w:val="18"/>
                <w:szCs w:val="18"/>
              </w:rPr>
              <w:t>2026-10-11</w:t>
            </w:r>
          </w:p>
        </w:tc>
        <w:tc>
          <w:tcPr>
            <w:tcW w:w="1857" w:type="dxa"/>
            <w:tcMar>
              <w:top w:w="70" w:type="dxa"/>
              <w:left w:w="90" w:type="dxa"/>
              <w:bottom w:w="70" w:type="dxa"/>
              <w:right w:w="90" w:type="dxa"/>
            </w:tcMar>
            <w:vAlign w:val="center"/>
          </w:tcPr>
          <w:p w14:paraId="0D24EE00" w14:textId="77777777" w:rsidR="00EF3983" w:rsidRDefault="00000000">
            <w:r>
              <w:rPr>
                <w:sz w:val="18"/>
                <w:szCs w:val="18"/>
              </w:rPr>
              <w:t>Voluntary</w:t>
            </w:r>
          </w:p>
        </w:tc>
        <w:tc>
          <w:tcPr>
            <w:tcW w:w="1857" w:type="dxa"/>
            <w:tcMar>
              <w:top w:w="70" w:type="dxa"/>
              <w:left w:w="90" w:type="dxa"/>
              <w:bottom w:w="70" w:type="dxa"/>
              <w:right w:w="90" w:type="dxa"/>
            </w:tcMar>
            <w:vAlign w:val="center"/>
          </w:tcPr>
          <w:p w14:paraId="5CCB3161" w14:textId="77777777" w:rsidR="00EF3983" w:rsidRDefault="00000000">
            <w:r>
              <w:rPr>
                <w:sz w:val="18"/>
                <w:szCs w:val="18"/>
              </w:rPr>
              <w:t>Resigned</w:t>
            </w:r>
          </w:p>
        </w:tc>
      </w:tr>
      <w:tr w:rsidR="00EF3983" w14:paraId="250B3EA9" w14:textId="77777777">
        <w:tblPrEx>
          <w:tblCellMar>
            <w:top w:w="0" w:type="dxa"/>
            <w:bottom w:w="0" w:type="dxa"/>
          </w:tblCellMar>
        </w:tblPrEx>
        <w:tc>
          <w:tcPr>
            <w:tcW w:w="1857" w:type="dxa"/>
            <w:shd w:val="clear" w:color="auto" w:fill="F7F7F7"/>
            <w:tcMar>
              <w:top w:w="70" w:type="dxa"/>
              <w:left w:w="90" w:type="dxa"/>
              <w:bottom w:w="70" w:type="dxa"/>
              <w:right w:w="90" w:type="dxa"/>
            </w:tcMar>
            <w:vAlign w:val="center"/>
          </w:tcPr>
          <w:p w14:paraId="7501D316" w14:textId="77777777" w:rsidR="00EF3983" w:rsidRDefault="00000000">
            <w:r>
              <w:rPr>
                <w:sz w:val="18"/>
                <w:szCs w:val="18"/>
              </w:rPr>
              <w:t>E55605</w:t>
            </w:r>
          </w:p>
        </w:tc>
        <w:tc>
          <w:tcPr>
            <w:tcW w:w="1857" w:type="dxa"/>
            <w:shd w:val="clear" w:color="auto" w:fill="F7F7F7"/>
            <w:tcMar>
              <w:top w:w="70" w:type="dxa"/>
              <w:left w:w="90" w:type="dxa"/>
              <w:bottom w:w="70" w:type="dxa"/>
              <w:right w:w="90" w:type="dxa"/>
            </w:tcMar>
            <w:vAlign w:val="center"/>
          </w:tcPr>
          <w:p w14:paraId="620BF896" w14:textId="77777777" w:rsidR="00EF3983" w:rsidRDefault="00000000">
            <w:r>
              <w:rPr>
                <w:sz w:val="18"/>
                <w:szCs w:val="18"/>
              </w:rPr>
              <w:t>Prescott, Sarah</w:t>
            </w:r>
          </w:p>
        </w:tc>
        <w:tc>
          <w:tcPr>
            <w:tcW w:w="1857" w:type="dxa"/>
            <w:shd w:val="clear" w:color="auto" w:fill="F7F7F7"/>
            <w:tcMar>
              <w:top w:w="70" w:type="dxa"/>
              <w:left w:w="90" w:type="dxa"/>
              <w:bottom w:w="70" w:type="dxa"/>
              <w:right w:w="90" w:type="dxa"/>
            </w:tcMar>
            <w:vAlign w:val="center"/>
          </w:tcPr>
          <w:p w14:paraId="004C8D9B" w14:textId="77777777" w:rsidR="00EF3983" w:rsidRDefault="00000000">
            <w:r>
              <w:rPr>
                <w:sz w:val="18"/>
                <w:szCs w:val="18"/>
              </w:rPr>
              <w:t>NGRANTHAM</w:t>
            </w:r>
          </w:p>
        </w:tc>
        <w:tc>
          <w:tcPr>
            <w:tcW w:w="1857" w:type="dxa"/>
            <w:shd w:val="clear" w:color="auto" w:fill="F7F7F7"/>
            <w:tcMar>
              <w:top w:w="70" w:type="dxa"/>
              <w:left w:w="90" w:type="dxa"/>
              <w:bottom w:w="70" w:type="dxa"/>
              <w:right w:w="90" w:type="dxa"/>
            </w:tcMar>
            <w:vAlign w:val="center"/>
          </w:tcPr>
          <w:p w14:paraId="13E11122" w14:textId="77777777" w:rsidR="00EF3983" w:rsidRDefault="00000000">
            <w:r>
              <w:rPr>
                <w:sz w:val="18"/>
                <w:szCs w:val="18"/>
              </w:rPr>
              <w:t>Finance</w:t>
            </w:r>
          </w:p>
        </w:tc>
        <w:tc>
          <w:tcPr>
            <w:tcW w:w="1857" w:type="dxa"/>
            <w:shd w:val="clear" w:color="auto" w:fill="F7F7F7"/>
            <w:tcMar>
              <w:top w:w="70" w:type="dxa"/>
              <w:left w:w="90" w:type="dxa"/>
              <w:bottom w:w="70" w:type="dxa"/>
              <w:right w:w="90" w:type="dxa"/>
            </w:tcMar>
            <w:vAlign w:val="center"/>
          </w:tcPr>
          <w:p w14:paraId="3C5B0412" w14:textId="77777777" w:rsidR="00EF3983" w:rsidRDefault="00000000">
            <w:r>
              <w:rPr>
                <w:sz w:val="18"/>
                <w:szCs w:val="18"/>
              </w:rPr>
              <w:t>2027-01-20</w:t>
            </w:r>
          </w:p>
        </w:tc>
        <w:tc>
          <w:tcPr>
            <w:tcW w:w="1857" w:type="dxa"/>
            <w:shd w:val="clear" w:color="auto" w:fill="F7F7F7"/>
            <w:tcMar>
              <w:top w:w="70" w:type="dxa"/>
              <w:left w:w="90" w:type="dxa"/>
              <w:bottom w:w="70" w:type="dxa"/>
              <w:right w:w="90" w:type="dxa"/>
            </w:tcMar>
            <w:vAlign w:val="center"/>
          </w:tcPr>
          <w:p w14:paraId="0AB7E9A9" w14:textId="77777777" w:rsidR="00EF3983" w:rsidRDefault="00000000">
            <w:r>
              <w:rPr>
                <w:sz w:val="18"/>
                <w:szCs w:val="18"/>
              </w:rPr>
              <w:t>Voluntary</w:t>
            </w:r>
          </w:p>
        </w:tc>
        <w:tc>
          <w:tcPr>
            <w:tcW w:w="1857" w:type="dxa"/>
            <w:shd w:val="clear" w:color="auto" w:fill="F7F7F7"/>
            <w:tcMar>
              <w:top w:w="70" w:type="dxa"/>
              <w:left w:w="90" w:type="dxa"/>
              <w:bottom w:w="70" w:type="dxa"/>
              <w:right w:w="90" w:type="dxa"/>
            </w:tcMar>
            <w:vAlign w:val="center"/>
          </w:tcPr>
          <w:p w14:paraId="4C8BAA25" w14:textId="77777777" w:rsidR="00EF3983" w:rsidRDefault="00000000">
            <w:r>
              <w:rPr>
                <w:sz w:val="18"/>
                <w:szCs w:val="18"/>
              </w:rPr>
              <w:t>Retired</w:t>
            </w:r>
          </w:p>
        </w:tc>
      </w:tr>
    </w:tbl>
    <w:p w14:paraId="3B6F9E7B" w14:textId="77777777" w:rsidR="00EF3983" w:rsidRDefault="00EF3983">
      <w:pPr>
        <w:spacing w:after="100"/>
      </w:pPr>
    </w:p>
    <w:p w14:paraId="441F9A4B" w14:textId="77777777" w:rsidR="00EF3983" w:rsidRDefault="00000000">
      <w:pPr>
        <w:pStyle w:val="Heading3"/>
        <w:spacing w:before="180" w:after="90"/>
      </w:pPr>
      <w:bookmarkStart w:id="17" w:name="_Toc236468674"/>
      <w:r>
        <w:t>Baseline Standard</w:t>
      </w:r>
      <w:bookmarkEnd w:id="17"/>
    </w:p>
    <w:p w14:paraId="0B6EFF46" w14:textId="77777777" w:rsidR="00EF3983" w:rsidRDefault="00000000">
      <w:pPr>
        <w:spacing w:after="130"/>
      </w:pPr>
      <w:r>
        <w:rPr>
          <w:sz w:val="21"/>
          <w:szCs w:val="21"/>
        </w:rPr>
        <w:t>Deprovisioning SLA: account lock/deactivation must occur within 1 business day of the termination date (or the client's documented policy SLA, if different — confirm and cite the actual policy in a real engagement). Any gap beyond the SLA is reportable regardless of whether the account was actually used.</w:t>
      </w:r>
    </w:p>
    <w:p w14:paraId="3C43D39B" w14:textId="77777777" w:rsidR="00EF3983" w:rsidRDefault="00000000">
      <w:pPr>
        <w:pStyle w:val="Heading3"/>
        <w:spacing w:before="180" w:after="90"/>
      </w:pPr>
      <w:bookmarkStart w:id="18" w:name="_Toc236468675"/>
      <w:r>
        <w:t>Exercise</w:t>
      </w:r>
      <w:bookmarkEnd w:id="18"/>
    </w:p>
    <w:p w14:paraId="1119BD79" w14:textId="77777777" w:rsidR="00EF3983" w:rsidRDefault="00000000">
      <w:pPr>
        <w:spacing w:after="130"/>
      </w:pPr>
      <w:r>
        <w:rPr>
          <w:sz w:val="21"/>
          <w:szCs w:val="21"/>
        </w:rPr>
        <w:t>Using only the two evidence tabs, identify the exception(s) in this population and draft a one-paragraph workpaper finding in the standard format: Condition / Criteria / Cause / Effect / Recommendation.</w:t>
      </w:r>
    </w:p>
    <w:p w14:paraId="23868E78" w14:textId="77777777" w:rsidR="00EF3983" w:rsidRDefault="00000000">
      <w:pPr>
        <w:spacing w:after="130"/>
      </w:pPr>
      <w:r>
        <w:rPr>
          <w:i/>
          <w:iCs/>
          <w:color w:val="595959"/>
          <w:sz w:val="19"/>
          <w:szCs w:val="19"/>
        </w:rPr>
        <w:t>→ Answer key for CVU-SUIM-001 appears in the Chapter 1 Answer Key appendix.</w:t>
      </w:r>
    </w:p>
    <w:p w14:paraId="7C145E51" w14:textId="77777777" w:rsidR="00EF3983" w:rsidRDefault="00EF3983">
      <w:pPr>
        <w:sectPr w:rsidR="00EF3983">
          <w:headerReference w:type="default" r:id="rId18"/>
          <w:footerReference w:type="default" r:id="rId19"/>
          <w:pgSz w:w="15840" w:h="12240" w:orient="landscape"/>
          <w:pgMar w:top="1080" w:right="1080" w:bottom="1080" w:left="1080" w:header="708" w:footer="708" w:gutter="0"/>
          <w:cols w:space="720"/>
          <w:docGrid w:linePitch="360"/>
        </w:sectPr>
      </w:pPr>
    </w:p>
    <w:p w14:paraId="347349A1" w14:textId="77777777" w:rsidR="00EF3983" w:rsidRDefault="00000000">
      <w:pPr>
        <w:pStyle w:val="Heading2"/>
        <w:spacing w:before="240" w:after="110"/>
      </w:pPr>
      <w:bookmarkStart w:id="19" w:name="_Toc236468676"/>
      <w:r>
        <w:t>CVU-SUIM-002 — Excessive SAP_ALL Assignment</w:t>
      </w:r>
      <w:bookmarkEnd w:id="19"/>
    </w:p>
    <w:p w14:paraId="45DC773C" w14:textId="77777777" w:rsidR="00EF3983" w:rsidRDefault="00000000">
      <w:pPr>
        <w:pStyle w:val="Heading3"/>
        <w:spacing w:before="180" w:after="90"/>
      </w:pPr>
      <w:bookmarkStart w:id="20" w:name="_Toc236468677"/>
      <w:r>
        <w:t>Purpose</w:t>
      </w:r>
      <w:bookmarkEnd w:id="20"/>
    </w:p>
    <w:p w14:paraId="35D71928" w14:textId="77777777" w:rsidR="00EF3983" w:rsidRDefault="00000000">
      <w:pPr>
        <w:spacing w:after="130"/>
      </w:pPr>
      <w:r>
        <w:rPr>
          <w:sz w:val="21"/>
          <w:szCs w:val="21"/>
        </w:rPr>
        <w:t>This CVU teaches a trainee to identify unauthorized standing assignment of the SAP_ALL / SAP_NEW critical profiles using a downloaded profile-assignment extract and an HR role reference — no live SAP access is used or required.</w:t>
      </w:r>
    </w:p>
    <w:p w14:paraId="17ECDDA3" w14:textId="77777777" w:rsidR="00EF3983" w:rsidRDefault="00000000">
      <w:pPr>
        <w:pStyle w:val="Heading3"/>
        <w:spacing w:before="180" w:after="90"/>
      </w:pPr>
      <w:bookmarkStart w:id="21" w:name="_Toc236468678"/>
      <w:r>
        <w:t>Control Objective</w:t>
      </w:r>
      <w:bookmarkEnd w:id="21"/>
    </w:p>
    <w:p w14:paraId="74FF8257" w14:textId="77777777" w:rsidR="00EF3983" w:rsidRDefault="00000000">
      <w:pPr>
        <w:spacing w:after="130"/>
      </w:pPr>
      <w:r>
        <w:rPr>
          <w:sz w:val="21"/>
          <w:szCs w:val="21"/>
        </w:rPr>
        <w:t>SAP_ALL and SAP_NEW must never be assigned directly to a standard business user. Their use is restricted to temporary, monitored emergency (firefighter) access via GRC Emergency Access Management, with a documented business justification on file for every instance.</w:t>
      </w:r>
    </w:p>
    <w:p w14:paraId="0938326E" w14:textId="77777777" w:rsidR="00EF3983" w:rsidRDefault="00000000">
      <w:pPr>
        <w:pStyle w:val="Heading3"/>
        <w:spacing w:before="180" w:after="90"/>
      </w:pPr>
      <w:bookmarkStart w:id="22" w:name="_Toc236468679"/>
      <w:r>
        <w:t>Evidence</w:t>
      </w:r>
      <w:bookmarkEnd w:id="22"/>
    </w:p>
    <w:p w14:paraId="4BF34BF3" w14:textId="77777777" w:rsidR="00EF3983" w:rsidRDefault="00000000">
      <w:pPr>
        <w:spacing w:before="100" w:after="60"/>
      </w:pPr>
      <w:r>
        <w:rPr>
          <w:b/>
          <w:bCs/>
          <w:i/>
          <w:iCs/>
          <w:color w:val="1F7A8C"/>
          <w:sz w:val="19"/>
          <w:szCs w:val="19"/>
        </w:rPr>
        <w:t>Exhibit 1.2.1 — Critical Profile Extract (CVU-SUIM-002) — Source: SAP screen export (T-code: SUIM)</w:t>
      </w:r>
    </w:p>
    <w:tbl>
      <w:tblPr>
        <w:tblW w:w="13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625"/>
        <w:gridCol w:w="1625"/>
        <w:gridCol w:w="1625"/>
        <w:gridCol w:w="1625"/>
        <w:gridCol w:w="1625"/>
        <w:gridCol w:w="1625"/>
        <w:gridCol w:w="1625"/>
        <w:gridCol w:w="1625"/>
      </w:tblGrid>
      <w:tr w:rsidR="00EF3983" w14:paraId="5934E0F1" w14:textId="77777777">
        <w:tblPrEx>
          <w:tblCellMar>
            <w:top w:w="0" w:type="dxa"/>
            <w:bottom w:w="0" w:type="dxa"/>
          </w:tblCellMar>
        </w:tblPrEx>
        <w:trPr>
          <w:tblHeader/>
        </w:trPr>
        <w:tc>
          <w:tcPr>
            <w:tcW w:w="1625" w:type="dxa"/>
            <w:shd w:val="clear" w:color="auto" w:fill="1F3864"/>
            <w:tcMar>
              <w:top w:w="70" w:type="dxa"/>
              <w:left w:w="90" w:type="dxa"/>
              <w:bottom w:w="70" w:type="dxa"/>
              <w:right w:w="90" w:type="dxa"/>
            </w:tcMar>
            <w:vAlign w:val="center"/>
          </w:tcPr>
          <w:p w14:paraId="4FB586A3" w14:textId="77777777" w:rsidR="00EF3983" w:rsidRDefault="00000000">
            <w:r>
              <w:rPr>
                <w:b/>
                <w:bCs/>
                <w:color w:val="FFFFFF"/>
                <w:sz w:val="18"/>
                <w:szCs w:val="18"/>
              </w:rPr>
              <w:t>User ID</w:t>
            </w:r>
          </w:p>
        </w:tc>
        <w:tc>
          <w:tcPr>
            <w:tcW w:w="1625" w:type="dxa"/>
            <w:shd w:val="clear" w:color="auto" w:fill="1F3864"/>
            <w:tcMar>
              <w:top w:w="70" w:type="dxa"/>
              <w:left w:w="90" w:type="dxa"/>
              <w:bottom w:w="70" w:type="dxa"/>
              <w:right w:w="90" w:type="dxa"/>
            </w:tcMar>
            <w:vAlign w:val="center"/>
          </w:tcPr>
          <w:p w14:paraId="01FB017F" w14:textId="77777777" w:rsidR="00EF3983" w:rsidRDefault="00000000">
            <w:r>
              <w:rPr>
                <w:b/>
                <w:bCs/>
                <w:color w:val="FFFFFF"/>
                <w:sz w:val="18"/>
                <w:szCs w:val="18"/>
              </w:rPr>
              <w:t>Name</w:t>
            </w:r>
          </w:p>
        </w:tc>
        <w:tc>
          <w:tcPr>
            <w:tcW w:w="1625" w:type="dxa"/>
            <w:shd w:val="clear" w:color="auto" w:fill="1F3864"/>
            <w:tcMar>
              <w:top w:w="70" w:type="dxa"/>
              <w:left w:w="90" w:type="dxa"/>
              <w:bottom w:w="70" w:type="dxa"/>
              <w:right w:w="90" w:type="dxa"/>
            </w:tcMar>
            <w:vAlign w:val="center"/>
          </w:tcPr>
          <w:p w14:paraId="1575164B" w14:textId="77777777" w:rsidR="00EF3983" w:rsidRDefault="00000000">
            <w:r>
              <w:rPr>
                <w:b/>
                <w:bCs/>
                <w:color w:val="FFFFFF"/>
                <w:sz w:val="18"/>
                <w:szCs w:val="18"/>
              </w:rPr>
              <w:t>User Group</w:t>
            </w:r>
          </w:p>
        </w:tc>
        <w:tc>
          <w:tcPr>
            <w:tcW w:w="1625" w:type="dxa"/>
            <w:shd w:val="clear" w:color="auto" w:fill="1F3864"/>
            <w:tcMar>
              <w:top w:w="70" w:type="dxa"/>
              <w:left w:w="90" w:type="dxa"/>
              <w:bottom w:w="70" w:type="dxa"/>
              <w:right w:w="90" w:type="dxa"/>
            </w:tcMar>
            <w:vAlign w:val="center"/>
          </w:tcPr>
          <w:p w14:paraId="47E4F4B8" w14:textId="77777777" w:rsidR="00EF3983" w:rsidRDefault="00000000">
            <w:r>
              <w:rPr>
                <w:b/>
                <w:bCs/>
                <w:color w:val="FFFFFF"/>
                <w:sz w:val="18"/>
                <w:szCs w:val="18"/>
              </w:rPr>
              <w:t>Profile Assigned</w:t>
            </w:r>
          </w:p>
        </w:tc>
        <w:tc>
          <w:tcPr>
            <w:tcW w:w="1625" w:type="dxa"/>
            <w:shd w:val="clear" w:color="auto" w:fill="1F3864"/>
            <w:tcMar>
              <w:top w:w="70" w:type="dxa"/>
              <w:left w:w="90" w:type="dxa"/>
              <w:bottom w:w="70" w:type="dxa"/>
              <w:right w:w="90" w:type="dxa"/>
            </w:tcMar>
            <w:vAlign w:val="center"/>
          </w:tcPr>
          <w:p w14:paraId="358D0D89" w14:textId="77777777" w:rsidR="00EF3983" w:rsidRDefault="00000000">
            <w:r>
              <w:rPr>
                <w:b/>
                <w:bCs/>
                <w:color w:val="FFFFFF"/>
                <w:sz w:val="18"/>
                <w:szCs w:val="18"/>
              </w:rPr>
              <w:t>Assignment Type</w:t>
            </w:r>
          </w:p>
        </w:tc>
        <w:tc>
          <w:tcPr>
            <w:tcW w:w="1625" w:type="dxa"/>
            <w:shd w:val="clear" w:color="auto" w:fill="1F3864"/>
            <w:tcMar>
              <w:top w:w="70" w:type="dxa"/>
              <w:left w:w="90" w:type="dxa"/>
              <w:bottom w:w="70" w:type="dxa"/>
              <w:right w:w="90" w:type="dxa"/>
            </w:tcMar>
            <w:vAlign w:val="center"/>
          </w:tcPr>
          <w:p w14:paraId="7F4D20AD" w14:textId="77777777" w:rsidR="00EF3983" w:rsidRDefault="00000000">
            <w:r>
              <w:rPr>
                <w:b/>
                <w:bCs/>
                <w:color w:val="FFFFFF"/>
                <w:sz w:val="18"/>
                <w:szCs w:val="18"/>
              </w:rPr>
              <w:t>GRC Firefighter ID?</w:t>
            </w:r>
          </w:p>
        </w:tc>
        <w:tc>
          <w:tcPr>
            <w:tcW w:w="1625" w:type="dxa"/>
            <w:shd w:val="clear" w:color="auto" w:fill="1F3864"/>
            <w:tcMar>
              <w:top w:w="70" w:type="dxa"/>
              <w:left w:w="90" w:type="dxa"/>
              <w:bottom w:w="70" w:type="dxa"/>
              <w:right w:w="90" w:type="dxa"/>
            </w:tcMar>
            <w:vAlign w:val="center"/>
          </w:tcPr>
          <w:p w14:paraId="4CEB79DE" w14:textId="77777777" w:rsidR="00EF3983" w:rsidRDefault="00000000">
            <w:r>
              <w:rPr>
                <w:b/>
                <w:bCs/>
                <w:color w:val="FFFFFF"/>
                <w:sz w:val="18"/>
                <w:szCs w:val="18"/>
              </w:rPr>
              <w:t>Business Justification on File</w:t>
            </w:r>
          </w:p>
        </w:tc>
        <w:tc>
          <w:tcPr>
            <w:tcW w:w="1625" w:type="dxa"/>
            <w:shd w:val="clear" w:color="auto" w:fill="1F3864"/>
            <w:tcMar>
              <w:top w:w="70" w:type="dxa"/>
              <w:left w:w="90" w:type="dxa"/>
              <w:bottom w:w="70" w:type="dxa"/>
              <w:right w:w="90" w:type="dxa"/>
            </w:tcMar>
            <w:vAlign w:val="center"/>
          </w:tcPr>
          <w:p w14:paraId="00AF1E95" w14:textId="77777777" w:rsidR="00EF3983" w:rsidRDefault="00000000">
            <w:r>
              <w:rPr>
                <w:b/>
                <w:bCs/>
                <w:color w:val="FFFFFF"/>
                <w:sz w:val="18"/>
                <w:szCs w:val="18"/>
              </w:rPr>
              <w:t>Last Logon Date</w:t>
            </w:r>
          </w:p>
        </w:tc>
      </w:tr>
      <w:tr w:rsidR="00EF3983" w14:paraId="4737BE40" w14:textId="77777777">
        <w:tblPrEx>
          <w:tblCellMar>
            <w:top w:w="0" w:type="dxa"/>
            <w:bottom w:w="0" w:type="dxa"/>
          </w:tblCellMar>
        </w:tblPrEx>
        <w:tc>
          <w:tcPr>
            <w:tcW w:w="1625" w:type="dxa"/>
            <w:tcMar>
              <w:top w:w="70" w:type="dxa"/>
              <w:left w:w="90" w:type="dxa"/>
              <w:bottom w:w="70" w:type="dxa"/>
              <w:right w:w="90" w:type="dxa"/>
            </w:tcMar>
            <w:vAlign w:val="center"/>
          </w:tcPr>
          <w:p w14:paraId="5CA65AD6" w14:textId="77777777" w:rsidR="00EF3983" w:rsidRDefault="00000000">
            <w:r>
              <w:rPr>
                <w:sz w:val="18"/>
                <w:szCs w:val="18"/>
              </w:rPr>
              <w:t>SEC_FF28</w:t>
            </w:r>
          </w:p>
        </w:tc>
        <w:tc>
          <w:tcPr>
            <w:tcW w:w="1625" w:type="dxa"/>
            <w:tcMar>
              <w:top w:w="70" w:type="dxa"/>
              <w:left w:w="90" w:type="dxa"/>
              <w:bottom w:w="70" w:type="dxa"/>
              <w:right w:w="90" w:type="dxa"/>
            </w:tcMar>
            <w:vAlign w:val="center"/>
          </w:tcPr>
          <w:p w14:paraId="74F7AE83" w14:textId="77777777" w:rsidR="00EF3983" w:rsidRDefault="00000000">
            <w:r>
              <w:rPr>
                <w:sz w:val="18"/>
                <w:szCs w:val="18"/>
              </w:rPr>
              <w:t>Firefighter - Basis</w:t>
            </w:r>
          </w:p>
        </w:tc>
        <w:tc>
          <w:tcPr>
            <w:tcW w:w="1625" w:type="dxa"/>
            <w:tcMar>
              <w:top w:w="70" w:type="dxa"/>
              <w:left w:w="90" w:type="dxa"/>
              <w:bottom w:w="70" w:type="dxa"/>
              <w:right w:w="90" w:type="dxa"/>
            </w:tcMar>
            <w:vAlign w:val="center"/>
          </w:tcPr>
          <w:p w14:paraId="5CEED192" w14:textId="77777777" w:rsidR="00EF3983" w:rsidRDefault="00000000">
            <w:r>
              <w:rPr>
                <w:sz w:val="18"/>
                <w:szCs w:val="18"/>
              </w:rPr>
              <w:t>SYS-USERS</w:t>
            </w:r>
          </w:p>
        </w:tc>
        <w:tc>
          <w:tcPr>
            <w:tcW w:w="1625" w:type="dxa"/>
            <w:tcMar>
              <w:top w:w="70" w:type="dxa"/>
              <w:left w:w="90" w:type="dxa"/>
              <w:bottom w:w="70" w:type="dxa"/>
              <w:right w:w="90" w:type="dxa"/>
            </w:tcMar>
            <w:vAlign w:val="center"/>
          </w:tcPr>
          <w:p w14:paraId="50EAC327" w14:textId="77777777" w:rsidR="00EF3983" w:rsidRDefault="00000000">
            <w:r>
              <w:rPr>
                <w:sz w:val="18"/>
                <w:szCs w:val="18"/>
              </w:rPr>
              <w:t>SAP_ALL</w:t>
            </w:r>
          </w:p>
        </w:tc>
        <w:tc>
          <w:tcPr>
            <w:tcW w:w="1625" w:type="dxa"/>
            <w:tcMar>
              <w:top w:w="70" w:type="dxa"/>
              <w:left w:w="90" w:type="dxa"/>
              <w:bottom w:w="70" w:type="dxa"/>
              <w:right w:w="90" w:type="dxa"/>
            </w:tcMar>
            <w:vAlign w:val="center"/>
          </w:tcPr>
          <w:p w14:paraId="594D8556" w14:textId="77777777" w:rsidR="00EF3983" w:rsidRDefault="00000000">
            <w:r>
              <w:rPr>
                <w:sz w:val="18"/>
                <w:szCs w:val="18"/>
              </w:rPr>
              <w:t>Direct</w:t>
            </w:r>
          </w:p>
        </w:tc>
        <w:tc>
          <w:tcPr>
            <w:tcW w:w="1625" w:type="dxa"/>
            <w:tcMar>
              <w:top w:w="70" w:type="dxa"/>
              <w:left w:w="90" w:type="dxa"/>
              <w:bottom w:w="70" w:type="dxa"/>
              <w:right w:w="90" w:type="dxa"/>
            </w:tcMar>
            <w:vAlign w:val="center"/>
          </w:tcPr>
          <w:p w14:paraId="0E0109BD" w14:textId="77777777" w:rsidR="00EF3983" w:rsidRDefault="00000000">
            <w:r>
              <w:rPr>
                <w:sz w:val="18"/>
                <w:szCs w:val="18"/>
              </w:rPr>
              <w:t>Yes</w:t>
            </w:r>
          </w:p>
        </w:tc>
        <w:tc>
          <w:tcPr>
            <w:tcW w:w="1625" w:type="dxa"/>
            <w:tcMar>
              <w:top w:w="70" w:type="dxa"/>
              <w:left w:w="90" w:type="dxa"/>
              <w:bottom w:w="70" w:type="dxa"/>
              <w:right w:w="90" w:type="dxa"/>
            </w:tcMar>
            <w:vAlign w:val="center"/>
          </w:tcPr>
          <w:p w14:paraId="58DF54CD" w14:textId="77777777" w:rsidR="00EF3983" w:rsidRDefault="00000000">
            <w:r>
              <w:rPr>
                <w:sz w:val="18"/>
                <w:szCs w:val="18"/>
              </w:rPr>
              <w:t>Yes</w:t>
            </w:r>
          </w:p>
        </w:tc>
        <w:tc>
          <w:tcPr>
            <w:tcW w:w="1625" w:type="dxa"/>
            <w:tcMar>
              <w:top w:w="70" w:type="dxa"/>
              <w:left w:w="90" w:type="dxa"/>
              <w:bottom w:w="70" w:type="dxa"/>
              <w:right w:w="90" w:type="dxa"/>
            </w:tcMar>
            <w:vAlign w:val="center"/>
          </w:tcPr>
          <w:p w14:paraId="0AC51EB5" w14:textId="77777777" w:rsidR="00EF3983" w:rsidRDefault="00000000">
            <w:r>
              <w:rPr>
                <w:sz w:val="18"/>
                <w:szCs w:val="18"/>
              </w:rPr>
              <w:t>2026-09-25</w:t>
            </w:r>
          </w:p>
        </w:tc>
      </w:tr>
      <w:tr w:rsidR="00EF3983" w14:paraId="719E5256" w14:textId="77777777">
        <w:tblPrEx>
          <w:tblCellMar>
            <w:top w:w="0" w:type="dxa"/>
            <w:bottom w:w="0" w:type="dxa"/>
          </w:tblCellMar>
        </w:tblPrEx>
        <w:tc>
          <w:tcPr>
            <w:tcW w:w="1625" w:type="dxa"/>
            <w:shd w:val="clear" w:color="auto" w:fill="F7F7F7"/>
            <w:tcMar>
              <w:top w:w="70" w:type="dxa"/>
              <w:left w:w="90" w:type="dxa"/>
              <w:bottom w:w="70" w:type="dxa"/>
              <w:right w:w="90" w:type="dxa"/>
            </w:tcMar>
            <w:vAlign w:val="center"/>
          </w:tcPr>
          <w:p w14:paraId="408A7571" w14:textId="77777777" w:rsidR="00EF3983" w:rsidRDefault="00000000">
            <w:r>
              <w:rPr>
                <w:sz w:val="18"/>
                <w:szCs w:val="18"/>
              </w:rPr>
              <w:t>RDEVEREUX</w:t>
            </w:r>
          </w:p>
        </w:tc>
        <w:tc>
          <w:tcPr>
            <w:tcW w:w="1625" w:type="dxa"/>
            <w:shd w:val="clear" w:color="auto" w:fill="F7F7F7"/>
            <w:tcMar>
              <w:top w:w="70" w:type="dxa"/>
              <w:left w:w="90" w:type="dxa"/>
              <w:bottom w:w="70" w:type="dxa"/>
              <w:right w:w="90" w:type="dxa"/>
            </w:tcMar>
            <w:vAlign w:val="center"/>
          </w:tcPr>
          <w:p w14:paraId="1AC841E0" w14:textId="77777777" w:rsidR="00EF3983" w:rsidRDefault="00000000">
            <w:r>
              <w:rPr>
                <w:sz w:val="18"/>
                <w:szCs w:val="18"/>
              </w:rPr>
              <w:t>Ferreira, Sofia</w:t>
            </w:r>
          </w:p>
        </w:tc>
        <w:tc>
          <w:tcPr>
            <w:tcW w:w="1625" w:type="dxa"/>
            <w:shd w:val="clear" w:color="auto" w:fill="F7F7F7"/>
            <w:tcMar>
              <w:top w:w="70" w:type="dxa"/>
              <w:left w:w="90" w:type="dxa"/>
              <w:bottom w:w="70" w:type="dxa"/>
              <w:right w:w="90" w:type="dxa"/>
            </w:tcMar>
            <w:vAlign w:val="center"/>
          </w:tcPr>
          <w:p w14:paraId="0F93EF57" w14:textId="77777777" w:rsidR="00EF3983" w:rsidRDefault="00000000">
            <w:r>
              <w:rPr>
                <w:sz w:val="18"/>
                <w:szCs w:val="18"/>
              </w:rPr>
              <w:t>FI-USERS</w:t>
            </w:r>
          </w:p>
        </w:tc>
        <w:tc>
          <w:tcPr>
            <w:tcW w:w="1625" w:type="dxa"/>
            <w:shd w:val="clear" w:color="auto" w:fill="F7F7F7"/>
            <w:tcMar>
              <w:top w:w="70" w:type="dxa"/>
              <w:left w:w="90" w:type="dxa"/>
              <w:bottom w:w="70" w:type="dxa"/>
              <w:right w:w="90" w:type="dxa"/>
            </w:tcMar>
            <w:vAlign w:val="center"/>
          </w:tcPr>
          <w:p w14:paraId="3951A297" w14:textId="77777777" w:rsidR="00EF3983" w:rsidRDefault="00000000">
            <w:r>
              <w:rPr>
                <w:sz w:val="18"/>
                <w:szCs w:val="18"/>
              </w:rPr>
              <w:t>Z_FI_DISPLAY</w:t>
            </w:r>
          </w:p>
        </w:tc>
        <w:tc>
          <w:tcPr>
            <w:tcW w:w="1625" w:type="dxa"/>
            <w:shd w:val="clear" w:color="auto" w:fill="F7F7F7"/>
            <w:tcMar>
              <w:top w:w="70" w:type="dxa"/>
              <w:left w:w="90" w:type="dxa"/>
              <w:bottom w:w="70" w:type="dxa"/>
              <w:right w:w="90" w:type="dxa"/>
            </w:tcMar>
            <w:vAlign w:val="center"/>
          </w:tcPr>
          <w:p w14:paraId="0BD7475C" w14:textId="77777777" w:rsidR="00EF3983" w:rsidRDefault="00000000">
            <w:r>
              <w:rPr>
                <w:sz w:val="18"/>
                <w:szCs w:val="18"/>
              </w:rPr>
              <w:t>Composite</w:t>
            </w:r>
          </w:p>
        </w:tc>
        <w:tc>
          <w:tcPr>
            <w:tcW w:w="1625" w:type="dxa"/>
            <w:shd w:val="clear" w:color="auto" w:fill="F7F7F7"/>
            <w:tcMar>
              <w:top w:w="70" w:type="dxa"/>
              <w:left w:w="90" w:type="dxa"/>
              <w:bottom w:w="70" w:type="dxa"/>
              <w:right w:w="90" w:type="dxa"/>
            </w:tcMar>
            <w:vAlign w:val="center"/>
          </w:tcPr>
          <w:p w14:paraId="5CD9595B" w14:textId="77777777" w:rsidR="00EF3983" w:rsidRDefault="00000000">
            <w:r>
              <w:rPr>
                <w:sz w:val="18"/>
                <w:szCs w:val="18"/>
              </w:rPr>
              <w:t>No</w:t>
            </w:r>
          </w:p>
        </w:tc>
        <w:tc>
          <w:tcPr>
            <w:tcW w:w="1625" w:type="dxa"/>
            <w:shd w:val="clear" w:color="auto" w:fill="F7F7F7"/>
            <w:tcMar>
              <w:top w:w="70" w:type="dxa"/>
              <w:left w:w="90" w:type="dxa"/>
              <w:bottom w:w="70" w:type="dxa"/>
              <w:right w:w="90" w:type="dxa"/>
            </w:tcMar>
            <w:vAlign w:val="center"/>
          </w:tcPr>
          <w:p w14:paraId="1945D619" w14:textId="77777777" w:rsidR="00EF3983" w:rsidRDefault="00000000">
            <w:r>
              <w:rPr>
                <w:sz w:val="18"/>
                <w:szCs w:val="18"/>
              </w:rPr>
              <w:t>N/A</w:t>
            </w:r>
          </w:p>
        </w:tc>
        <w:tc>
          <w:tcPr>
            <w:tcW w:w="1625" w:type="dxa"/>
            <w:shd w:val="clear" w:color="auto" w:fill="F7F7F7"/>
            <w:tcMar>
              <w:top w:w="70" w:type="dxa"/>
              <w:left w:w="90" w:type="dxa"/>
              <w:bottom w:w="70" w:type="dxa"/>
              <w:right w:w="90" w:type="dxa"/>
            </w:tcMar>
            <w:vAlign w:val="center"/>
          </w:tcPr>
          <w:p w14:paraId="27332EFC" w14:textId="77777777" w:rsidR="00EF3983" w:rsidRDefault="00000000">
            <w:r>
              <w:rPr>
                <w:sz w:val="18"/>
                <w:szCs w:val="18"/>
              </w:rPr>
              <w:t>2026-10-03</w:t>
            </w:r>
          </w:p>
        </w:tc>
      </w:tr>
      <w:tr w:rsidR="00EF3983" w14:paraId="650C7CBA" w14:textId="77777777">
        <w:tblPrEx>
          <w:tblCellMar>
            <w:top w:w="0" w:type="dxa"/>
            <w:bottom w:w="0" w:type="dxa"/>
          </w:tblCellMar>
        </w:tblPrEx>
        <w:tc>
          <w:tcPr>
            <w:tcW w:w="1625" w:type="dxa"/>
            <w:tcMar>
              <w:top w:w="70" w:type="dxa"/>
              <w:left w:w="90" w:type="dxa"/>
              <w:bottom w:w="70" w:type="dxa"/>
              <w:right w:w="90" w:type="dxa"/>
            </w:tcMar>
            <w:vAlign w:val="center"/>
          </w:tcPr>
          <w:p w14:paraId="61C99072" w14:textId="77777777" w:rsidR="00EF3983" w:rsidRDefault="00000000">
            <w:r>
              <w:rPr>
                <w:sz w:val="18"/>
                <w:szCs w:val="18"/>
              </w:rPr>
              <w:t>EPRESCOTT</w:t>
            </w:r>
          </w:p>
        </w:tc>
        <w:tc>
          <w:tcPr>
            <w:tcW w:w="1625" w:type="dxa"/>
            <w:tcMar>
              <w:top w:w="70" w:type="dxa"/>
              <w:left w:w="90" w:type="dxa"/>
              <w:bottom w:w="70" w:type="dxa"/>
              <w:right w:w="90" w:type="dxa"/>
            </w:tcMar>
            <w:vAlign w:val="center"/>
          </w:tcPr>
          <w:p w14:paraId="0CB75223" w14:textId="77777777" w:rsidR="00EF3983" w:rsidRDefault="00000000">
            <w:r>
              <w:rPr>
                <w:sz w:val="18"/>
                <w:szCs w:val="18"/>
              </w:rPr>
              <w:t>Barreto, Leila</w:t>
            </w:r>
          </w:p>
        </w:tc>
        <w:tc>
          <w:tcPr>
            <w:tcW w:w="1625" w:type="dxa"/>
            <w:tcMar>
              <w:top w:w="70" w:type="dxa"/>
              <w:left w:w="90" w:type="dxa"/>
              <w:bottom w:w="70" w:type="dxa"/>
              <w:right w:w="90" w:type="dxa"/>
            </w:tcMar>
            <w:vAlign w:val="center"/>
          </w:tcPr>
          <w:p w14:paraId="6FD6D1B1" w14:textId="77777777" w:rsidR="00EF3983" w:rsidRDefault="00000000">
            <w:r>
              <w:rPr>
                <w:sz w:val="18"/>
                <w:szCs w:val="18"/>
              </w:rPr>
              <w:t>FI-USERS</w:t>
            </w:r>
          </w:p>
        </w:tc>
        <w:tc>
          <w:tcPr>
            <w:tcW w:w="1625" w:type="dxa"/>
            <w:tcMar>
              <w:top w:w="70" w:type="dxa"/>
              <w:left w:w="90" w:type="dxa"/>
              <w:bottom w:w="70" w:type="dxa"/>
              <w:right w:w="90" w:type="dxa"/>
            </w:tcMar>
            <w:vAlign w:val="center"/>
          </w:tcPr>
          <w:p w14:paraId="1F37705C" w14:textId="77777777" w:rsidR="00EF3983" w:rsidRDefault="00000000">
            <w:r>
              <w:rPr>
                <w:sz w:val="18"/>
                <w:szCs w:val="18"/>
              </w:rPr>
              <w:t>SAP_ALL</w:t>
            </w:r>
          </w:p>
        </w:tc>
        <w:tc>
          <w:tcPr>
            <w:tcW w:w="1625" w:type="dxa"/>
            <w:tcMar>
              <w:top w:w="70" w:type="dxa"/>
              <w:left w:w="90" w:type="dxa"/>
              <w:bottom w:w="70" w:type="dxa"/>
              <w:right w:w="90" w:type="dxa"/>
            </w:tcMar>
            <w:vAlign w:val="center"/>
          </w:tcPr>
          <w:p w14:paraId="2CDE330B" w14:textId="77777777" w:rsidR="00EF3983" w:rsidRDefault="00000000">
            <w:r>
              <w:rPr>
                <w:sz w:val="18"/>
                <w:szCs w:val="18"/>
              </w:rPr>
              <w:t>Direct</w:t>
            </w:r>
          </w:p>
        </w:tc>
        <w:tc>
          <w:tcPr>
            <w:tcW w:w="1625" w:type="dxa"/>
            <w:tcMar>
              <w:top w:w="70" w:type="dxa"/>
              <w:left w:w="90" w:type="dxa"/>
              <w:bottom w:w="70" w:type="dxa"/>
              <w:right w:w="90" w:type="dxa"/>
            </w:tcMar>
            <w:vAlign w:val="center"/>
          </w:tcPr>
          <w:p w14:paraId="6358FA9F" w14:textId="77777777" w:rsidR="00EF3983" w:rsidRDefault="00000000">
            <w:r>
              <w:rPr>
                <w:sz w:val="18"/>
                <w:szCs w:val="18"/>
              </w:rPr>
              <w:t>No</w:t>
            </w:r>
          </w:p>
        </w:tc>
        <w:tc>
          <w:tcPr>
            <w:tcW w:w="1625" w:type="dxa"/>
            <w:tcMar>
              <w:top w:w="70" w:type="dxa"/>
              <w:left w:w="90" w:type="dxa"/>
              <w:bottom w:w="70" w:type="dxa"/>
              <w:right w:w="90" w:type="dxa"/>
            </w:tcMar>
            <w:vAlign w:val="center"/>
          </w:tcPr>
          <w:p w14:paraId="6793867E" w14:textId="77777777" w:rsidR="00EF3983" w:rsidRDefault="00000000">
            <w:r>
              <w:rPr>
                <w:sz w:val="18"/>
                <w:szCs w:val="18"/>
              </w:rPr>
              <w:t>No</w:t>
            </w:r>
          </w:p>
        </w:tc>
        <w:tc>
          <w:tcPr>
            <w:tcW w:w="1625" w:type="dxa"/>
            <w:tcMar>
              <w:top w:w="70" w:type="dxa"/>
              <w:left w:w="90" w:type="dxa"/>
              <w:bottom w:w="70" w:type="dxa"/>
              <w:right w:w="90" w:type="dxa"/>
            </w:tcMar>
            <w:vAlign w:val="center"/>
          </w:tcPr>
          <w:p w14:paraId="219B7CB9" w14:textId="77777777" w:rsidR="00EF3983" w:rsidRDefault="00000000">
            <w:r>
              <w:rPr>
                <w:sz w:val="18"/>
                <w:szCs w:val="18"/>
              </w:rPr>
              <w:t>2026-09-27</w:t>
            </w:r>
          </w:p>
        </w:tc>
      </w:tr>
      <w:tr w:rsidR="00EF3983" w14:paraId="2DA0232B" w14:textId="77777777">
        <w:tblPrEx>
          <w:tblCellMar>
            <w:top w:w="0" w:type="dxa"/>
            <w:bottom w:w="0" w:type="dxa"/>
          </w:tblCellMar>
        </w:tblPrEx>
        <w:tc>
          <w:tcPr>
            <w:tcW w:w="1625" w:type="dxa"/>
            <w:shd w:val="clear" w:color="auto" w:fill="F7F7F7"/>
            <w:tcMar>
              <w:top w:w="70" w:type="dxa"/>
              <w:left w:w="90" w:type="dxa"/>
              <w:bottom w:w="70" w:type="dxa"/>
              <w:right w:w="90" w:type="dxa"/>
            </w:tcMar>
            <w:vAlign w:val="center"/>
          </w:tcPr>
          <w:p w14:paraId="2B19DC44" w14:textId="77777777" w:rsidR="00EF3983" w:rsidRDefault="00000000">
            <w:r>
              <w:rPr>
                <w:sz w:val="18"/>
                <w:szCs w:val="18"/>
              </w:rPr>
              <w:t>SCALLAHAN</w:t>
            </w:r>
          </w:p>
        </w:tc>
        <w:tc>
          <w:tcPr>
            <w:tcW w:w="1625" w:type="dxa"/>
            <w:shd w:val="clear" w:color="auto" w:fill="F7F7F7"/>
            <w:tcMar>
              <w:top w:w="70" w:type="dxa"/>
              <w:left w:w="90" w:type="dxa"/>
              <w:bottom w:w="70" w:type="dxa"/>
              <w:right w:w="90" w:type="dxa"/>
            </w:tcMar>
            <w:vAlign w:val="center"/>
          </w:tcPr>
          <w:p w14:paraId="1A23D760" w14:textId="77777777" w:rsidR="00EF3983" w:rsidRDefault="00000000">
            <w:r>
              <w:rPr>
                <w:sz w:val="18"/>
                <w:szCs w:val="18"/>
              </w:rPr>
              <w:t>Barreto, Grace</w:t>
            </w:r>
          </w:p>
        </w:tc>
        <w:tc>
          <w:tcPr>
            <w:tcW w:w="1625" w:type="dxa"/>
            <w:shd w:val="clear" w:color="auto" w:fill="F7F7F7"/>
            <w:tcMar>
              <w:top w:w="70" w:type="dxa"/>
              <w:left w:w="90" w:type="dxa"/>
              <w:bottom w:w="70" w:type="dxa"/>
              <w:right w:w="90" w:type="dxa"/>
            </w:tcMar>
            <w:vAlign w:val="center"/>
          </w:tcPr>
          <w:p w14:paraId="6C0A39F7" w14:textId="77777777" w:rsidR="00EF3983" w:rsidRDefault="00000000">
            <w:r>
              <w:rPr>
                <w:sz w:val="18"/>
                <w:szCs w:val="18"/>
              </w:rPr>
              <w:t>FI-USERS</w:t>
            </w:r>
          </w:p>
        </w:tc>
        <w:tc>
          <w:tcPr>
            <w:tcW w:w="1625" w:type="dxa"/>
            <w:shd w:val="clear" w:color="auto" w:fill="F7F7F7"/>
            <w:tcMar>
              <w:top w:w="70" w:type="dxa"/>
              <w:left w:w="90" w:type="dxa"/>
              <w:bottom w:w="70" w:type="dxa"/>
              <w:right w:w="90" w:type="dxa"/>
            </w:tcMar>
            <w:vAlign w:val="center"/>
          </w:tcPr>
          <w:p w14:paraId="5F5EAC7E" w14:textId="77777777" w:rsidR="00EF3983" w:rsidRDefault="00000000">
            <w:r>
              <w:rPr>
                <w:sz w:val="18"/>
                <w:szCs w:val="18"/>
              </w:rPr>
              <w:t>Z_FI_POST</w:t>
            </w:r>
          </w:p>
        </w:tc>
        <w:tc>
          <w:tcPr>
            <w:tcW w:w="1625" w:type="dxa"/>
            <w:shd w:val="clear" w:color="auto" w:fill="F7F7F7"/>
            <w:tcMar>
              <w:top w:w="70" w:type="dxa"/>
              <w:left w:w="90" w:type="dxa"/>
              <w:bottom w:w="70" w:type="dxa"/>
              <w:right w:w="90" w:type="dxa"/>
            </w:tcMar>
            <w:vAlign w:val="center"/>
          </w:tcPr>
          <w:p w14:paraId="4E0C500A" w14:textId="77777777" w:rsidR="00EF3983" w:rsidRDefault="00000000">
            <w:r>
              <w:rPr>
                <w:sz w:val="18"/>
                <w:szCs w:val="18"/>
              </w:rPr>
              <w:t>Composite</w:t>
            </w:r>
          </w:p>
        </w:tc>
        <w:tc>
          <w:tcPr>
            <w:tcW w:w="1625" w:type="dxa"/>
            <w:shd w:val="clear" w:color="auto" w:fill="F7F7F7"/>
            <w:tcMar>
              <w:top w:w="70" w:type="dxa"/>
              <w:left w:w="90" w:type="dxa"/>
              <w:bottom w:w="70" w:type="dxa"/>
              <w:right w:w="90" w:type="dxa"/>
            </w:tcMar>
            <w:vAlign w:val="center"/>
          </w:tcPr>
          <w:p w14:paraId="4967698C" w14:textId="77777777" w:rsidR="00EF3983" w:rsidRDefault="00000000">
            <w:r>
              <w:rPr>
                <w:sz w:val="18"/>
                <w:szCs w:val="18"/>
              </w:rPr>
              <w:t>No</w:t>
            </w:r>
          </w:p>
        </w:tc>
        <w:tc>
          <w:tcPr>
            <w:tcW w:w="1625" w:type="dxa"/>
            <w:shd w:val="clear" w:color="auto" w:fill="F7F7F7"/>
            <w:tcMar>
              <w:top w:w="70" w:type="dxa"/>
              <w:left w:w="90" w:type="dxa"/>
              <w:bottom w:w="70" w:type="dxa"/>
              <w:right w:w="90" w:type="dxa"/>
            </w:tcMar>
            <w:vAlign w:val="center"/>
          </w:tcPr>
          <w:p w14:paraId="1F48F880" w14:textId="77777777" w:rsidR="00EF3983" w:rsidRDefault="00000000">
            <w:r>
              <w:rPr>
                <w:sz w:val="18"/>
                <w:szCs w:val="18"/>
              </w:rPr>
              <w:t>N/A</w:t>
            </w:r>
          </w:p>
        </w:tc>
        <w:tc>
          <w:tcPr>
            <w:tcW w:w="1625" w:type="dxa"/>
            <w:shd w:val="clear" w:color="auto" w:fill="F7F7F7"/>
            <w:tcMar>
              <w:top w:w="70" w:type="dxa"/>
              <w:left w:w="90" w:type="dxa"/>
              <w:bottom w:w="70" w:type="dxa"/>
              <w:right w:w="90" w:type="dxa"/>
            </w:tcMar>
            <w:vAlign w:val="center"/>
          </w:tcPr>
          <w:p w14:paraId="4D721BC5" w14:textId="77777777" w:rsidR="00EF3983" w:rsidRDefault="00000000">
            <w:r>
              <w:rPr>
                <w:sz w:val="18"/>
                <w:szCs w:val="18"/>
              </w:rPr>
              <w:t>2026-10-05</w:t>
            </w:r>
          </w:p>
        </w:tc>
      </w:tr>
      <w:tr w:rsidR="00EF3983" w14:paraId="460BF148" w14:textId="77777777">
        <w:tblPrEx>
          <w:tblCellMar>
            <w:top w:w="0" w:type="dxa"/>
            <w:bottom w:w="0" w:type="dxa"/>
          </w:tblCellMar>
        </w:tblPrEx>
        <w:tc>
          <w:tcPr>
            <w:tcW w:w="1625" w:type="dxa"/>
            <w:tcMar>
              <w:top w:w="70" w:type="dxa"/>
              <w:left w:w="90" w:type="dxa"/>
              <w:bottom w:w="70" w:type="dxa"/>
              <w:right w:w="90" w:type="dxa"/>
            </w:tcMar>
            <w:vAlign w:val="center"/>
          </w:tcPr>
          <w:p w14:paraId="7371F0D9" w14:textId="77777777" w:rsidR="00EF3983" w:rsidRDefault="00000000">
            <w:r>
              <w:rPr>
                <w:sz w:val="18"/>
                <w:szCs w:val="18"/>
              </w:rPr>
              <w:t>SEC_FF29</w:t>
            </w:r>
          </w:p>
        </w:tc>
        <w:tc>
          <w:tcPr>
            <w:tcW w:w="1625" w:type="dxa"/>
            <w:tcMar>
              <w:top w:w="70" w:type="dxa"/>
              <w:left w:w="90" w:type="dxa"/>
              <w:bottom w:w="70" w:type="dxa"/>
              <w:right w:w="90" w:type="dxa"/>
            </w:tcMar>
            <w:vAlign w:val="center"/>
          </w:tcPr>
          <w:p w14:paraId="7531B8ED" w14:textId="77777777" w:rsidR="00EF3983" w:rsidRDefault="00000000">
            <w:r>
              <w:rPr>
                <w:sz w:val="18"/>
                <w:szCs w:val="18"/>
              </w:rPr>
              <w:t>Firefighter - Security</w:t>
            </w:r>
          </w:p>
        </w:tc>
        <w:tc>
          <w:tcPr>
            <w:tcW w:w="1625" w:type="dxa"/>
            <w:tcMar>
              <w:top w:w="70" w:type="dxa"/>
              <w:left w:w="90" w:type="dxa"/>
              <w:bottom w:w="70" w:type="dxa"/>
              <w:right w:w="90" w:type="dxa"/>
            </w:tcMar>
            <w:vAlign w:val="center"/>
          </w:tcPr>
          <w:p w14:paraId="0F90654B" w14:textId="77777777" w:rsidR="00EF3983" w:rsidRDefault="00000000">
            <w:r>
              <w:rPr>
                <w:sz w:val="18"/>
                <w:szCs w:val="18"/>
              </w:rPr>
              <w:t>SYS-USERS</w:t>
            </w:r>
          </w:p>
        </w:tc>
        <w:tc>
          <w:tcPr>
            <w:tcW w:w="1625" w:type="dxa"/>
            <w:tcMar>
              <w:top w:w="70" w:type="dxa"/>
              <w:left w:w="90" w:type="dxa"/>
              <w:bottom w:w="70" w:type="dxa"/>
              <w:right w:w="90" w:type="dxa"/>
            </w:tcMar>
            <w:vAlign w:val="center"/>
          </w:tcPr>
          <w:p w14:paraId="318AB834" w14:textId="77777777" w:rsidR="00EF3983" w:rsidRDefault="00000000">
            <w:r>
              <w:rPr>
                <w:sz w:val="18"/>
                <w:szCs w:val="18"/>
              </w:rPr>
              <w:t>SAP_NEW</w:t>
            </w:r>
          </w:p>
        </w:tc>
        <w:tc>
          <w:tcPr>
            <w:tcW w:w="1625" w:type="dxa"/>
            <w:tcMar>
              <w:top w:w="70" w:type="dxa"/>
              <w:left w:w="90" w:type="dxa"/>
              <w:bottom w:w="70" w:type="dxa"/>
              <w:right w:w="90" w:type="dxa"/>
            </w:tcMar>
            <w:vAlign w:val="center"/>
          </w:tcPr>
          <w:p w14:paraId="31C96115" w14:textId="77777777" w:rsidR="00EF3983" w:rsidRDefault="00000000">
            <w:r>
              <w:rPr>
                <w:sz w:val="18"/>
                <w:szCs w:val="18"/>
              </w:rPr>
              <w:t>Direct</w:t>
            </w:r>
          </w:p>
        </w:tc>
        <w:tc>
          <w:tcPr>
            <w:tcW w:w="1625" w:type="dxa"/>
            <w:tcMar>
              <w:top w:w="70" w:type="dxa"/>
              <w:left w:w="90" w:type="dxa"/>
              <w:bottom w:w="70" w:type="dxa"/>
              <w:right w:w="90" w:type="dxa"/>
            </w:tcMar>
            <w:vAlign w:val="center"/>
          </w:tcPr>
          <w:p w14:paraId="159E3354" w14:textId="77777777" w:rsidR="00EF3983" w:rsidRDefault="00000000">
            <w:r>
              <w:rPr>
                <w:sz w:val="18"/>
                <w:szCs w:val="18"/>
              </w:rPr>
              <w:t>Yes</w:t>
            </w:r>
          </w:p>
        </w:tc>
        <w:tc>
          <w:tcPr>
            <w:tcW w:w="1625" w:type="dxa"/>
            <w:tcMar>
              <w:top w:w="70" w:type="dxa"/>
              <w:left w:w="90" w:type="dxa"/>
              <w:bottom w:w="70" w:type="dxa"/>
              <w:right w:w="90" w:type="dxa"/>
            </w:tcMar>
            <w:vAlign w:val="center"/>
          </w:tcPr>
          <w:p w14:paraId="7123E90A" w14:textId="77777777" w:rsidR="00EF3983" w:rsidRDefault="00000000">
            <w:r>
              <w:rPr>
                <w:sz w:val="18"/>
                <w:szCs w:val="18"/>
              </w:rPr>
              <w:t>Yes</w:t>
            </w:r>
          </w:p>
        </w:tc>
        <w:tc>
          <w:tcPr>
            <w:tcW w:w="1625" w:type="dxa"/>
            <w:tcMar>
              <w:top w:w="70" w:type="dxa"/>
              <w:left w:w="90" w:type="dxa"/>
              <w:bottom w:w="70" w:type="dxa"/>
              <w:right w:w="90" w:type="dxa"/>
            </w:tcMar>
            <w:vAlign w:val="center"/>
          </w:tcPr>
          <w:p w14:paraId="09B0286F" w14:textId="77777777" w:rsidR="00EF3983" w:rsidRDefault="00000000">
            <w:r>
              <w:rPr>
                <w:sz w:val="18"/>
                <w:szCs w:val="18"/>
              </w:rPr>
              <w:t>2026-08-16</w:t>
            </w:r>
          </w:p>
        </w:tc>
      </w:tr>
      <w:tr w:rsidR="00EF3983" w14:paraId="5F660561" w14:textId="77777777">
        <w:tblPrEx>
          <w:tblCellMar>
            <w:top w:w="0" w:type="dxa"/>
            <w:bottom w:w="0" w:type="dxa"/>
          </w:tblCellMar>
        </w:tblPrEx>
        <w:tc>
          <w:tcPr>
            <w:tcW w:w="1625" w:type="dxa"/>
            <w:shd w:val="clear" w:color="auto" w:fill="F7F7F7"/>
            <w:tcMar>
              <w:top w:w="70" w:type="dxa"/>
              <w:left w:w="90" w:type="dxa"/>
              <w:bottom w:w="70" w:type="dxa"/>
              <w:right w:w="90" w:type="dxa"/>
            </w:tcMar>
            <w:vAlign w:val="center"/>
          </w:tcPr>
          <w:p w14:paraId="53343185" w14:textId="77777777" w:rsidR="00EF3983" w:rsidRDefault="00000000">
            <w:r>
              <w:rPr>
                <w:sz w:val="18"/>
                <w:szCs w:val="18"/>
              </w:rPr>
              <w:t>JSORENSEN</w:t>
            </w:r>
          </w:p>
        </w:tc>
        <w:tc>
          <w:tcPr>
            <w:tcW w:w="1625" w:type="dxa"/>
            <w:shd w:val="clear" w:color="auto" w:fill="F7F7F7"/>
            <w:tcMar>
              <w:top w:w="70" w:type="dxa"/>
              <w:left w:w="90" w:type="dxa"/>
              <w:bottom w:w="70" w:type="dxa"/>
              <w:right w:w="90" w:type="dxa"/>
            </w:tcMar>
            <w:vAlign w:val="center"/>
          </w:tcPr>
          <w:p w14:paraId="145C9768" w14:textId="77777777" w:rsidR="00EF3983" w:rsidRDefault="00000000">
            <w:r>
              <w:rPr>
                <w:sz w:val="18"/>
                <w:szCs w:val="18"/>
              </w:rPr>
              <w:t>Faraday, Chloe</w:t>
            </w:r>
          </w:p>
        </w:tc>
        <w:tc>
          <w:tcPr>
            <w:tcW w:w="1625" w:type="dxa"/>
            <w:shd w:val="clear" w:color="auto" w:fill="F7F7F7"/>
            <w:tcMar>
              <w:top w:w="70" w:type="dxa"/>
              <w:left w:w="90" w:type="dxa"/>
              <w:bottom w:w="70" w:type="dxa"/>
              <w:right w:w="90" w:type="dxa"/>
            </w:tcMar>
            <w:vAlign w:val="center"/>
          </w:tcPr>
          <w:p w14:paraId="3F292D53" w14:textId="77777777" w:rsidR="00EF3983" w:rsidRDefault="00000000">
            <w:r>
              <w:rPr>
                <w:sz w:val="18"/>
                <w:szCs w:val="18"/>
              </w:rPr>
              <w:t>MM-USERS</w:t>
            </w:r>
          </w:p>
        </w:tc>
        <w:tc>
          <w:tcPr>
            <w:tcW w:w="1625" w:type="dxa"/>
            <w:shd w:val="clear" w:color="auto" w:fill="F7F7F7"/>
            <w:tcMar>
              <w:top w:w="70" w:type="dxa"/>
              <w:left w:w="90" w:type="dxa"/>
              <w:bottom w:w="70" w:type="dxa"/>
              <w:right w:w="90" w:type="dxa"/>
            </w:tcMar>
            <w:vAlign w:val="center"/>
          </w:tcPr>
          <w:p w14:paraId="29BC9A00" w14:textId="77777777" w:rsidR="00EF3983" w:rsidRDefault="00000000">
            <w:r>
              <w:rPr>
                <w:sz w:val="18"/>
                <w:szCs w:val="18"/>
              </w:rPr>
              <w:t>Z_MM_BUYER</w:t>
            </w:r>
          </w:p>
        </w:tc>
        <w:tc>
          <w:tcPr>
            <w:tcW w:w="1625" w:type="dxa"/>
            <w:shd w:val="clear" w:color="auto" w:fill="F7F7F7"/>
            <w:tcMar>
              <w:top w:w="70" w:type="dxa"/>
              <w:left w:w="90" w:type="dxa"/>
              <w:bottom w:w="70" w:type="dxa"/>
              <w:right w:w="90" w:type="dxa"/>
            </w:tcMar>
            <w:vAlign w:val="center"/>
          </w:tcPr>
          <w:p w14:paraId="436CCB77" w14:textId="77777777" w:rsidR="00EF3983" w:rsidRDefault="00000000">
            <w:r>
              <w:rPr>
                <w:sz w:val="18"/>
                <w:szCs w:val="18"/>
              </w:rPr>
              <w:t>Composite</w:t>
            </w:r>
          </w:p>
        </w:tc>
        <w:tc>
          <w:tcPr>
            <w:tcW w:w="1625" w:type="dxa"/>
            <w:shd w:val="clear" w:color="auto" w:fill="F7F7F7"/>
            <w:tcMar>
              <w:top w:w="70" w:type="dxa"/>
              <w:left w:w="90" w:type="dxa"/>
              <w:bottom w:w="70" w:type="dxa"/>
              <w:right w:w="90" w:type="dxa"/>
            </w:tcMar>
            <w:vAlign w:val="center"/>
          </w:tcPr>
          <w:p w14:paraId="3FC6696D" w14:textId="77777777" w:rsidR="00EF3983" w:rsidRDefault="00000000">
            <w:r>
              <w:rPr>
                <w:sz w:val="18"/>
                <w:szCs w:val="18"/>
              </w:rPr>
              <w:t>No</w:t>
            </w:r>
          </w:p>
        </w:tc>
        <w:tc>
          <w:tcPr>
            <w:tcW w:w="1625" w:type="dxa"/>
            <w:shd w:val="clear" w:color="auto" w:fill="F7F7F7"/>
            <w:tcMar>
              <w:top w:w="70" w:type="dxa"/>
              <w:left w:w="90" w:type="dxa"/>
              <w:bottom w:w="70" w:type="dxa"/>
              <w:right w:w="90" w:type="dxa"/>
            </w:tcMar>
            <w:vAlign w:val="center"/>
          </w:tcPr>
          <w:p w14:paraId="39C7423B" w14:textId="77777777" w:rsidR="00EF3983" w:rsidRDefault="00000000">
            <w:r>
              <w:rPr>
                <w:sz w:val="18"/>
                <w:szCs w:val="18"/>
              </w:rPr>
              <w:t>N/A</w:t>
            </w:r>
          </w:p>
        </w:tc>
        <w:tc>
          <w:tcPr>
            <w:tcW w:w="1625" w:type="dxa"/>
            <w:shd w:val="clear" w:color="auto" w:fill="F7F7F7"/>
            <w:tcMar>
              <w:top w:w="70" w:type="dxa"/>
              <w:left w:w="90" w:type="dxa"/>
              <w:bottom w:w="70" w:type="dxa"/>
              <w:right w:w="90" w:type="dxa"/>
            </w:tcMar>
            <w:vAlign w:val="center"/>
          </w:tcPr>
          <w:p w14:paraId="2C449DC9" w14:textId="77777777" w:rsidR="00EF3983" w:rsidRDefault="00000000">
            <w:r>
              <w:rPr>
                <w:sz w:val="18"/>
                <w:szCs w:val="18"/>
              </w:rPr>
              <w:t>2026-09-30</w:t>
            </w:r>
          </w:p>
        </w:tc>
      </w:tr>
    </w:tbl>
    <w:p w14:paraId="67E94083" w14:textId="77777777" w:rsidR="00EF3983" w:rsidRDefault="00EF3983">
      <w:pPr>
        <w:spacing w:after="100"/>
      </w:pPr>
    </w:p>
    <w:p w14:paraId="7A5CDF77" w14:textId="77777777" w:rsidR="00EF3983" w:rsidRDefault="00000000">
      <w:pPr>
        <w:spacing w:before="100" w:after="60"/>
      </w:pPr>
      <w:r>
        <w:rPr>
          <w:b/>
          <w:bCs/>
          <w:i/>
          <w:iCs/>
          <w:color w:val="1F7A8C"/>
          <w:sz w:val="19"/>
          <w:szCs w:val="19"/>
        </w:rPr>
        <w:t>Exhibit 1.2.2 — HR Role Reference (CVU-SUIM-002) — Source: Manually maintained (non-SAP) — HR job-role reference doc</w:t>
      </w:r>
    </w:p>
    <w:tbl>
      <w:tblPr>
        <w:tblW w:w="13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600"/>
        <w:gridCol w:w="2600"/>
        <w:gridCol w:w="2600"/>
        <w:gridCol w:w="2600"/>
        <w:gridCol w:w="2600"/>
      </w:tblGrid>
      <w:tr w:rsidR="00EF3983" w14:paraId="47EEAEA7" w14:textId="77777777">
        <w:tblPrEx>
          <w:tblCellMar>
            <w:top w:w="0" w:type="dxa"/>
            <w:bottom w:w="0" w:type="dxa"/>
          </w:tblCellMar>
        </w:tblPrEx>
        <w:trPr>
          <w:tblHeader/>
        </w:trPr>
        <w:tc>
          <w:tcPr>
            <w:tcW w:w="2600" w:type="dxa"/>
            <w:shd w:val="clear" w:color="auto" w:fill="1F3864"/>
            <w:tcMar>
              <w:top w:w="70" w:type="dxa"/>
              <w:left w:w="90" w:type="dxa"/>
              <w:bottom w:w="70" w:type="dxa"/>
              <w:right w:w="90" w:type="dxa"/>
            </w:tcMar>
            <w:vAlign w:val="center"/>
          </w:tcPr>
          <w:p w14:paraId="57F5DE6D" w14:textId="77777777" w:rsidR="00EF3983" w:rsidRDefault="00000000">
            <w:r>
              <w:rPr>
                <w:b/>
                <w:bCs/>
                <w:color w:val="FFFFFF"/>
                <w:sz w:val="18"/>
                <w:szCs w:val="18"/>
              </w:rPr>
              <w:t>User ID</w:t>
            </w:r>
          </w:p>
        </w:tc>
        <w:tc>
          <w:tcPr>
            <w:tcW w:w="2600" w:type="dxa"/>
            <w:shd w:val="clear" w:color="auto" w:fill="1F3864"/>
            <w:tcMar>
              <w:top w:w="70" w:type="dxa"/>
              <w:left w:w="90" w:type="dxa"/>
              <w:bottom w:w="70" w:type="dxa"/>
              <w:right w:w="90" w:type="dxa"/>
            </w:tcMar>
            <w:vAlign w:val="center"/>
          </w:tcPr>
          <w:p w14:paraId="0E62E1BA" w14:textId="77777777" w:rsidR="00EF3983" w:rsidRDefault="00000000">
            <w:r>
              <w:rPr>
                <w:b/>
                <w:bCs/>
                <w:color w:val="FFFFFF"/>
                <w:sz w:val="18"/>
                <w:szCs w:val="18"/>
              </w:rPr>
              <w:t>Name</w:t>
            </w:r>
          </w:p>
        </w:tc>
        <w:tc>
          <w:tcPr>
            <w:tcW w:w="2600" w:type="dxa"/>
            <w:shd w:val="clear" w:color="auto" w:fill="1F3864"/>
            <w:tcMar>
              <w:top w:w="70" w:type="dxa"/>
              <w:left w:w="90" w:type="dxa"/>
              <w:bottom w:w="70" w:type="dxa"/>
              <w:right w:w="90" w:type="dxa"/>
            </w:tcMar>
            <w:vAlign w:val="center"/>
          </w:tcPr>
          <w:p w14:paraId="027A6627" w14:textId="77777777" w:rsidR="00EF3983" w:rsidRDefault="00000000">
            <w:r>
              <w:rPr>
                <w:b/>
                <w:bCs/>
                <w:color w:val="FFFFFF"/>
                <w:sz w:val="18"/>
                <w:szCs w:val="18"/>
              </w:rPr>
              <w:t>Department</w:t>
            </w:r>
          </w:p>
        </w:tc>
        <w:tc>
          <w:tcPr>
            <w:tcW w:w="2600" w:type="dxa"/>
            <w:shd w:val="clear" w:color="auto" w:fill="1F3864"/>
            <w:tcMar>
              <w:top w:w="70" w:type="dxa"/>
              <w:left w:w="90" w:type="dxa"/>
              <w:bottom w:w="70" w:type="dxa"/>
              <w:right w:w="90" w:type="dxa"/>
            </w:tcMar>
            <w:vAlign w:val="center"/>
          </w:tcPr>
          <w:p w14:paraId="2CADA7E2" w14:textId="77777777" w:rsidR="00EF3983" w:rsidRDefault="00000000">
            <w:r>
              <w:rPr>
                <w:b/>
                <w:bCs/>
                <w:color w:val="FFFFFF"/>
                <w:sz w:val="18"/>
                <w:szCs w:val="18"/>
              </w:rPr>
              <w:t>Role Type</w:t>
            </w:r>
          </w:p>
        </w:tc>
        <w:tc>
          <w:tcPr>
            <w:tcW w:w="2600" w:type="dxa"/>
            <w:shd w:val="clear" w:color="auto" w:fill="1F3864"/>
            <w:tcMar>
              <w:top w:w="70" w:type="dxa"/>
              <w:left w:w="90" w:type="dxa"/>
              <w:bottom w:w="70" w:type="dxa"/>
              <w:right w:w="90" w:type="dxa"/>
            </w:tcMar>
            <w:vAlign w:val="center"/>
          </w:tcPr>
          <w:p w14:paraId="1D0E480C" w14:textId="77777777" w:rsidR="00EF3983" w:rsidRDefault="00000000">
            <w:r>
              <w:rPr>
                <w:b/>
                <w:bCs/>
                <w:color w:val="FFFFFF"/>
                <w:sz w:val="18"/>
                <w:szCs w:val="18"/>
              </w:rPr>
              <w:t>Standard or Firefighter</w:t>
            </w:r>
          </w:p>
        </w:tc>
      </w:tr>
      <w:tr w:rsidR="00EF3983" w14:paraId="150D9A34" w14:textId="77777777">
        <w:tblPrEx>
          <w:tblCellMar>
            <w:top w:w="0" w:type="dxa"/>
            <w:bottom w:w="0" w:type="dxa"/>
          </w:tblCellMar>
        </w:tblPrEx>
        <w:tc>
          <w:tcPr>
            <w:tcW w:w="2600" w:type="dxa"/>
            <w:tcMar>
              <w:top w:w="70" w:type="dxa"/>
              <w:left w:w="90" w:type="dxa"/>
              <w:bottom w:w="70" w:type="dxa"/>
              <w:right w:w="90" w:type="dxa"/>
            </w:tcMar>
            <w:vAlign w:val="center"/>
          </w:tcPr>
          <w:p w14:paraId="2AAF22A6" w14:textId="77777777" w:rsidR="00EF3983" w:rsidRDefault="00000000">
            <w:r>
              <w:rPr>
                <w:sz w:val="18"/>
                <w:szCs w:val="18"/>
              </w:rPr>
              <w:t>RDEVEREUX</w:t>
            </w:r>
          </w:p>
        </w:tc>
        <w:tc>
          <w:tcPr>
            <w:tcW w:w="2600" w:type="dxa"/>
            <w:tcMar>
              <w:top w:w="70" w:type="dxa"/>
              <w:left w:w="90" w:type="dxa"/>
              <w:bottom w:w="70" w:type="dxa"/>
              <w:right w:w="90" w:type="dxa"/>
            </w:tcMar>
            <w:vAlign w:val="center"/>
          </w:tcPr>
          <w:p w14:paraId="1BD0F5F3" w14:textId="77777777" w:rsidR="00EF3983" w:rsidRDefault="00000000">
            <w:r>
              <w:rPr>
                <w:sz w:val="18"/>
                <w:szCs w:val="18"/>
              </w:rPr>
              <w:t>Ferreira, Sofia</w:t>
            </w:r>
          </w:p>
        </w:tc>
        <w:tc>
          <w:tcPr>
            <w:tcW w:w="2600" w:type="dxa"/>
            <w:tcMar>
              <w:top w:w="70" w:type="dxa"/>
              <w:left w:w="90" w:type="dxa"/>
              <w:bottom w:w="70" w:type="dxa"/>
              <w:right w:w="90" w:type="dxa"/>
            </w:tcMar>
            <w:vAlign w:val="center"/>
          </w:tcPr>
          <w:p w14:paraId="3A78353B" w14:textId="77777777" w:rsidR="00EF3983" w:rsidRDefault="00000000">
            <w:r>
              <w:rPr>
                <w:sz w:val="18"/>
                <w:szCs w:val="18"/>
              </w:rPr>
              <w:t>Finance</w:t>
            </w:r>
          </w:p>
        </w:tc>
        <w:tc>
          <w:tcPr>
            <w:tcW w:w="2600" w:type="dxa"/>
            <w:tcMar>
              <w:top w:w="70" w:type="dxa"/>
              <w:left w:w="90" w:type="dxa"/>
              <w:bottom w:w="70" w:type="dxa"/>
              <w:right w:w="90" w:type="dxa"/>
            </w:tcMar>
            <w:vAlign w:val="center"/>
          </w:tcPr>
          <w:p w14:paraId="309EFCFD" w14:textId="77777777" w:rsidR="00EF3983" w:rsidRDefault="00000000">
            <w:r>
              <w:rPr>
                <w:sz w:val="18"/>
                <w:szCs w:val="18"/>
              </w:rPr>
              <w:t>AP Clerk</w:t>
            </w:r>
          </w:p>
        </w:tc>
        <w:tc>
          <w:tcPr>
            <w:tcW w:w="2600" w:type="dxa"/>
            <w:tcMar>
              <w:top w:w="70" w:type="dxa"/>
              <w:left w:w="90" w:type="dxa"/>
              <w:bottom w:w="70" w:type="dxa"/>
              <w:right w:w="90" w:type="dxa"/>
            </w:tcMar>
            <w:vAlign w:val="center"/>
          </w:tcPr>
          <w:p w14:paraId="5E5C469B" w14:textId="77777777" w:rsidR="00EF3983" w:rsidRDefault="00000000">
            <w:r>
              <w:rPr>
                <w:sz w:val="18"/>
                <w:szCs w:val="18"/>
              </w:rPr>
              <w:t>Standard</w:t>
            </w:r>
          </w:p>
        </w:tc>
      </w:tr>
      <w:tr w:rsidR="00EF3983" w14:paraId="5CEFD95F" w14:textId="77777777">
        <w:tblPrEx>
          <w:tblCellMar>
            <w:top w:w="0" w:type="dxa"/>
            <w:bottom w:w="0" w:type="dxa"/>
          </w:tblCellMar>
        </w:tblPrEx>
        <w:tc>
          <w:tcPr>
            <w:tcW w:w="2600" w:type="dxa"/>
            <w:shd w:val="clear" w:color="auto" w:fill="F7F7F7"/>
            <w:tcMar>
              <w:top w:w="70" w:type="dxa"/>
              <w:left w:w="90" w:type="dxa"/>
              <w:bottom w:w="70" w:type="dxa"/>
              <w:right w:w="90" w:type="dxa"/>
            </w:tcMar>
            <w:vAlign w:val="center"/>
          </w:tcPr>
          <w:p w14:paraId="45E173F6" w14:textId="77777777" w:rsidR="00EF3983" w:rsidRDefault="00000000">
            <w:r>
              <w:rPr>
                <w:sz w:val="18"/>
                <w:szCs w:val="18"/>
              </w:rPr>
              <w:t>EPRESCOTT</w:t>
            </w:r>
          </w:p>
        </w:tc>
        <w:tc>
          <w:tcPr>
            <w:tcW w:w="2600" w:type="dxa"/>
            <w:shd w:val="clear" w:color="auto" w:fill="F7F7F7"/>
            <w:tcMar>
              <w:top w:w="70" w:type="dxa"/>
              <w:left w:w="90" w:type="dxa"/>
              <w:bottom w:w="70" w:type="dxa"/>
              <w:right w:w="90" w:type="dxa"/>
            </w:tcMar>
            <w:vAlign w:val="center"/>
          </w:tcPr>
          <w:p w14:paraId="752A919C" w14:textId="77777777" w:rsidR="00EF3983" w:rsidRDefault="00000000">
            <w:r>
              <w:rPr>
                <w:sz w:val="18"/>
                <w:szCs w:val="18"/>
              </w:rPr>
              <w:t>Barreto, Leila</w:t>
            </w:r>
          </w:p>
        </w:tc>
        <w:tc>
          <w:tcPr>
            <w:tcW w:w="2600" w:type="dxa"/>
            <w:shd w:val="clear" w:color="auto" w:fill="F7F7F7"/>
            <w:tcMar>
              <w:top w:w="70" w:type="dxa"/>
              <w:left w:w="90" w:type="dxa"/>
              <w:bottom w:w="70" w:type="dxa"/>
              <w:right w:w="90" w:type="dxa"/>
            </w:tcMar>
            <w:vAlign w:val="center"/>
          </w:tcPr>
          <w:p w14:paraId="7D21076D" w14:textId="77777777" w:rsidR="00EF3983" w:rsidRDefault="00000000">
            <w:r>
              <w:rPr>
                <w:sz w:val="18"/>
                <w:szCs w:val="18"/>
              </w:rPr>
              <w:t>Finance</w:t>
            </w:r>
          </w:p>
        </w:tc>
        <w:tc>
          <w:tcPr>
            <w:tcW w:w="2600" w:type="dxa"/>
            <w:shd w:val="clear" w:color="auto" w:fill="F7F7F7"/>
            <w:tcMar>
              <w:top w:w="70" w:type="dxa"/>
              <w:left w:w="90" w:type="dxa"/>
              <w:bottom w:w="70" w:type="dxa"/>
              <w:right w:w="90" w:type="dxa"/>
            </w:tcMar>
            <w:vAlign w:val="center"/>
          </w:tcPr>
          <w:p w14:paraId="7726E73E" w14:textId="77777777" w:rsidR="00EF3983" w:rsidRDefault="00000000">
            <w:r>
              <w:rPr>
                <w:sz w:val="18"/>
                <w:szCs w:val="18"/>
              </w:rPr>
              <w:t>GL Accountant</w:t>
            </w:r>
          </w:p>
        </w:tc>
        <w:tc>
          <w:tcPr>
            <w:tcW w:w="2600" w:type="dxa"/>
            <w:shd w:val="clear" w:color="auto" w:fill="F7F7F7"/>
            <w:tcMar>
              <w:top w:w="70" w:type="dxa"/>
              <w:left w:w="90" w:type="dxa"/>
              <w:bottom w:w="70" w:type="dxa"/>
              <w:right w:w="90" w:type="dxa"/>
            </w:tcMar>
            <w:vAlign w:val="center"/>
          </w:tcPr>
          <w:p w14:paraId="2A821F19" w14:textId="77777777" w:rsidR="00EF3983" w:rsidRDefault="00000000">
            <w:r>
              <w:rPr>
                <w:sz w:val="18"/>
                <w:szCs w:val="18"/>
              </w:rPr>
              <w:t>Standard</w:t>
            </w:r>
          </w:p>
        </w:tc>
      </w:tr>
      <w:tr w:rsidR="00EF3983" w14:paraId="0C5F5702" w14:textId="77777777">
        <w:tblPrEx>
          <w:tblCellMar>
            <w:top w:w="0" w:type="dxa"/>
            <w:bottom w:w="0" w:type="dxa"/>
          </w:tblCellMar>
        </w:tblPrEx>
        <w:tc>
          <w:tcPr>
            <w:tcW w:w="2600" w:type="dxa"/>
            <w:tcMar>
              <w:top w:w="70" w:type="dxa"/>
              <w:left w:w="90" w:type="dxa"/>
              <w:bottom w:w="70" w:type="dxa"/>
              <w:right w:w="90" w:type="dxa"/>
            </w:tcMar>
            <w:vAlign w:val="center"/>
          </w:tcPr>
          <w:p w14:paraId="787302CD" w14:textId="77777777" w:rsidR="00EF3983" w:rsidRDefault="00000000">
            <w:r>
              <w:rPr>
                <w:sz w:val="18"/>
                <w:szCs w:val="18"/>
              </w:rPr>
              <w:t>SCALLAHAN</w:t>
            </w:r>
          </w:p>
        </w:tc>
        <w:tc>
          <w:tcPr>
            <w:tcW w:w="2600" w:type="dxa"/>
            <w:tcMar>
              <w:top w:w="70" w:type="dxa"/>
              <w:left w:w="90" w:type="dxa"/>
              <w:bottom w:w="70" w:type="dxa"/>
              <w:right w:w="90" w:type="dxa"/>
            </w:tcMar>
            <w:vAlign w:val="center"/>
          </w:tcPr>
          <w:p w14:paraId="6F3F64E3" w14:textId="77777777" w:rsidR="00EF3983" w:rsidRDefault="00000000">
            <w:r>
              <w:rPr>
                <w:sz w:val="18"/>
                <w:szCs w:val="18"/>
              </w:rPr>
              <w:t>Barreto, Grace</w:t>
            </w:r>
          </w:p>
        </w:tc>
        <w:tc>
          <w:tcPr>
            <w:tcW w:w="2600" w:type="dxa"/>
            <w:tcMar>
              <w:top w:w="70" w:type="dxa"/>
              <w:left w:w="90" w:type="dxa"/>
              <w:bottom w:w="70" w:type="dxa"/>
              <w:right w:w="90" w:type="dxa"/>
            </w:tcMar>
            <w:vAlign w:val="center"/>
          </w:tcPr>
          <w:p w14:paraId="6E0E4063" w14:textId="77777777" w:rsidR="00EF3983" w:rsidRDefault="00000000">
            <w:r>
              <w:rPr>
                <w:sz w:val="18"/>
                <w:szCs w:val="18"/>
              </w:rPr>
              <w:t>Finance</w:t>
            </w:r>
          </w:p>
        </w:tc>
        <w:tc>
          <w:tcPr>
            <w:tcW w:w="2600" w:type="dxa"/>
            <w:tcMar>
              <w:top w:w="70" w:type="dxa"/>
              <w:left w:w="90" w:type="dxa"/>
              <w:bottom w:w="70" w:type="dxa"/>
              <w:right w:w="90" w:type="dxa"/>
            </w:tcMar>
            <w:vAlign w:val="center"/>
          </w:tcPr>
          <w:p w14:paraId="33C913C5" w14:textId="77777777" w:rsidR="00EF3983" w:rsidRDefault="00000000">
            <w:r>
              <w:rPr>
                <w:sz w:val="18"/>
                <w:szCs w:val="18"/>
              </w:rPr>
              <w:t>AP Clerk</w:t>
            </w:r>
          </w:p>
        </w:tc>
        <w:tc>
          <w:tcPr>
            <w:tcW w:w="2600" w:type="dxa"/>
            <w:tcMar>
              <w:top w:w="70" w:type="dxa"/>
              <w:left w:w="90" w:type="dxa"/>
              <w:bottom w:w="70" w:type="dxa"/>
              <w:right w:w="90" w:type="dxa"/>
            </w:tcMar>
            <w:vAlign w:val="center"/>
          </w:tcPr>
          <w:p w14:paraId="44084582" w14:textId="77777777" w:rsidR="00EF3983" w:rsidRDefault="00000000">
            <w:r>
              <w:rPr>
                <w:sz w:val="18"/>
                <w:szCs w:val="18"/>
              </w:rPr>
              <w:t>Standard</w:t>
            </w:r>
          </w:p>
        </w:tc>
      </w:tr>
      <w:tr w:rsidR="00EF3983" w14:paraId="53A1B09A" w14:textId="77777777">
        <w:tblPrEx>
          <w:tblCellMar>
            <w:top w:w="0" w:type="dxa"/>
            <w:bottom w:w="0" w:type="dxa"/>
          </w:tblCellMar>
        </w:tblPrEx>
        <w:tc>
          <w:tcPr>
            <w:tcW w:w="2600" w:type="dxa"/>
            <w:shd w:val="clear" w:color="auto" w:fill="F7F7F7"/>
            <w:tcMar>
              <w:top w:w="70" w:type="dxa"/>
              <w:left w:w="90" w:type="dxa"/>
              <w:bottom w:w="70" w:type="dxa"/>
              <w:right w:w="90" w:type="dxa"/>
            </w:tcMar>
            <w:vAlign w:val="center"/>
          </w:tcPr>
          <w:p w14:paraId="4099A5D8" w14:textId="77777777" w:rsidR="00EF3983" w:rsidRDefault="00000000">
            <w:r>
              <w:rPr>
                <w:sz w:val="18"/>
                <w:szCs w:val="18"/>
              </w:rPr>
              <w:t>JSORENSEN</w:t>
            </w:r>
          </w:p>
        </w:tc>
        <w:tc>
          <w:tcPr>
            <w:tcW w:w="2600" w:type="dxa"/>
            <w:shd w:val="clear" w:color="auto" w:fill="F7F7F7"/>
            <w:tcMar>
              <w:top w:w="70" w:type="dxa"/>
              <w:left w:w="90" w:type="dxa"/>
              <w:bottom w:w="70" w:type="dxa"/>
              <w:right w:w="90" w:type="dxa"/>
            </w:tcMar>
            <w:vAlign w:val="center"/>
          </w:tcPr>
          <w:p w14:paraId="617C1932" w14:textId="77777777" w:rsidR="00EF3983" w:rsidRDefault="00000000">
            <w:r>
              <w:rPr>
                <w:sz w:val="18"/>
                <w:szCs w:val="18"/>
              </w:rPr>
              <w:t>Faraday, Chloe</w:t>
            </w:r>
          </w:p>
        </w:tc>
        <w:tc>
          <w:tcPr>
            <w:tcW w:w="2600" w:type="dxa"/>
            <w:shd w:val="clear" w:color="auto" w:fill="F7F7F7"/>
            <w:tcMar>
              <w:top w:w="70" w:type="dxa"/>
              <w:left w:w="90" w:type="dxa"/>
              <w:bottom w:w="70" w:type="dxa"/>
              <w:right w:w="90" w:type="dxa"/>
            </w:tcMar>
            <w:vAlign w:val="center"/>
          </w:tcPr>
          <w:p w14:paraId="70DF892C" w14:textId="77777777" w:rsidR="00EF3983" w:rsidRDefault="00000000">
            <w:r>
              <w:rPr>
                <w:sz w:val="18"/>
                <w:szCs w:val="18"/>
              </w:rPr>
              <w:t>Materials</w:t>
            </w:r>
          </w:p>
        </w:tc>
        <w:tc>
          <w:tcPr>
            <w:tcW w:w="2600" w:type="dxa"/>
            <w:shd w:val="clear" w:color="auto" w:fill="F7F7F7"/>
            <w:tcMar>
              <w:top w:w="70" w:type="dxa"/>
              <w:left w:w="90" w:type="dxa"/>
              <w:bottom w:w="70" w:type="dxa"/>
              <w:right w:w="90" w:type="dxa"/>
            </w:tcMar>
            <w:vAlign w:val="center"/>
          </w:tcPr>
          <w:p w14:paraId="4A9E6069" w14:textId="77777777" w:rsidR="00EF3983" w:rsidRDefault="00000000">
            <w:r>
              <w:rPr>
                <w:sz w:val="18"/>
                <w:szCs w:val="18"/>
              </w:rPr>
              <w:t>Buyer</w:t>
            </w:r>
          </w:p>
        </w:tc>
        <w:tc>
          <w:tcPr>
            <w:tcW w:w="2600" w:type="dxa"/>
            <w:shd w:val="clear" w:color="auto" w:fill="F7F7F7"/>
            <w:tcMar>
              <w:top w:w="70" w:type="dxa"/>
              <w:left w:w="90" w:type="dxa"/>
              <w:bottom w:w="70" w:type="dxa"/>
              <w:right w:w="90" w:type="dxa"/>
            </w:tcMar>
            <w:vAlign w:val="center"/>
          </w:tcPr>
          <w:p w14:paraId="38E566B3" w14:textId="77777777" w:rsidR="00EF3983" w:rsidRDefault="00000000">
            <w:r>
              <w:rPr>
                <w:sz w:val="18"/>
                <w:szCs w:val="18"/>
              </w:rPr>
              <w:t>Standard</w:t>
            </w:r>
          </w:p>
        </w:tc>
      </w:tr>
    </w:tbl>
    <w:p w14:paraId="7D00DA09" w14:textId="77777777" w:rsidR="00EF3983" w:rsidRDefault="00EF3983">
      <w:pPr>
        <w:spacing w:after="100"/>
      </w:pPr>
    </w:p>
    <w:p w14:paraId="24B98029" w14:textId="77777777" w:rsidR="00EF3983" w:rsidRDefault="00000000">
      <w:pPr>
        <w:pStyle w:val="Heading3"/>
        <w:spacing w:before="180" w:after="90"/>
      </w:pPr>
      <w:bookmarkStart w:id="23" w:name="_Toc236468680"/>
      <w:r>
        <w:t>Baseline Standard</w:t>
      </w:r>
      <w:bookmarkEnd w:id="23"/>
    </w:p>
    <w:p w14:paraId="7B766627" w14:textId="77777777" w:rsidR="00EF3983" w:rsidRDefault="00000000">
      <w:pPr>
        <w:spacing w:after="130"/>
      </w:pPr>
      <w:r>
        <w:rPr>
          <w:sz w:val="21"/>
          <w:szCs w:val="21"/>
        </w:rPr>
        <w:t>SAP_ALL / SAP_NEW may only be held by (a) approved GRC Emergency Access Management firefighter IDs, each with a documented business justification and time-boxed activation log, or (b) no one else. Any standing direct assignment to a standard business user is a reportable exception regardless of whether it has been used.</w:t>
      </w:r>
    </w:p>
    <w:p w14:paraId="0839EE64" w14:textId="77777777" w:rsidR="00EF3983" w:rsidRDefault="00000000">
      <w:pPr>
        <w:pStyle w:val="Heading3"/>
        <w:spacing w:before="180" w:after="90"/>
      </w:pPr>
      <w:bookmarkStart w:id="24" w:name="_Toc236468681"/>
      <w:r>
        <w:t>Exercise</w:t>
      </w:r>
      <w:bookmarkEnd w:id="24"/>
    </w:p>
    <w:p w14:paraId="317B2E7F" w14:textId="77777777" w:rsidR="00EF3983" w:rsidRDefault="00000000">
      <w:pPr>
        <w:spacing w:after="130"/>
      </w:pPr>
      <w:r>
        <w:rPr>
          <w:sz w:val="21"/>
          <w:szCs w:val="21"/>
        </w:rPr>
        <w:t>Using only the two evidence tabs, identify the exception(s) in this population and draft a one-paragraph workpaper finding in the standard Condition / Criteria / Cause / Effect / Recommendation format.</w:t>
      </w:r>
    </w:p>
    <w:p w14:paraId="5DB39281" w14:textId="77777777" w:rsidR="00EF3983" w:rsidRDefault="00000000">
      <w:pPr>
        <w:spacing w:after="130"/>
      </w:pPr>
      <w:r>
        <w:rPr>
          <w:i/>
          <w:iCs/>
          <w:color w:val="595959"/>
          <w:sz w:val="19"/>
          <w:szCs w:val="19"/>
        </w:rPr>
        <w:t>→ Answer key for CVU-SUIM-002 appears in the Chapter 1 Answer Key appendix.</w:t>
      </w:r>
    </w:p>
    <w:p w14:paraId="4D084CEF" w14:textId="77777777" w:rsidR="00EF3983" w:rsidRDefault="00EF3983">
      <w:pPr>
        <w:sectPr w:rsidR="00EF3983">
          <w:headerReference w:type="default" r:id="rId20"/>
          <w:footerReference w:type="default" r:id="rId21"/>
          <w:pgSz w:w="15840" w:h="12240" w:orient="landscape"/>
          <w:pgMar w:top="1080" w:right="1080" w:bottom="1080" w:left="1080" w:header="708" w:footer="708" w:gutter="0"/>
          <w:cols w:space="720"/>
          <w:docGrid w:linePitch="360"/>
        </w:sectPr>
      </w:pPr>
    </w:p>
    <w:p w14:paraId="527C4025" w14:textId="77777777" w:rsidR="00EF3983" w:rsidRDefault="00000000">
      <w:pPr>
        <w:pStyle w:val="Heading2"/>
        <w:spacing w:before="240" w:after="110"/>
      </w:pPr>
      <w:bookmarkStart w:id="25" w:name="_Toc236468682"/>
      <w:r>
        <w:t>CVU-SUIM-003 — Dormant Active Accounts</w:t>
      </w:r>
      <w:bookmarkEnd w:id="25"/>
    </w:p>
    <w:p w14:paraId="03B5A4AF" w14:textId="77777777" w:rsidR="00EF3983" w:rsidRDefault="00000000">
      <w:pPr>
        <w:pStyle w:val="Heading3"/>
        <w:spacing w:before="180" w:after="90"/>
      </w:pPr>
      <w:bookmarkStart w:id="26" w:name="_Toc236468683"/>
      <w:r>
        <w:t>Purpose</w:t>
      </w:r>
      <w:bookmarkEnd w:id="26"/>
    </w:p>
    <w:p w14:paraId="6A7B8DDC" w14:textId="77777777" w:rsidR="00EF3983" w:rsidRDefault="00000000">
      <w:pPr>
        <w:spacing w:after="130"/>
      </w:pPr>
      <w:r>
        <w:rPr>
          <w:sz w:val="21"/>
          <w:szCs w:val="21"/>
        </w:rPr>
        <w:t>This CVU teaches a trainee to identify active accounts that have gone unused beyond a defined dormancy threshold, using only a downloaded user extract with logon-recency data — no live SAP access is used or required.</w:t>
      </w:r>
    </w:p>
    <w:p w14:paraId="20FE2B48" w14:textId="77777777" w:rsidR="00EF3983" w:rsidRDefault="00000000">
      <w:pPr>
        <w:pStyle w:val="Heading3"/>
        <w:spacing w:before="180" w:after="90"/>
      </w:pPr>
      <w:bookmarkStart w:id="27" w:name="_Toc236468684"/>
      <w:r>
        <w:t>Control Objective</w:t>
      </w:r>
      <w:bookmarkEnd w:id="27"/>
    </w:p>
    <w:p w14:paraId="51CF3462" w14:textId="77777777" w:rsidR="00EF3983" w:rsidRDefault="00000000">
      <w:pPr>
        <w:spacing w:after="130"/>
      </w:pPr>
      <w:r>
        <w:rPr>
          <w:sz w:val="21"/>
          <w:szCs w:val="21"/>
        </w:rPr>
        <w:t>Active accounts with no logon activity within the organization's dormancy threshold represent unnecessary access risk and should be identified for review, re-certification, or deactivation as part of a periodic access review control.</w:t>
      </w:r>
    </w:p>
    <w:p w14:paraId="15197B88" w14:textId="77777777" w:rsidR="00EF3983" w:rsidRDefault="00000000">
      <w:pPr>
        <w:pStyle w:val="Heading3"/>
        <w:spacing w:before="180" w:after="90"/>
      </w:pPr>
      <w:bookmarkStart w:id="28" w:name="_Toc236468685"/>
      <w:r>
        <w:t>Evidence</w:t>
      </w:r>
      <w:bookmarkEnd w:id="28"/>
    </w:p>
    <w:p w14:paraId="0DA4C16A" w14:textId="77777777" w:rsidR="00EF3983" w:rsidRDefault="00000000">
      <w:pPr>
        <w:spacing w:before="100" w:after="60"/>
      </w:pPr>
      <w:r>
        <w:rPr>
          <w:b/>
          <w:bCs/>
          <w:i/>
          <w:iCs/>
          <w:color w:val="1F7A8C"/>
          <w:sz w:val="19"/>
          <w:szCs w:val="19"/>
        </w:rPr>
        <w:t>Exhibit 1.3.1 — SUIM Extract (CVU-SUIM-003) — Source: SAP screen export (T-code: SUIM)</w:t>
      </w:r>
    </w:p>
    <w:tbl>
      <w:tblPr>
        <w:tblW w:w="13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625"/>
        <w:gridCol w:w="1625"/>
        <w:gridCol w:w="1625"/>
        <w:gridCol w:w="1625"/>
        <w:gridCol w:w="1625"/>
        <w:gridCol w:w="1625"/>
        <w:gridCol w:w="1625"/>
        <w:gridCol w:w="1625"/>
      </w:tblGrid>
      <w:tr w:rsidR="00EF3983" w14:paraId="40027D14" w14:textId="77777777">
        <w:tblPrEx>
          <w:tblCellMar>
            <w:top w:w="0" w:type="dxa"/>
            <w:bottom w:w="0" w:type="dxa"/>
          </w:tblCellMar>
        </w:tblPrEx>
        <w:trPr>
          <w:tblHeader/>
        </w:trPr>
        <w:tc>
          <w:tcPr>
            <w:tcW w:w="1625" w:type="dxa"/>
            <w:shd w:val="clear" w:color="auto" w:fill="1F3864"/>
            <w:tcMar>
              <w:top w:w="70" w:type="dxa"/>
              <w:left w:w="90" w:type="dxa"/>
              <w:bottom w:w="70" w:type="dxa"/>
              <w:right w:w="90" w:type="dxa"/>
            </w:tcMar>
            <w:vAlign w:val="center"/>
          </w:tcPr>
          <w:p w14:paraId="049CAB0C" w14:textId="77777777" w:rsidR="00EF3983" w:rsidRDefault="00000000">
            <w:r>
              <w:rPr>
                <w:b/>
                <w:bCs/>
                <w:color w:val="FFFFFF"/>
                <w:sz w:val="18"/>
                <w:szCs w:val="18"/>
              </w:rPr>
              <w:t>User ID</w:t>
            </w:r>
          </w:p>
        </w:tc>
        <w:tc>
          <w:tcPr>
            <w:tcW w:w="1625" w:type="dxa"/>
            <w:shd w:val="clear" w:color="auto" w:fill="1F3864"/>
            <w:tcMar>
              <w:top w:w="70" w:type="dxa"/>
              <w:left w:w="90" w:type="dxa"/>
              <w:bottom w:w="70" w:type="dxa"/>
              <w:right w:w="90" w:type="dxa"/>
            </w:tcMar>
            <w:vAlign w:val="center"/>
          </w:tcPr>
          <w:p w14:paraId="095A8CEE" w14:textId="77777777" w:rsidR="00EF3983" w:rsidRDefault="00000000">
            <w:r>
              <w:rPr>
                <w:b/>
                <w:bCs/>
                <w:color w:val="FFFFFF"/>
                <w:sz w:val="18"/>
                <w:szCs w:val="18"/>
              </w:rPr>
              <w:t>Name</w:t>
            </w:r>
          </w:p>
        </w:tc>
        <w:tc>
          <w:tcPr>
            <w:tcW w:w="1625" w:type="dxa"/>
            <w:shd w:val="clear" w:color="auto" w:fill="1F3864"/>
            <w:tcMar>
              <w:top w:w="70" w:type="dxa"/>
              <w:left w:w="90" w:type="dxa"/>
              <w:bottom w:w="70" w:type="dxa"/>
              <w:right w:w="90" w:type="dxa"/>
            </w:tcMar>
            <w:vAlign w:val="center"/>
          </w:tcPr>
          <w:p w14:paraId="71DD4852" w14:textId="77777777" w:rsidR="00EF3983" w:rsidRDefault="00000000">
            <w:r>
              <w:rPr>
                <w:b/>
                <w:bCs/>
                <w:color w:val="FFFFFF"/>
                <w:sz w:val="18"/>
                <w:szCs w:val="18"/>
              </w:rPr>
              <w:t>User Group</w:t>
            </w:r>
          </w:p>
        </w:tc>
        <w:tc>
          <w:tcPr>
            <w:tcW w:w="1625" w:type="dxa"/>
            <w:shd w:val="clear" w:color="auto" w:fill="1F3864"/>
            <w:tcMar>
              <w:top w:w="70" w:type="dxa"/>
              <w:left w:w="90" w:type="dxa"/>
              <w:bottom w:w="70" w:type="dxa"/>
              <w:right w:w="90" w:type="dxa"/>
            </w:tcMar>
            <w:vAlign w:val="center"/>
          </w:tcPr>
          <w:p w14:paraId="512C6507" w14:textId="77777777" w:rsidR="00EF3983" w:rsidRDefault="00000000">
            <w:r>
              <w:rPr>
                <w:b/>
                <w:bCs/>
                <w:color w:val="FFFFFF"/>
                <w:sz w:val="18"/>
                <w:szCs w:val="18"/>
              </w:rPr>
              <w:t>Account Status</w:t>
            </w:r>
          </w:p>
        </w:tc>
        <w:tc>
          <w:tcPr>
            <w:tcW w:w="1625" w:type="dxa"/>
            <w:shd w:val="clear" w:color="auto" w:fill="1F3864"/>
            <w:tcMar>
              <w:top w:w="70" w:type="dxa"/>
              <w:left w:w="90" w:type="dxa"/>
              <w:bottom w:w="70" w:type="dxa"/>
              <w:right w:w="90" w:type="dxa"/>
            </w:tcMar>
            <w:vAlign w:val="center"/>
          </w:tcPr>
          <w:p w14:paraId="2F2CA578" w14:textId="77777777" w:rsidR="00EF3983" w:rsidRDefault="00000000">
            <w:r>
              <w:rPr>
                <w:b/>
                <w:bCs/>
                <w:color w:val="FFFFFF"/>
                <w:sz w:val="18"/>
                <w:szCs w:val="18"/>
              </w:rPr>
              <w:t>Created On</w:t>
            </w:r>
          </w:p>
        </w:tc>
        <w:tc>
          <w:tcPr>
            <w:tcW w:w="1625" w:type="dxa"/>
            <w:shd w:val="clear" w:color="auto" w:fill="1F3864"/>
            <w:tcMar>
              <w:top w:w="70" w:type="dxa"/>
              <w:left w:w="90" w:type="dxa"/>
              <w:bottom w:w="70" w:type="dxa"/>
              <w:right w:w="90" w:type="dxa"/>
            </w:tcMar>
            <w:vAlign w:val="center"/>
          </w:tcPr>
          <w:p w14:paraId="5ED4C3F5" w14:textId="77777777" w:rsidR="00EF3983" w:rsidRDefault="00000000">
            <w:r>
              <w:rPr>
                <w:b/>
                <w:bCs/>
                <w:color w:val="FFFFFF"/>
                <w:sz w:val="18"/>
                <w:szCs w:val="18"/>
              </w:rPr>
              <w:t>Last Logon Date</w:t>
            </w:r>
          </w:p>
        </w:tc>
        <w:tc>
          <w:tcPr>
            <w:tcW w:w="1625" w:type="dxa"/>
            <w:shd w:val="clear" w:color="auto" w:fill="1F3864"/>
            <w:tcMar>
              <w:top w:w="70" w:type="dxa"/>
              <w:left w:w="90" w:type="dxa"/>
              <w:bottom w:w="70" w:type="dxa"/>
              <w:right w:w="90" w:type="dxa"/>
            </w:tcMar>
            <w:vAlign w:val="center"/>
          </w:tcPr>
          <w:p w14:paraId="236E8644" w14:textId="77777777" w:rsidR="00EF3983" w:rsidRDefault="00000000">
            <w:r>
              <w:rPr>
                <w:b/>
                <w:bCs/>
                <w:color w:val="FFFFFF"/>
                <w:sz w:val="18"/>
                <w:szCs w:val="18"/>
              </w:rPr>
              <w:t>Days Since Last Logon</w:t>
            </w:r>
          </w:p>
        </w:tc>
        <w:tc>
          <w:tcPr>
            <w:tcW w:w="1625" w:type="dxa"/>
            <w:shd w:val="clear" w:color="auto" w:fill="1F3864"/>
            <w:tcMar>
              <w:top w:w="70" w:type="dxa"/>
              <w:left w:w="90" w:type="dxa"/>
              <w:bottom w:w="70" w:type="dxa"/>
              <w:right w:w="90" w:type="dxa"/>
            </w:tcMar>
            <w:vAlign w:val="center"/>
          </w:tcPr>
          <w:p w14:paraId="6221A6A2" w14:textId="77777777" w:rsidR="00EF3983" w:rsidRDefault="00000000">
            <w:r>
              <w:rPr>
                <w:b/>
                <w:bCs/>
                <w:color w:val="FFFFFF"/>
                <w:sz w:val="18"/>
                <w:szCs w:val="18"/>
              </w:rPr>
              <w:t>User Type</w:t>
            </w:r>
          </w:p>
        </w:tc>
      </w:tr>
      <w:tr w:rsidR="00EF3983" w14:paraId="7BDCABBF" w14:textId="77777777">
        <w:tblPrEx>
          <w:tblCellMar>
            <w:top w:w="0" w:type="dxa"/>
            <w:bottom w:w="0" w:type="dxa"/>
          </w:tblCellMar>
        </w:tblPrEx>
        <w:tc>
          <w:tcPr>
            <w:tcW w:w="1625" w:type="dxa"/>
            <w:tcMar>
              <w:top w:w="70" w:type="dxa"/>
              <w:left w:w="90" w:type="dxa"/>
              <w:bottom w:w="70" w:type="dxa"/>
              <w:right w:w="90" w:type="dxa"/>
            </w:tcMar>
            <w:vAlign w:val="center"/>
          </w:tcPr>
          <w:p w14:paraId="3A853525" w14:textId="77777777" w:rsidR="00EF3983" w:rsidRDefault="00000000">
            <w:r>
              <w:rPr>
                <w:sz w:val="18"/>
                <w:szCs w:val="18"/>
              </w:rPr>
              <w:t>CSANDOVAL</w:t>
            </w:r>
          </w:p>
        </w:tc>
        <w:tc>
          <w:tcPr>
            <w:tcW w:w="1625" w:type="dxa"/>
            <w:tcMar>
              <w:top w:w="70" w:type="dxa"/>
              <w:left w:w="90" w:type="dxa"/>
              <w:bottom w:w="70" w:type="dxa"/>
              <w:right w:w="90" w:type="dxa"/>
            </w:tcMar>
            <w:vAlign w:val="center"/>
          </w:tcPr>
          <w:p w14:paraId="23548DDB" w14:textId="77777777" w:rsidR="00EF3983" w:rsidRDefault="00000000">
            <w:r>
              <w:rPr>
                <w:sz w:val="18"/>
                <w:szCs w:val="18"/>
              </w:rPr>
              <w:t>Sorensen, Sean</w:t>
            </w:r>
          </w:p>
        </w:tc>
        <w:tc>
          <w:tcPr>
            <w:tcW w:w="1625" w:type="dxa"/>
            <w:tcMar>
              <w:top w:w="70" w:type="dxa"/>
              <w:left w:w="90" w:type="dxa"/>
              <w:bottom w:w="70" w:type="dxa"/>
              <w:right w:w="90" w:type="dxa"/>
            </w:tcMar>
            <w:vAlign w:val="center"/>
          </w:tcPr>
          <w:p w14:paraId="7DD2D3FC" w14:textId="77777777" w:rsidR="00EF3983" w:rsidRDefault="00000000">
            <w:r>
              <w:rPr>
                <w:sz w:val="18"/>
                <w:szCs w:val="18"/>
              </w:rPr>
              <w:t>FI-USERS</w:t>
            </w:r>
          </w:p>
        </w:tc>
        <w:tc>
          <w:tcPr>
            <w:tcW w:w="1625" w:type="dxa"/>
            <w:tcMar>
              <w:top w:w="70" w:type="dxa"/>
              <w:left w:w="90" w:type="dxa"/>
              <w:bottom w:w="70" w:type="dxa"/>
              <w:right w:w="90" w:type="dxa"/>
            </w:tcMar>
            <w:vAlign w:val="center"/>
          </w:tcPr>
          <w:p w14:paraId="1C1B6B0D" w14:textId="77777777" w:rsidR="00EF3983" w:rsidRDefault="00000000">
            <w:r>
              <w:rPr>
                <w:sz w:val="18"/>
                <w:szCs w:val="18"/>
              </w:rPr>
              <w:t>Active</w:t>
            </w:r>
          </w:p>
        </w:tc>
        <w:tc>
          <w:tcPr>
            <w:tcW w:w="1625" w:type="dxa"/>
            <w:tcMar>
              <w:top w:w="70" w:type="dxa"/>
              <w:left w:w="90" w:type="dxa"/>
              <w:bottom w:w="70" w:type="dxa"/>
              <w:right w:w="90" w:type="dxa"/>
            </w:tcMar>
            <w:vAlign w:val="center"/>
          </w:tcPr>
          <w:p w14:paraId="62E698FA" w14:textId="77777777" w:rsidR="00EF3983" w:rsidRDefault="00000000">
            <w:r>
              <w:rPr>
                <w:sz w:val="18"/>
                <w:szCs w:val="18"/>
              </w:rPr>
              <w:t>2019-09-03</w:t>
            </w:r>
          </w:p>
        </w:tc>
        <w:tc>
          <w:tcPr>
            <w:tcW w:w="1625" w:type="dxa"/>
            <w:tcMar>
              <w:top w:w="70" w:type="dxa"/>
              <w:left w:w="90" w:type="dxa"/>
              <w:bottom w:w="70" w:type="dxa"/>
              <w:right w:w="90" w:type="dxa"/>
            </w:tcMar>
            <w:vAlign w:val="center"/>
          </w:tcPr>
          <w:p w14:paraId="4387A50F" w14:textId="77777777" w:rsidR="00EF3983" w:rsidRDefault="00000000">
            <w:r>
              <w:rPr>
                <w:sz w:val="18"/>
                <w:szCs w:val="18"/>
              </w:rPr>
              <w:t>2027-01-20</w:t>
            </w:r>
          </w:p>
        </w:tc>
        <w:tc>
          <w:tcPr>
            <w:tcW w:w="1625" w:type="dxa"/>
            <w:tcMar>
              <w:top w:w="70" w:type="dxa"/>
              <w:left w:w="90" w:type="dxa"/>
              <w:bottom w:w="70" w:type="dxa"/>
              <w:right w:w="90" w:type="dxa"/>
            </w:tcMar>
            <w:vAlign w:val="center"/>
          </w:tcPr>
          <w:p w14:paraId="45D3FC0D" w14:textId="77777777" w:rsidR="00EF3983" w:rsidRDefault="00000000">
            <w:r>
              <w:rPr>
                <w:sz w:val="18"/>
                <w:szCs w:val="18"/>
              </w:rPr>
              <w:t>3</w:t>
            </w:r>
          </w:p>
        </w:tc>
        <w:tc>
          <w:tcPr>
            <w:tcW w:w="1625" w:type="dxa"/>
            <w:tcMar>
              <w:top w:w="70" w:type="dxa"/>
              <w:left w:w="90" w:type="dxa"/>
              <w:bottom w:w="70" w:type="dxa"/>
              <w:right w:w="90" w:type="dxa"/>
            </w:tcMar>
            <w:vAlign w:val="center"/>
          </w:tcPr>
          <w:p w14:paraId="70796320" w14:textId="77777777" w:rsidR="00EF3983" w:rsidRDefault="00000000">
            <w:r>
              <w:rPr>
                <w:sz w:val="18"/>
                <w:szCs w:val="18"/>
              </w:rPr>
              <w:t>Dialog</w:t>
            </w:r>
          </w:p>
        </w:tc>
      </w:tr>
      <w:tr w:rsidR="00EF3983" w14:paraId="2DADE690" w14:textId="77777777">
        <w:tblPrEx>
          <w:tblCellMar>
            <w:top w:w="0" w:type="dxa"/>
            <w:bottom w:w="0" w:type="dxa"/>
          </w:tblCellMar>
        </w:tblPrEx>
        <w:tc>
          <w:tcPr>
            <w:tcW w:w="1625" w:type="dxa"/>
            <w:shd w:val="clear" w:color="auto" w:fill="F7F7F7"/>
            <w:tcMar>
              <w:top w:w="70" w:type="dxa"/>
              <w:left w:w="90" w:type="dxa"/>
              <w:bottom w:w="70" w:type="dxa"/>
              <w:right w:w="90" w:type="dxa"/>
            </w:tcMar>
            <w:vAlign w:val="center"/>
          </w:tcPr>
          <w:p w14:paraId="5BB5B898" w14:textId="77777777" w:rsidR="00EF3983" w:rsidRDefault="00000000">
            <w:r>
              <w:rPr>
                <w:sz w:val="18"/>
                <w:szCs w:val="18"/>
              </w:rPr>
              <w:t>DSINCLAIR</w:t>
            </w:r>
          </w:p>
        </w:tc>
        <w:tc>
          <w:tcPr>
            <w:tcW w:w="1625" w:type="dxa"/>
            <w:shd w:val="clear" w:color="auto" w:fill="F7F7F7"/>
            <w:tcMar>
              <w:top w:w="70" w:type="dxa"/>
              <w:left w:w="90" w:type="dxa"/>
              <w:bottom w:w="70" w:type="dxa"/>
              <w:right w:w="90" w:type="dxa"/>
            </w:tcMar>
            <w:vAlign w:val="center"/>
          </w:tcPr>
          <w:p w14:paraId="657782F2" w14:textId="77777777" w:rsidR="00EF3983" w:rsidRDefault="00000000">
            <w:r>
              <w:rPr>
                <w:sz w:val="18"/>
                <w:szCs w:val="18"/>
              </w:rPr>
              <w:t>Petrov, Sean</w:t>
            </w:r>
          </w:p>
        </w:tc>
        <w:tc>
          <w:tcPr>
            <w:tcW w:w="1625" w:type="dxa"/>
            <w:shd w:val="clear" w:color="auto" w:fill="F7F7F7"/>
            <w:tcMar>
              <w:top w:w="70" w:type="dxa"/>
              <w:left w:w="90" w:type="dxa"/>
              <w:bottom w:w="70" w:type="dxa"/>
              <w:right w:w="90" w:type="dxa"/>
            </w:tcMar>
            <w:vAlign w:val="center"/>
          </w:tcPr>
          <w:p w14:paraId="34E7750D" w14:textId="77777777" w:rsidR="00EF3983" w:rsidRDefault="00000000">
            <w:r>
              <w:rPr>
                <w:sz w:val="18"/>
                <w:szCs w:val="18"/>
              </w:rPr>
              <w:t>MM-USERS</w:t>
            </w:r>
          </w:p>
        </w:tc>
        <w:tc>
          <w:tcPr>
            <w:tcW w:w="1625" w:type="dxa"/>
            <w:shd w:val="clear" w:color="auto" w:fill="F7F7F7"/>
            <w:tcMar>
              <w:top w:w="70" w:type="dxa"/>
              <w:left w:w="90" w:type="dxa"/>
              <w:bottom w:w="70" w:type="dxa"/>
              <w:right w:w="90" w:type="dxa"/>
            </w:tcMar>
            <w:vAlign w:val="center"/>
          </w:tcPr>
          <w:p w14:paraId="2E824638" w14:textId="77777777" w:rsidR="00EF3983" w:rsidRDefault="00000000">
            <w:r>
              <w:rPr>
                <w:sz w:val="18"/>
                <w:szCs w:val="18"/>
              </w:rPr>
              <w:t>Active</w:t>
            </w:r>
          </w:p>
        </w:tc>
        <w:tc>
          <w:tcPr>
            <w:tcW w:w="1625" w:type="dxa"/>
            <w:shd w:val="clear" w:color="auto" w:fill="F7F7F7"/>
            <w:tcMar>
              <w:top w:w="70" w:type="dxa"/>
              <w:left w:w="90" w:type="dxa"/>
              <w:bottom w:w="70" w:type="dxa"/>
              <w:right w:w="90" w:type="dxa"/>
            </w:tcMar>
            <w:vAlign w:val="center"/>
          </w:tcPr>
          <w:p w14:paraId="56CCABA8" w14:textId="77777777" w:rsidR="00EF3983" w:rsidRDefault="00000000">
            <w:r>
              <w:rPr>
                <w:sz w:val="18"/>
                <w:szCs w:val="18"/>
              </w:rPr>
              <w:t>2020-11-24</w:t>
            </w:r>
          </w:p>
        </w:tc>
        <w:tc>
          <w:tcPr>
            <w:tcW w:w="1625" w:type="dxa"/>
            <w:shd w:val="clear" w:color="auto" w:fill="F7F7F7"/>
            <w:tcMar>
              <w:top w:w="70" w:type="dxa"/>
              <w:left w:w="90" w:type="dxa"/>
              <w:bottom w:w="70" w:type="dxa"/>
              <w:right w:w="90" w:type="dxa"/>
            </w:tcMar>
            <w:vAlign w:val="center"/>
          </w:tcPr>
          <w:p w14:paraId="04E239A8" w14:textId="77777777" w:rsidR="00EF3983" w:rsidRDefault="00000000">
            <w:r>
              <w:rPr>
                <w:sz w:val="18"/>
                <w:szCs w:val="18"/>
              </w:rPr>
              <w:t>2027-01-21</w:t>
            </w:r>
          </w:p>
        </w:tc>
        <w:tc>
          <w:tcPr>
            <w:tcW w:w="1625" w:type="dxa"/>
            <w:shd w:val="clear" w:color="auto" w:fill="F7F7F7"/>
            <w:tcMar>
              <w:top w:w="70" w:type="dxa"/>
              <w:left w:w="90" w:type="dxa"/>
              <w:bottom w:w="70" w:type="dxa"/>
              <w:right w:w="90" w:type="dxa"/>
            </w:tcMar>
            <w:vAlign w:val="center"/>
          </w:tcPr>
          <w:p w14:paraId="75CA8B8A" w14:textId="77777777" w:rsidR="00EF3983" w:rsidRDefault="00000000">
            <w:r>
              <w:rPr>
                <w:sz w:val="18"/>
                <w:szCs w:val="18"/>
              </w:rPr>
              <w:t>2</w:t>
            </w:r>
          </w:p>
        </w:tc>
        <w:tc>
          <w:tcPr>
            <w:tcW w:w="1625" w:type="dxa"/>
            <w:shd w:val="clear" w:color="auto" w:fill="F7F7F7"/>
            <w:tcMar>
              <w:top w:w="70" w:type="dxa"/>
              <w:left w:w="90" w:type="dxa"/>
              <w:bottom w:w="70" w:type="dxa"/>
              <w:right w:w="90" w:type="dxa"/>
            </w:tcMar>
            <w:vAlign w:val="center"/>
          </w:tcPr>
          <w:p w14:paraId="76581F19" w14:textId="77777777" w:rsidR="00EF3983" w:rsidRDefault="00000000">
            <w:r>
              <w:rPr>
                <w:sz w:val="18"/>
                <w:szCs w:val="18"/>
              </w:rPr>
              <w:t>Dialog</w:t>
            </w:r>
          </w:p>
        </w:tc>
      </w:tr>
      <w:tr w:rsidR="00EF3983" w14:paraId="6B696B1F" w14:textId="77777777">
        <w:tblPrEx>
          <w:tblCellMar>
            <w:top w:w="0" w:type="dxa"/>
            <w:bottom w:w="0" w:type="dxa"/>
          </w:tblCellMar>
        </w:tblPrEx>
        <w:tc>
          <w:tcPr>
            <w:tcW w:w="1625" w:type="dxa"/>
            <w:tcMar>
              <w:top w:w="70" w:type="dxa"/>
              <w:left w:w="90" w:type="dxa"/>
              <w:bottom w:w="70" w:type="dxa"/>
              <w:right w:w="90" w:type="dxa"/>
            </w:tcMar>
            <w:vAlign w:val="center"/>
          </w:tcPr>
          <w:p w14:paraId="0372EC1F" w14:textId="77777777" w:rsidR="00EF3983" w:rsidRDefault="00000000">
            <w:r>
              <w:rPr>
                <w:sz w:val="18"/>
                <w:szCs w:val="18"/>
              </w:rPr>
              <w:t>INAKAMURA</w:t>
            </w:r>
          </w:p>
        </w:tc>
        <w:tc>
          <w:tcPr>
            <w:tcW w:w="1625" w:type="dxa"/>
            <w:tcMar>
              <w:top w:w="70" w:type="dxa"/>
              <w:left w:w="90" w:type="dxa"/>
              <w:bottom w:w="70" w:type="dxa"/>
              <w:right w:w="90" w:type="dxa"/>
            </w:tcMar>
            <w:vAlign w:val="center"/>
          </w:tcPr>
          <w:p w14:paraId="6AD91183" w14:textId="77777777" w:rsidR="00EF3983" w:rsidRDefault="00000000">
            <w:r>
              <w:rPr>
                <w:sz w:val="18"/>
                <w:szCs w:val="18"/>
              </w:rPr>
              <w:t>Halvorsen, Laura</w:t>
            </w:r>
          </w:p>
        </w:tc>
        <w:tc>
          <w:tcPr>
            <w:tcW w:w="1625" w:type="dxa"/>
            <w:tcMar>
              <w:top w:w="70" w:type="dxa"/>
              <w:left w:w="90" w:type="dxa"/>
              <w:bottom w:w="70" w:type="dxa"/>
              <w:right w:w="90" w:type="dxa"/>
            </w:tcMar>
            <w:vAlign w:val="center"/>
          </w:tcPr>
          <w:p w14:paraId="2481CDE5" w14:textId="77777777" w:rsidR="00EF3983" w:rsidRDefault="00000000">
            <w:r>
              <w:rPr>
                <w:sz w:val="18"/>
                <w:szCs w:val="18"/>
              </w:rPr>
              <w:t>FI-USERS</w:t>
            </w:r>
          </w:p>
        </w:tc>
        <w:tc>
          <w:tcPr>
            <w:tcW w:w="1625" w:type="dxa"/>
            <w:tcMar>
              <w:top w:w="70" w:type="dxa"/>
              <w:left w:w="90" w:type="dxa"/>
              <w:bottom w:w="70" w:type="dxa"/>
              <w:right w:w="90" w:type="dxa"/>
            </w:tcMar>
            <w:vAlign w:val="center"/>
          </w:tcPr>
          <w:p w14:paraId="22C4950C" w14:textId="77777777" w:rsidR="00EF3983" w:rsidRDefault="00000000">
            <w:r>
              <w:rPr>
                <w:sz w:val="18"/>
                <w:szCs w:val="18"/>
              </w:rPr>
              <w:t>Active</w:t>
            </w:r>
          </w:p>
        </w:tc>
        <w:tc>
          <w:tcPr>
            <w:tcW w:w="1625" w:type="dxa"/>
            <w:tcMar>
              <w:top w:w="70" w:type="dxa"/>
              <w:left w:w="90" w:type="dxa"/>
              <w:bottom w:w="70" w:type="dxa"/>
              <w:right w:w="90" w:type="dxa"/>
            </w:tcMar>
            <w:vAlign w:val="center"/>
          </w:tcPr>
          <w:p w14:paraId="6A96B271" w14:textId="77777777" w:rsidR="00EF3983" w:rsidRDefault="00000000">
            <w:r>
              <w:rPr>
                <w:sz w:val="18"/>
                <w:szCs w:val="18"/>
              </w:rPr>
              <w:t>2021-07-03</w:t>
            </w:r>
          </w:p>
        </w:tc>
        <w:tc>
          <w:tcPr>
            <w:tcW w:w="1625" w:type="dxa"/>
            <w:tcMar>
              <w:top w:w="70" w:type="dxa"/>
              <w:left w:w="90" w:type="dxa"/>
              <w:bottom w:w="70" w:type="dxa"/>
              <w:right w:w="90" w:type="dxa"/>
            </w:tcMar>
            <w:vAlign w:val="center"/>
          </w:tcPr>
          <w:p w14:paraId="32488506" w14:textId="77777777" w:rsidR="00EF3983" w:rsidRDefault="00000000">
            <w:r>
              <w:rPr>
                <w:sz w:val="18"/>
                <w:szCs w:val="18"/>
              </w:rPr>
              <w:t>2026-04-27</w:t>
            </w:r>
          </w:p>
        </w:tc>
        <w:tc>
          <w:tcPr>
            <w:tcW w:w="1625" w:type="dxa"/>
            <w:tcMar>
              <w:top w:w="70" w:type="dxa"/>
              <w:left w:w="90" w:type="dxa"/>
              <w:bottom w:w="70" w:type="dxa"/>
              <w:right w:w="90" w:type="dxa"/>
            </w:tcMar>
            <w:vAlign w:val="center"/>
          </w:tcPr>
          <w:p w14:paraId="23240735" w14:textId="77777777" w:rsidR="00EF3983" w:rsidRDefault="00000000">
            <w:r>
              <w:rPr>
                <w:sz w:val="18"/>
                <w:szCs w:val="18"/>
              </w:rPr>
              <w:t>271</w:t>
            </w:r>
          </w:p>
        </w:tc>
        <w:tc>
          <w:tcPr>
            <w:tcW w:w="1625" w:type="dxa"/>
            <w:tcMar>
              <w:top w:w="70" w:type="dxa"/>
              <w:left w:w="90" w:type="dxa"/>
              <w:bottom w:w="70" w:type="dxa"/>
              <w:right w:w="90" w:type="dxa"/>
            </w:tcMar>
            <w:vAlign w:val="center"/>
          </w:tcPr>
          <w:p w14:paraId="38352F6E" w14:textId="77777777" w:rsidR="00EF3983" w:rsidRDefault="00000000">
            <w:r>
              <w:rPr>
                <w:sz w:val="18"/>
                <w:szCs w:val="18"/>
              </w:rPr>
              <w:t>Dialog</w:t>
            </w:r>
          </w:p>
        </w:tc>
      </w:tr>
      <w:tr w:rsidR="00EF3983" w14:paraId="190CA870" w14:textId="77777777">
        <w:tblPrEx>
          <w:tblCellMar>
            <w:top w:w="0" w:type="dxa"/>
            <w:bottom w:w="0" w:type="dxa"/>
          </w:tblCellMar>
        </w:tblPrEx>
        <w:tc>
          <w:tcPr>
            <w:tcW w:w="1625" w:type="dxa"/>
            <w:shd w:val="clear" w:color="auto" w:fill="F7F7F7"/>
            <w:tcMar>
              <w:top w:w="70" w:type="dxa"/>
              <w:left w:w="90" w:type="dxa"/>
              <w:bottom w:w="70" w:type="dxa"/>
              <w:right w:w="90" w:type="dxa"/>
            </w:tcMar>
            <w:vAlign w:val="center"/>
          </w:tcPr>
          <w:p w14:paraId="463F6E23" w14:textId="77777777" w:rsidR="00EF3983" w:rsidRDefault="00000000">
            <w:r>
              <w:rPr>
                <w:sz w:val="18"/>
                <w:szCs w:val="18"/>
              </w:rPr>
              <w:t>JFONTAINE</w:t>
            </w:r>
          </w:p>
        </w:tc>
        <w:tc>
          <w:tcPr>
            <w:tcW w:w="1625" w:type="dxa"/>
            <w:shd w:val="clear" w:color="auto" w:fill="F7F7F7"/>
            <w:tcMar>
              <w:top w:w="70" w:type="dxa"/>
              <w:left w:w="90" w:type="dxa"/>
              <w:bottom w:w="70" w:type="dxa"/>
              <w:right w:w="90" w:type="dxa"/>
            </w:tcMar>
            <w:vAlign w:val="center"/>
          </w:tcPr>
          <w:p w14:paraId="0A710185" w14:textId="77777777" w:rsidR="00EF3983" w:rsidRDefault="00000000">
            <w:r>
              <w:rPr>
                <w:sz w:val="18"/>
                <w:szCs w:val="18"/>
              </w:rPr>
              <w:t>Faraday, Victor</w:t>
            </w:r>
          </w:p>
        </w:tc>
        <w:tc>
          <w:tcPr>
            <w:tcW w:w="1625" w:type="dxa"/>
            <w:shd w:val="clear" w:color="auto" w:fill="F7F7F7"/>
            <w:tcMar>
              <w:top w:w="70" w:type="dxa"/>
              <w:left w:w="90" w:type="dxa"/>
              <w:bottom w:w="70" w:type="dxa"/>
              <w:right w:w="90" w:type="dxa"/>
            </w:tcMar>
            <w:vAlign w:val="center"/>
          </w:tcPr>
          <w:p w14:paraId="2C5405C3" w14:textId="77777777" w:rsidR="00EF3983" w:rsidRDefault="00000000">
            <w:r>
              <w:rPr>
                <w:sz w:val="18"/>
                <w:szCs w:val="18"/>
              </w:rPr>
              <w:t>FI-USERS</w:t>
            </w:r>
          </w:p>
        </w:tc>
        <w:tc>
          <w:tcPr>
            <w:tcW w:w="1625" w:type="dxa"/>
            <w:shd w:val="clear" w:color="auto" w:fill="F7F7F7"/>
            <w:tcMar>
              <w:top w:w="70" w:type="dxa"/>
              <w:left w:w="90" w:type="dxa"/>
              <w:bottom w:w="70" w:type="dxa"/>
              <w:right w:w="90" w:type="dxa"/>
            </w:tcMar>
            <w:vAlign w:val="center"/>
          </w:tcPr>
          <w:p w14:paraId="2E6DD764" w14:textId="77777777" w:rsidR="00EF3983" w:rsidRDefault="00000000">
            <w:r>
              <w:rPr>
                <w:sz w:val="18"/>
                <w:szCs w:val="18"/>
              </w:rPr>
              <w:t>Active</w:t>
            </w:r>
          </w:p>
        </w:tc>
        <w:tc>
          <w:tcPr>
            <w:tcW w:w="1625" w:type="dxa"/>
            <w:shd w:val="clear" w:color="auto" w:fill="F7F7F7"/>
            <w:tcMar>
              <w:top w:w="70" w:type="dxa"/>
              <w:left w:w="90" w:type="dxa"/>
              <w:bottom w:w="70" w:type="dxa"/>
              <w:right w:w="90" w:type="dxa"/>
            </w:tcMar>
            <w:vAlign w:val="center"/>
          </w:tcPr>
          <w:p w14:paraId="46ECF118" w14:textId="77777777" w:rsidR="00EF3983" w:rsidRDefault="00000000">
            <w:r>
              <w:rPr>
                <w:sz w:val="18"/>
                <w:szCs w:val="18"/>
              </w:rPr>
              <w:t>2023-02-24</w:t>
            </w:r>
          </w:p>
        </w:tc>
        <w:tc>
          <w:tcPr>
            <w:tcW w:w="1625" w:type="dxa"/>
            <w:shd w:val="clear" w:color="auto" w:fill="F7F7F7"/>
            <w:tcMar>
              <w:top w:w="70" w:type="dxa"/>
              <w:left w:w="90" w:type="dxa"/>
              <w:bottom w:w="70" w:type="dxa"/>
              <w:right w:w="90" w:type="dxa"/>
            </w:tcMar>
            <w:vAlign w:val="center"/>
          </w:tcPr>
          <w:p w14:paraId="0AE9F06D" w14:textId="77777777" w:rsidR="00EF3983" w:rsidRDefault="00000000">
            <w:r>
              <w:rPr>
                <w:sz w:val="18"/>
                <w:szCs w:val="18"/>
              </w:rPr>
              <w:t>2027-01-22</w:t>
            </w:r>
          </w:p>
        </w:tc>
        <w:tc>
          <w:tcPr>
            <w:tcW w:w="1625" w:type="dxa"/>
            <w:shd w:val="clear" w:color="auto" w:fill="F7F7F7"/>
            <w:tcMar>
              <w:top w:w="70" w:type="dxa"/>
              <w:left w:w="90" w:type="dxa"/>
              <w:bottom w:w="70" w:type="dxa"/>
              <w:right w:w="90" w:type="dxa"/>
            </w:tcMar>
            <w:vAlign w:val="center"/>
          </w:tcPr>
          <w:p w14:paraId="4BB93CBF" w14:textId="77777777" w:rsidR="00EF3983" w:rsidRDefault="00000000">
            <w:r>
              <w:rPr>
                <w:sz w:val="18"/>
                <w:szCs w:val="18"/>
              </w:rPr>
              <w:t>1</w:t>
            </w:r>
          </w:p>
        </w:tc>
        <w:tc>
          <w:tcPr>
            <w:tcW w:w="1625" w:type="dxa"/>
            <w:shd w:val="clear" w:color="auto" w:fill="F7F7F7"/>
            <w:tcMar>
              <w:top w:w="70" w:type="dxa"/>
              <w:left w:w="90" w:type="dxa"/>
              <w:bottom w:w="70" w:type="dxa"/>
              <w:right w:w="90" w:type="dxa"/>
            </w:tcMar>
            <w:vAlign w:val="center"/>
          </w:tcPr>
          <w:p w14:paraId="1C5C393D" w14:textId="77777777" w:rsidR="00EF3983" w:rsidRDefault="00000000">
            <w:r>
              <w:rPr>
                <w:sz w:val="18"/>
                <w:szCs w:val="18"/>
              </w:rPr>
              <w:t>Dialog</w:t>
            </w:r>
          </w:p>
        </w:tc>
      </w:tr>
      <w:tr w:rsidR="00EF3983" w14:paraId="31CBCB62" w14:textId="77777777">
        <w:tblPrEx>
          <w:tblCellMar>
            <w:top w:w="0" w:type="dxa"/>
            <w:bottom w:w="0" w:type="dxa"/>
          </w:tblCellMar>
        </w:tblPrEx>
        <w:tc>
          <w:tcPr>
            <w:tcW w:w="1625" w:type="dxa"/>
            <w:tcMar>
              <w:top w:w="70" w:type="dxa"/>
              <w:left w:w="90" w:type="dxa"/>
              <w:bottom w:w="70" w:type="dxa"/>
              <w:right w:w="90" w:type="dxa"/>
            </w:tcMar>
            <w:vAlign w:val="center"/>
          </w:tcPr>
          <w:p w14:paraId="15A68AE9" w14:textId="77777777" w:rsidR="00EF3983" w:rsidRDefault="00000000">
            <w:r>
              <w:rPr>
                <w:sz w:val="18"/>
                <w:szCs w:val="18"/>
              </w:rPr>
              <w:t>MKESSLER</w:t>
            </w:r>
          </w:p>
        </w:tc>
        <w:tc>
          <w:tcPr>
            <w:tcW w:w="1625" w:type="dxa"/>
            <w:tcMar>
              <w:top w:w="70" w:type="dxa"/>
              <w:left w:w="90" w:type="dxa"/>
              <w:bottom w:w="70" w:type="dxa"/>
              <w:right w:w="90" w:type="dxa"/>
            </w:tcMar>
            <w:vAlign w:val="center"/>
          </w:tcPr>
          <w:p w14:paraId="312BC54B" w14:textId="77777777" w:rsidR="00EF3983" w:rsidRDefault="00000000">
            <w:r>
              <w:rPr>
                <w:sz w:val="18"/>
                <w:szCs w:val="18"/>
              </w:rPr>
              <w:t>Sorensen, Brian</w:t>
            </w:r>
          </w:p>
        </w:tc>
        <w:tc>
          <w:tcPr>
            <w:tcW w:w="1625" w:type="dxa"/>
            <w:tcMar>
              <w:top w:w="70" w:type="dxa"/>
              <w:left w:w="90" w:type="dxa"/>
              <w:bottom w:w="70" w:type="dxa"/>
              <w:right w:w="90" w:type="dxa"/>
            </w:tcMar>
            <w:vAlign w:val="center"/>
          </w:tcPr>
          <w:p w14:paraId="773C8E02" w14:textId="77777777" w:rsidR="00EF3983" w:rsidRDefault="00000000">
            <w:r>
              <w:rPr>
                <w:sz w:val="18"/>
                <w:szCs w:val="18"/>
              </w:rPr>
              <w:t>SD-USERS</w:t>
            </w:r>
          </w:p>
        </w:tc>
        <w:tc>
          <w:tcPr>
            <w:tcW w:w="1625" w:type="dxa"/>
            <w:tcMar>
              <w:top w:w="70" w:type="dxa"/>
              <w:left w:w="90" w:type="dxa"/>
              <w:bottom w:w="70" w:type="dxa"/>
              <w:right w:w="90" w:type="dxa"/>
            </w:tcMar>
            <w:vAlign w:val="center"/>
          </w:tcPr>
          <w:p w14:paraId="6920D2AB" w14:textId="77777777" w:rsidR="00EF3983" w:rsidRDefault="00000000">
            <w:r>
              <w:rPr>
                <w:sz w:val="18"/>
                <w:szCs w:val="18"/>
              </w:rPr>
              <w:t>Active</w:t>
            </w:r>
          </w:p>
        </w:tc>
        <w:tc>
          <w:tcPr>
            <w:tcW w:w="1625" w:type="dxa"/>
            <w:tcMar>
              <w:top w:w="70" w:type="dxa"/>
              <w:left w:w="90" w:type="dxa"/>
              <w:bottom w:w="70" w:type="dxa"/>
              <w:right w:w="90" w:type="dxa"/>
            </w:tcMar>
            <w:vAlign w:val="center"/>
          </w:tcPr>
          <w:p w14:paraId="2B3ED259" w14:textId="77777777" w:rsidR="00EF3983" w:rsidRDefault="00000000">
            <w:r>
              <w:rPr>
                <w:sz w:val="18"/>
                <w:szCs w:val="18"/>
              </w:rPr>
              <w:t>2023-10-03</w:t>
            </w:r>
          </w:p>
        </w:tc>
        <w:tc>
          <w:tcPr>
            <w:tcW w:w="1625" w:type="dxa"/>
            <w:tcMar>
              <w:top w:w="70" w:type="dxa"/>
              <w:left w:w="90" w:type="dxa"/>
              <w:bottom w:w="70" w:type="dxa"/>
              <w:right w:w="90" w:type="dxa"/>
            </w:tcMar>
            <w:vAlign w:val="center"/>
          </w:tcPr>
          <w:p w14:paraId="24186D36" w14:textId="77777777" w:rsidR="00EF3983" w:rsidRDefault="00000000">
            <w:r>
              <w:rPr>
                <w:sz w:val="18"/>
                <w:szCs w:val="18"/>
              </w:rPr>
              <w:t>2027-01-22</w:t>
            </w:r>
          </w:p>
        </w:tc>
        <w:tc>
          <w:tcPr>
            <w:tcW w:w="1625" w:type="dxa"/>
            <w:tcMar>
              <w:top w:w="70" w:type="dxa"/>
              <w:left w:w="90" w:type="dxa"/>
              <w:bottom w:w="70" w:type="dxa"/>
              <w:right w:w="90" w:type="dxa"/>
            </w:tcMar>
            <w:vAlign w:val="center"/>
          </w:tcPr>
          <w:p w14:paraId="58227207" w14:textId="77777777" w:rsidR="00EF3983" w:rsidRDefault="00000000">
            <w:r>
              <w:rPr>
                <w:sz w:val="18"/>
                <w:szCs w:val="18"/>
              </w:rPr>
              <w:t>1</w:t>
            </w:r>
          </w:p>
        </w:tc>
        <w:tc>
          <w:tcPr>
            <w:tcW w:w="1625" w:type="dxa"/>
            <w:tcMar>
              <w:top w:w="70" w:type="dxa"/>
              <w:left w:w="90" w:type="dxa"/>
              <w:bottom w:w="70" w:type="dxa"/>
              <w:right w:w="90" w:type="dxa"/>
            </w:tcMar>
            <w:vAlign w:val="center"/>
          </w:tcPr>
          <w:p w14:paraId="3C7D6656" w14:textId="77777777" w:rsidR="00EF3983" w:rsidRDefault="00000000">
            <w:r>
              <w:rPr>
                <w:sz w:val="18"/>
                <w:szCs w:val="18"/>
              </w:rPr>
              <w:t>Dialog</w:t>
            </w:r>
          </w:p>
        </w:tc>
      </w:tr>
      <w:tr w:rsidR="00EF3983" w14:paraId="405FE7FC" w14:textId="77777777">
        <w:tblPrEx>
          <w:tblCellMar>
            <w:top w:w="0" w:type="dxa"/>
            <w:bottom w:w="0" w:type="dxa"/>
          </w:tblCellMar>
        </w:tblPrEx>
        <w:tc>
          <w:tcPr>
            <w:tcW w:w="1625" w:type="dxa"/>
            <w:shd w:val="clear" w:color="auto" w:fill="F7F7F7"/>
            <w:tcMar>
              <w:top w:w="70" w:type="dxa"/>
              <w:left w:w="90" w:type="dxa"/>
              <w:bottom w:w="70" w:type="dxa"/>
              <w:right w:w="90" w:type="dxa"/>
            </w:tcMar>
            <w:vAlign w:val="center"/>
          </w:tcPr>
          <w:p w14:paraId="724635C8" w14:textId="77777777" w:rsidR="00EF3983" w:rsidRDefault="00000000">
            <w:r>
              <w:rPr>
                <w:sz w:val="18"/>
                <w:szCs w:val="18"/>
              </w:rPr>
              <w:t>DACHEBE</w:t>
            </w:r>
          </w:p>
        </w:tc>
        <w:tc>
          <w:tcPr>
            <w:tcW w:w="1625" w:type="dxa"/>
            <w:shd w:val="clear" w:color="auto" w:fill="F7F7F7"/>
            <w:tcMar>
              <w:top w:w="70" w:type="dxa"/>
              <w:left w:w="90" w:type="dxa"/>
              <w:bottom w:w="70" w:type="dxa"/>
              <w:right w:w="90" w:type="dxa"/>
            </w:tcMar>
            <w:vAlign w:val="center"/>
          </w:tcPr>
          <w:p w14:paraId="0A8A28EE" w14:textId="77777777" w:rsidR="00EF3983" w:rsidRDefault="00000000">
            <w:r>
              <w:rPr>
                <w:sz w:val="18"/>
                <w:szCs w:val="18"/>
              </w:rPr>
              <w:t>Odom, Gordon</w:t>
            </w:r>
          </w:p>
        </w:tc>
        <w:tc>
          <w:tcPr>
            <w:tcW w:w="1625" w:type="dxa"/>
            <w:shd w:val="clear" w:color="auto" w:fill="F7F7F7"/>
            <w:tcMar>
              <w:top w:w="70" w:type="dxa"/>
              <w:left w:w="90" w:type="dxa"/>
              <w:bottom w:w="70" w:type="dxa"/>
              <w:right w:w="90" w:type="dxa"/>
            </w:tcMar>
            <w:vAlign w:val="center"/>
          </w:tcPr>
          <w:p w14:paraId="7150DBE5" w14:textId="77777777" w:rsidR="00EF3983" w:rsidRDefault="00000000">
            <w:r>
              <w:rPr>
                <w:sz w:val="18"/>
                <w:szCs w:val="18"/>
              </w:rPr>
              <w:t>MM-USERS</w:t>
            </w:r>
          </w:p>
        </w:tc>
        <w:tc>
          <w:tcPr>
            <w:tcW w:w="1625" w:type="dxa"/>
            <w:shd w:val="clear" w:color="auto" w:fill="F7F7F7"/>
            <w:tcMar>
              <w:top w:w="70" w:type="dxa"/>
              <w:left w:w="90" w:type="dxa"/>
              <w:bottom w:w="70" w:type="dxa"/>
              <w:right w:w="90" w:type="dxa"/>
            </w:tcMar>
            <w:vAlign w:val="center"/>
          </w:tcPr>
          <w:p w14:paraId="4610CB30" w14:textId="77777777" w:rsidR="00EF3983" w:rsidRDefault="00000000">
            <w:r>
              <w:rPr>
                <w:sz w:val="18"/>
                <w:szCs w:val="18"/>
              </w:rPr>
              <w:t>Active</w:t>
            </w:r>
          </w:p>
        </w:tc>
        <w:tc>
          <w:tcPr>
            <w:tcW w:w="1625" w:type="dxa"/>
            <w:shd w:val="clear" w:color="auto" w:fill="F7F7F7"/>
            <w:tcMar>
              <w:top w:w="70" w:type="dxa"/>
              <w:left w:w="90" w:type="dxa"/>
              <w:bottom w:w="70" w:type="dxa"/>
              <w:right w:w="90" w:type="dxa"/>
            </w:tcMar>
            <w:vAlign w:val="center"/>
          </w:tcPr>
          <w:p w14:paraId="0D4FD8F7" w14:textId="77777777" w:rsidR="00EF3983" w:rsidRDefault="00000000">
            <w:r>
              <w:rPr>
                <w:sz w:val="18"/>
                <w:szCs w:val="18"/>
              </w:rPr>
              <w:t>2024-08-08</w:t>
            </w:r>
          </w:p>
        </w:tc>
        <w:tc>
          <w:tcPr>
            <w:tcW w:w="1625" w:type="dxa"/>
            <w:shd w:val="clear" w:color="auto" w:fill="F7F7F7"/>
            <w:tcMar>
              <w:top w:w="70" w:type="dxa"/>
              <w:left w:w="90" w:type="dxa"/>
              <w:bottom w:w="70" w:type="dxa"/>
              <w:right w:w="90" w:type="dxa"/>
            </w:tcMar>
            <w:vAlign w:val="center"/>
          </w:tcPr>
          <w:p w14:paraId="4B433E1E" w14:textId="77777777" w:rsidR="00EF3983" w:rsidRDefault="00000000">
            <w:r>
              <w:rPr>
                <w:sz w:val="18"/>
                <w:szCs w:val="18"/>
              </w:rPr>
              <w:t>N/A (never logged on)</w:t>
            </w:r>
          </w:p>
        </w:tc>
        <w:tc>
          <w:tcPr>
            <w:tcW w:w="1625" w:type="dxa"/>
            <w:shd w:val="clear" w:color="auto" w:fill="F7F7F7"/>
            <w:tcMar>
              <w:top w:w="70" w:type="dxa"/>
              <w:left w:w="90" w:type="dxa"/>
              <w:bottom w:w="70" w:type="dxa"/>
              <w:right w:w="90" w:type="dxa"/>
            </w:tcMar>
            <w:vAlign w:val="center"/>
          </w:tcPr>
          <w:p w14:paraId="6DB2DC30" w14:textId="77777777" w:rsidR="00EF3983" w:rsidRDefault="00000000">
            <w:r>
              <w:rPr>
                <w:sz w:val="18"/>
                <w:szCs w:val="18"/>
              </w:rPr>
              <w:t>533</w:t>
            </w:r>
          </w:p>
        </w:tc>
        <w:tc>
          <w:tcPr>
            <w:tcW w:w="1625" w:type="dxa"/>
            <w:shd w:val="clear" w:color="auto" w:fill="F7F7F7"/>
            <w:tcMar>
              <w:top w:w="70" w:type="dxa"/>
              <w:left w:w="90" w:type="dxa"/>
              <w:bottom w:w="70" w:type="dxa"/>
              <w:right w:w="90" w:type="dxa"/>
            </w:tcMar>
            <w:vAlign w:val="center"/>
          </w:tcPr>
          <w:p w14:paraId="01B60EBC" w14:textId="77777777" w:rsidR="00EF3983" w:rsidRDefault="00000000">
            <w:r>
              <w:rPr>
                <w:sz w:val="18"/>
                <w:szCs w:val="18"/>
              </w:rPr>
              <w:t>Dialog</w:t>
            </w:r>
          </w:p>
        </w:tc>
      </w:tr>
      <w:tr w:rsidR="00EF3983" w14:paraId="52069E7A" w14:textId="77777777">
        <w:tblPrEx>
          <w:tblCellMar>
            <w:top w:w="0" w:type="dxa"/>
            <w:bottom w:w="0" w:type="dxa"/>
          </w:tblCellMar>
        </w:tblPrEx>
        <w:tc>
          <w:tcPr>
            <w:tcW w:w="1625" w:type="dxa"/>
            <w:tcMar>
              <w:top w:w="70" w:type="dxa"/>
              <w:left w:w="90" w:type="dxa"/>
              <w:bottom w:w="70" w:type="dxa"/>
              <w:right w:w="90" w:type="dxa"/>
            </w:tcMar>
            <w:vAlign w:val="center"/>
          </w:tcPr>
          <w:p w14:paraId="3A539667" w14:textId="77777777" w:rsidR="00EF3983" w:rsidRDefault="00000000">
            <w:r>
              <w:rPr>
                <w:sz w:val="18"/>
                <w:szCs w:val="18"/>
              </w:rPr>
              <w:t>SVC_BATCH29</w:t>
            </w:r>
          </w:p>
        </w:tc>
        <w:tc>
          <w:tcPr>
            <w:tcW w:w="1625" w:type="dxa"/>
            <w:tcMar>
              <w:top w:w="70" w:type="dxa"/>
              <w:left w:w="90" w:type="dxa"/>
              <w:bottom w:w="70" w:type="dxa"/>
              <w:right w:w="90" w:type="dxa"/>
            </w:tcMar>
            <w:vAlign w:val="center"/>
          </w:tcPr>
          <w:p w14:paraId="33BDAE75" w14:textId="77777777" w:rsidR="00EF3983" w:rsidRDefault="00000000">
            <w:r>
              <w:rPr>
                <w:sz w:val="18"/>
                <w:szCs w:val="18"/>
              </w:rPr>
              <w:t>Batch Job Service</w:t>
            </w:r>
          </w:p>
        </w:tc>
        <w:tc>
          <w:tcPr>
            <w:tcW w:w="1625" w:type="dxa"/>
            <w:tcMar>
              <w:top w:w="70" w:type="dxa"/>
              <w:left w:w="90" w:type="dxa"/>
              <w:bottom w:w="70" w:type="dxa"/>
              <w:right w:w="90" w:type="dxa"/>
            </w:tcMar>
            <w:vAlign w:val="center"/>
          </w:tcPr>
          <w:p w14:paraId="0EDA8B75" w14:textId="77777777" w:rsidR="00EF3983" w:rsidRDefault="00000000">
            <w:r>
              <w:rPr>
                <w:sz w:val="18"/>
                <w:szCs w:val="18"/>
              </w:rPr>
              <w:t>SYS-USERS</w:t>
            </w:r>
          </w:p>
        </w:tc>
        <w:tc>
          <w:tcPr>
            <w:tcW w:w="1625" w:type="dxa"/>
            <w:tcMar>
              <w:top w:w="70" w:type="dxa"/>
              <w:left w:w="90" w:type="dxa"/>
              <w:bottom w:w="70" w:type="dxa"/>
              <w:right w:w="90" w:type="dxa"/>
            </w:tcMar>
            <w:vAlign w:val="center"/>
          </w:tcPr>
          <w:p w14:paraId="7124CFE2" w14:textId="77777777" w:rsidR="00EF3983" w:rsidRDefault="00000000">
            <w:r>
              <w:rPr>
                <w:sz w:val="18"/>
                <w:szCs w:val="18"/>
              </w:rPr>
              <w:t>Active</w:t>
            </w:r>
          </w:p>
        </w:tc>
        <w:tc>
          <w:tcPr>
            <w:tcW w:w="1625" w:type="dxa"/>
            <w:tcMar>
              <w:top w:w="70" w:type="dxa"/>
              <w:left w:w="90" w:type="dxa"/>
              <w:bottom w:w="70" w:type="dxa"/>
              <w:right w:w="90" w:type="dxa"/>
            </w:tcMar>
            <w:vAlign w:val="center"/>
          </w:tcPr>
          <w:p w14:paraId="2C47FCC6" w14:textId="77777777" w:rsidR="00EF3983" w:rsidRDefault="00000000">
            <w:r>
              <w:rPr>
                <w:sz w:val="18"/>
                <w:szCs w:val="18"/>
              </w:rPr>
              <w:t>2015-06-26</w:t>
            </w:r>
          </w:p>
        </w:tc>
        <w:tc>
          <w:tcPr>
            <w:tcW w:w="1625" w:type="dxa"/>
            <w:tcMar>
              <w:top w:w="70" w:type="dxa"/>
              <w:left w:w="90" w:type="dxa"/>
              <w:bottom w:w="70" w:type="dxa"/>
              <w:right w:w="90" w:type="dxa"/>
            </w:tcMar>
            <w:vAlign w:val="center"/>
          </w:tcPr>
          <w:p w14:paraId="60B91284" w14:textId="77777777" w:rsidR="00EF3983" w:rsidRDefault="00000000">
            <w:r>
              <w:rPr>
                <w:sz w:val="18"/>
                <w:szCs w:val="18"/>
              </w:rPr>
              <w:t>N/A</w:t>
            </w:r>
          </w:p>
        </w:tc>
        <w:tc>
          <w:tcPr>
            <w:tcW w:w="1625" w:type="dxa"/>
            <w:tcMar>
              <w:top w:w="70" w:type="dxa"/>
              <w:left w:w="90" w:type="dxa"/>
              <w:bottom w:w="70" w:type="dxa"/>
              <w:right w:w="90" w:type="dxa"/>
            </w:tcMar>
            <w:vAlign w:val="center"/>
          </w:tcPr>
          <w:p w14:paraId="370842F2" w14:textId="77777777" w:rsidR="00EF3983" w:rsidRDefault="00000000">
            <w:r>
              <w:rPr>
                <w:sz w:val="18"/>
                <w:szCs w:val="18"/>
              </w:rPr>
              <w:t>N/A</w:t>
            </w:r>
          </w:p>
        </w:tc>
        <w:tc>
          <w:tcPr>
            <w:tcW w:w="1625" w:type="dxa"/>
            <w:tcMar>
              <w:top w:w="70" w:type="dxa"/>
              <w:left w:w="90" w:type="dxa"/>
              <w:bottom w:w="70" w:type="dxa"/>
              <w:right w:w="90" w:type="dxa"/>
            </w:tcMar>
            <w:vAlign w:val="center"/>
          </w:tcPr>
          <w:p w14:paraId="52FD1475" w14:textId="77777777" w:rsidR="00EF3983" w:rsidRDefault="00000000">
            <w:r>
              <w:rPr>
                <w:sz w:val="18"/>
                <w:szCs w:val="18"/>
              </w:rPr>
              <w:t>System</w:t>
            </w:r>
          </w:p>
        </w:tc>
      </w:tr>
    </w:tbl>
    <w:p w14:paraId="62FA7D38" w14:textId="77777777" w:rsidR="00EF3983" w:rsidRDefault="00EF3983">
      <w:pPr>
        <w:spacing w:after="100"/>
      </w:pPr>
    </w:p>
    <w:p w14:paraId="3EA2B173" w14:textId="77777777" w:rsidR="00EF3983" w:rsidRDefault="00000000">
      <w:pPr>
        <w:pStyle w:val="Heading3"/>
        <w:spacing w:before="180" w:after="90"/>
      </w:pPr>
      <w:bookmarkStart w:id="29" w:name="_Toc236468686"/>
      <w:r>
        <w:t>Baseline Standard</w:t>
      </w:r>
      <w:bookmarkEnd w:id="29"/>
    </w:p>
    <w:p w14:paraId="027E5608" w14:textId="77777777" w:rsidR="00EF3983" w:rsidRDefault="00000000">
      <w:pPr>
        <w:spacing w:after="130"/>
      </w:pPr>
      <w:r>
        <w:rPr>
          <w:sz w:val="21"/>
          <w:szCs w:val="21"/>
        </w:rPr>
        <w:t>Active Dialog accounts must show logon activity within 90 days, or be locked/reviewed under the periodic access recertification control. An account created but never used beyond a reasonable onboarding window should be questioned as unnecessary provisioning.</w:t>
      </w:r>
    </w:p>
    <w:p w14:paraId="43B72ECC" w14:textId="77777777" w:rsidR="00EF3983" w:rsidRDefault="00000000">
      <w:pPr>
        <w:pStyle w:val="Heading3"/>
        <w:spacing w:before="180" w:after="90"/>
      </w:pPr>
      <w:bookmarkStart w:id="30" w:name="_Toc236468687"/>
      <w:r>
        <w:t>Exercise</w:t>
      </w:r>
      <w:bookmarkEnd w:id="30"/>
    </w:p>
    <w:p w14:paraId="658B234C" w14:textId="77777777" w:rsidR="00EF3983" w:rsidRDefault="00000000">
      <w:pPr>
        <w:spacing w:after="130"/>
      </w:pPr>
      <w:r>
        <w:rPr>
          <w:sz w:val="21"/>
          <w:szCs w:val="21"/>
        </w:rPr>
        <w:t>Using only the SUIM Extract tab, apply the 90-day threshold and identify every account in exception. Draft a one-paragraph workpaper finding in the standard Condition / Criteria / Cause / Effect / Recommendation format covering the population as a whole.</w:t>
      </w:r>
    </w:p>
    <w:p w14:paraId="25D60DA0" w14:textId="77777777" w:rsidR="00EF3983" w:rsidRDefault="00000000">
      <w:pPr>
        <w:spacing w:after="130"/>
      </w:pPr>
      <w:r>
        <w:rPr>
          <w:i/>
          <w:iCs/>
          <w:color w:val="595959"/>
          <w:sz w:val="19"/>
          <w:szCs w:val="19"/>
        </w:rPr>
        <w:t>→ Answer key for CVU-SUIM-003 appears in the Chapter 1 Answer Key appendix.</w:t>
      </w:r>
    </w:p>
    <w:p w14:paraId="1FD585FF" w14:textId="77777777" w:rsidR="00EF3983" w:rsidRDefault="00EF3983">
      <w:pPr>
        <w:sectPr w:rsidR="00EF3983">
          <w:headerReference w:type="default" r:id="rId22"/>
          <w:footerReference w:type="default" r:id="rId23"/>
          <w:pgSz w:w="15840" w:h="12240" w:orient="landscape"/>
          <w:pgMar w:top="1080" w:right="1080" w:bottom="1080" w:left="1080" w:header="708" w:footer="708" w:gutter="0"/>
          <w:cols w:space="720"/>
          <w:docGrid w:linePitch="360"/>
        </w:sectPr>
      </w:pPr>
    </w:p>
    <w:p w14:paraId="5D825D6E" w14:textId="77777777" w:rsidR="00EF3983" w:rsidRDefault="00000000">
      <w:pPr>
        <w:pStyle w:val="Heading2"/>
        <w:spacing w:before="240" w:after="110"/>
      </w:pPr>
      <w:bookmarkStart w:id="31" w:name="_Toc236468688"/>
      <w:r>
        <w:t>CVU-SUIM-004 — Unauthorized User Master Change</w:t>
      </w:r>
      <w:bookmarkEnd w:id="31"/>
    </w:p>
    <w:p w14:paraId="6D471DF9" w14:textId="77777777" w:rsidR="00EF3983" w:rsidRDefault="00000000">
      <w:pPr>
        <w:pStyle w:val="Heading3"/>
        <w:spacing w:before="180" w:after="90"/>
      </w:pPr>
      <w:bookmarkStart w:id="32" w:name="_Toc236468689"/>
      <w:r>
        <w:t>Purpose</w:t>
      </w:r>
      <w:bookmarkEnd w:id="32"/>
    </w:p>
    <w:p w14:paraId="5C55D191" w14:textId="77777777" w:rsidR="00EF3983" w:rsidRDefault="00000000">
      <w:pPr>
        <w:spacing w:after="130"/>
      </w:pPr>
      <w:r>
        <w:rPr>
          <w:sz w:val="21"/>
          <w:szCs w:val="21"/>
        </w:rPr>
        <w:t>This CVU teaches a trainee to detect self-administration of a user master record — a user modifying their own securityrelevant settings — using only a downloaded change-document log. No live SAP access is used or required.</w:t>
      </w:r>
    </w:p>
    <w:p w14:paraId="6355881B" w14:textId="77777777" w:rsidR="00EF3983" w:rsidRDefault="00000000">
      <w:pPr>
        <w:pStyle w:val="Heading3"/>
        <w:spacing w:before="180" w:after="90"/>
      </w:pPr>
      <w:bookmarkStart w:id="33" w:name="_Toc236468690"/>
      <w:r>
        <w:t>Control Objective</w:t>
      </w:r>
      <w:bookmarkEnd w:id="33"/>
    </w:p>
    <w:p w14:paraId="63536B3E" w14:textId="77777777" w:rsidR="00EF3983" w:rsidRDefault="00000000">
      <w:pPr>
        <w:spacing w:after="130"/>
      </w:pPr>
      <w:r>
        <w:rPr>
          <w:sz w:val="21"/>
          <w:szCs w:val="21"/>
        </w:rPr>
        <w:t>Changes to user master records, particularly unlocking an account, resetting a password, or modifying role/profile assignments, must be performed by an authorized security administrator, never by the affected user on their own account. Self-administration of a security-relevant field is a segregation-of-duties violation regardless of intent.</w:t>
      </w:r>
    </w:p>
    <w:p w14:paraId="124617E5" w14:textId="77777777" w:rsidR="00EF3983" w:rsidRDefault="00000000">
      <w:pPr>
        <w:pStyle w:val="Heading3"/>
        <w:spacing w:before="180" w:after="90"/>
      </w:pPr>
      <w:bookmarkStart w:id="34" w:name="_Toc236468691"/>
      <w:r>
        <w:t>Evidence</w:t>
      </w:r>
      <w:bookmarkEnd w:id="34"/>
    </w:p>
    <w:p w14:paraId="260F7506" w14:textId="77777777" w:rsidR="00EF3983" w:rsidRDefault="00000000">
      <w:pPr>
        <w:spacing w:before="100" w:after="60"/>
      </w:pPr>
      <w:r>
        <w:rPr>
          <w:b/>
          <w:bCs/>
          <w:i/>
          <w:iCs/>
          <w:color w:val="1F7A8C"/>
          <w:sz w:val="19"/>
          <w:szCs w:val="19"/>
        </w:rPr>
        <w:t>Exhibit 1.4.1 — User Change Documents (CVU-SUIM-004) — Source: SAP screen export (T-code: SUIM, change document view)</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00"/>
        <w:gridCol w:w="1500"/>
        <w:gridCol w:w="1500"/>
        <w:gridCol w:w="1500"/>
        <w:gridCol w:w="1500"/>
        <w:gridCol w:w="1500"/>
      </w:tblGrid>
      <w:tr w:rsidR="00EF3983" w14:paraId="00AC4EAC" w14:textId="77777777">
        <w:tblPrEx>
          <w:tblCellMar>
            <w:top w:w="0" w:type="dxa"/>
            <w:bottom w:w="0" w:type="dxa"/>
          </w:tblCellMar>
        </w:tblPrEx>
        <w:trPr>
          <w:tblHeader/>
        </w:trPr>
        <w:tc>
          <w:tcPr>
            <w:tcW w:w="1500" w:type="dxa"/>
            <w:shd w:val="clear" w:color="auto" w:fill="1F3864"/>
            <w:tcMar>
              <w:top w:w="70" w:type="dxa"/>
              <w:left w:w="90" w:type="dxa"/>
              <w:bottom w:w="70" w:type="dxa"/>
              <w:right w:w="90" w:type="dxa"/>
            </w:tcMar>
            <w:vAlign w:val="center"/>
          </w:tcPr>
          <w:p w14:paraId="3A092FF0" w14:textId="77777777" w:rsidR="00EF3983" w:rsidRDefault="00000000">
            <w:r>
              <w:rPr>
                <w:b/>
                <w:bCs/>
                <w:color w:val="FFFFFF"/>
                <w:sz w:val="18"/>
                <w:szCs w:val="18"/>
              </w:rPr>
              <w:t>Change Date</w:t>
            </w:r>
          </w:p>
        </w:tc>
        <w:tc>
          <w:tcPr>
            <w:tcW w:w="1500" w:type="dxa"/>
            <w:shd w:val="clear" w:color="auto" w:fill="1F3864"/>
            <w:tcMar>
              <w:top w:w="70" w:type="dxa"/>
              <w:left w:w="90" w:type="dxa"/>
              <w:bottom w:w="70" w:type="dxa"/>
              <w:right w:w="90" w:type="dxa"/>
            </w:tcMar>
            <w:vAlign w:val="center"/>
          </w:tcPr>
          <w:p w14:paraId="0D80CBFA" w14:textId="77777777" w:rsidR="00EF3983" w:rsidRDefault="00000000">
            <w:r>
              <w:rPr>
                <w:b/>
                <w:bCs/>
                <w:color w:val="FFFFFF"/>
                <w:sz w:val="18"/>
                <w:szCs w:val="18"/>
              </w:rPr>
              <w:t>Affected User</w:t>
            </w:r>
          </w:p>
        </w:tc>
        <w:tc>
          <w:tcPr>
            <w:tcW w:w="1500" w:type="dxa"/>
            <w:shd w:val="clear" w:color="auto" w:fill="1F3864"/>
            <w:tcMar>
              <w:top w:w="70" w:type="dxa"/>
              <w:left w:w="90" w:type="dxa"/>
              <w:bottom w:w="70" w:type="dxa"/>
              <w:right w:w="90" w:type="dxa"/>
            </w:tcMar>
            <w:vAlign w:val="center"/>
          </w:tcPr>
          <w:p w14:paraId="211DFBBB" w14:textId="77777777" w:rsidR="00EF3983" w:rsidRDefault="00000000">
            <w:r>
              <w:rPr>
                <w:b/>
                <w:bCs/>
                <w:color w:val="FFFFFF"/>
                <w:sz w:val="18"/>
                <w:szCs w:val="18"/>
              </w:rPr>
              <w:t>Changed By</w:t>
            </w:r>
          </w:p>
        </w:tc>
        <w:tc>
          <w:tcPr>
            <w:tcW w:w="1500" w:type="dxa"/>
            <w:shd w:val="clear" w:color="auto" w:fill="1F3864"/>
            <w:tcMar>
              <w:top w:w="70" w:type="dxa"/>
              <w:left w:w="90" w:type="dxa"/>
              <w:bottom w:w="70" w:type="dxa"/>
              <w:right w:w="90" w:type="dxa"/>
            </w:tcMar>
            <w:vAlign w:val="center"/>
          </w:tcPr>
          <w:p w14:paraId="164EFA78" w14:textId="77777777" w:rsidR="00EF3983" w:rsidRDefault="00000000">
            <w:r>
              <w:rPr>
                <w:b/>
                <w:bCs/>
                <w:color w:val="FFFFFF"/>
                <w:sz w:val="18"/>
                <w:szCs w:val="18"/>
              </w:rPr>
              <w:t>Field Changed</w:t>
            </w:r>
          </w:p>
        </w:tc>
        <w:tc>
          <w:tcPr>
            <w:tcW w:w="1500" w:type="dxa"/>
            <w:shd w:val="clear" w:color="auto" w:fill="1F3864"/>
            <w:tcMar>
              <w:top w:w="70" w:type="dxa"/>
              <w:left w:w="90" w:type="dxa"/>
              <w:bottom w:w="70" w:type="dxa"/>
              <w:right w:w="90" w:type="dxa"/>
            </w:tcMar>
            <w:vAlign w:val="center"/>
          </w:tcPr>
          <w:p w14:paraId="6EEB96A5" w14:textId="77777777" w:rsidR="00EF3983" w:rsidRDefault="00000000">
            <w:r>
              <w:rPr>
                <w:b/>
                <w:bCs/>
                <w:color w:val="FFFFFF"/>
                <w:sz w:val="18"/>
                <w:szCs w:val="18"/>
              </w:rPr>
              <w:t>Old Value</w:t>
            </w:r>
          </w:p>
        </w:tc>
        <w:tc>
          <w:tcPr>
            <w:tcW w:w="1500" w:type="dxa"/>
            <w:shd w:val="clear" w:color="auto" w:fill="1F3864"/>
            <w:tcMar>
              <w:top w:w="70" w:type="dxa"/>
              <w:left w:w="90" w:type="dxa"/>
              <w:bottom w:w="70" w:type="dxa"/>
              <w:right w:w="90" w:type="dxa"/>
            </w:tcMar>
            <w:vAlign w:val="center"/>
          </w:tcPr>
          <w:p w14:paraId="5EFF3BF7" w14:textId="77777777" w:rsidR="00EF3983" w:rsidRDefault="00000000">
            <w:r>
              <w:rPr>
                <w:b/>
                <w:bCs/>
                <w:color w:val="FFFFFF"/>
                <w:sz w:val="18"/>
                <w:szCs w:val="18"/>
              </w:rPr>
              <w:t>New Value</w:t>
            </w:r>
          </w:p>
        </w:tc>
      </w:tr>
      <w:tr w:rsidR="00EF3983" w14:paraId="77CCD36C" w14:textId="77777777">
        <w:tblPrEx>
          <w:tblCellMar>
            <w:top w:w="0" w:type="dxa"/>
            <w:bottom w:w="0" w:type="dxa"/>
          </w:tblCellMar>
        </w:tblPrEx>
        <w:tc>
          <w:tcPr>
            <w:tcW w:w="1500" w:type="dxa"/>
            <w:tcMar>
              <w:top w:w="70" w:type="dxa"/>
              <w:left w:w="90" w:type="dxa"/>
              <w:bottom w:w="70" w:type="dxa"/>
              <w:right w:w="90" w:type="dxa"/>
            </w:tcMar>
            <w:vAlign w:val="center"/>
          </w:tcPr>
          <w:p w14:paraId="6D52CB16" w14:textId="77777777" w:rsidR="00EF3983" w:rsidRDefault="00000000">
            <w:r>
              <w:rPr>
                <w:sz w:val="18"/>
                <w:szCs w:val="18"/>
              </w:rPr>
              <w:t>2026-09-12</w:t>
            </w:r>
          </w:p>
        </w:tc>
        <w:tc>
          <w:tcPr>
            <w:tcW w:w="1500" w:type="dxa"/>
            <w:tcMar>
              <w:top w:w="70" w:type="dxa"/>
              <w:left w:w="90" w:type="dxa"/>
              <w:bottom w:w="70" w:type="dxa"/>
              <w:right w:w="90" w:type="dxa"/>
            </w:tcMar>
            <w:vAlign w:val="center"/>
          </w:tcPr>
          <w:p w14:paraId="1C460A73" w14:textId="77777777" w:rsidR="00EF3983" w:rsidRDefault="00000000">
            <w:r>
              <w:rPr>
                <w:sz w:val="18"/>
                <w:szCs w:val="18"/>
              </w:rPr>
              <w:t>VDUVALIER</w:t>
            </w:r>
          </w:p>
        </w:tc>
        <w:tc>
          <w:tcPr>
            <w:tcW w:w="1500" w:type="dxa"/>
            <w:tcMar>
              <w:top w:w="70" w:type="dxa"/>
              <w:left w:w="90" w:type="dxa"/>
              <w:bottom w:w="70" w:type="dxa"/>
              <w:right w:w="90" w:type="dxa"/>
            </w:tcMar>
            <w:vAlign w:val="center"/>
          </w:tcPr>
          <w:p w14:paraId="460B9BBE" w14:textId="77777777" w:rsidR="00EF3983" w:rsidRDefault="00000000">
            <w:r>
              <w:rPr>
                <w:sz w:val="18"/>
                <w:szCs w:val="18"/>
              </w:rPr>
              <w:t>SEC_ADMIN28</w:t>
            </w:r>
          </w:p>
        </w:tc>
        <w:tc>
          <w:tcPr>
            <w:tcW w:w="1500" w:type="dxa"/>
            <w:tcMar>
              <w:top w:w="70" w:type="dxa"/>
              <w:left w:w="90" w:type="dxa"/>
              <w:bottom w:w="70" w:type="dxa"/>
              <w:right w:w="90" w:type="dxa"/>
            </w:tcMar>
            <w:vAlign w:val="center"/>
          </w:tcPr>
          <w:p w14:paraId="4662AA2E" w14:textId="77777777" w:rsidR="00EF3983" w:rsidRDefault="00000000">
            <w:r>
              <w:rPr>
                <w:sz w:val="18"/>
                <w:szCs w:val="18"/>
              </w:rPr>
              <w:t>User Group</w:t>
            </w:r>
          </w:p>
        </w:tc>
        <w:tc>
          <w:tcPr>
            <w:tcW w:w="1500" w:type="dxa"/>
            <w:tcMar>
              <w:top w:w="70" w:type="dxa"/>
              <w:left w:w="90" w:type="dxa"/>
              <w:bottom w:w="70" w:type="dxa"/>
              <w:right w:w="90" w:type="dxa"/>
            </w:tcMar>
            <w:vAlign w:val="center"/>
          </w:tcPr>
          <w:p w14:paraId="52277E9A" w14:textId="77777777" w:rsidR="00EF3983" w:rsidRDefault="00000000">
            <w:r>
              <w:rPr>
                <w:sz w:val="18"/>
                <w:szCs w:val="18"/>
              </w:rPr>
              <w:t>FI-USERS-TEMP</w:t>
            </w:r>
          </w:p>
        </w:tc>
        <w:tc>
          <w:tcPr>
            <w:tcW w:w="1500" w:type="dxa"/>
            <w:tcMar>
              <w:top w:w="70" w:type="dxa"/>
              <w:left w:w="90" w:type="dxa"/>
              <w:bottom w:w="70" w:type="dxa"/>
              <w:right w:w="90" w:type="dxa"/>
            </w:tcMar>
            <w:vAlign w:val="center"/>
          </w:tcPr>
          <w:p w14:paraId="5030B642" w14:textId="77777777" w:rsidR="00EF3983" w:rsidRDefault="00000000">
            <w:r>
              <w:rPr>
                <w:sz w:val="18"/>
                <w:szCs w:val="18"/>
              </w:rPr>
              <w:t>FI-USERS</w:t>
            </w:r>
          </w:p>
        </w:tc>
      </w:tr>
      <w:tr w:rsidR="00EF3983" w14:paraId="079D3363" w14:textId="77777777">
        <w:tblPrEx>
          <w:tblCellMar>
            <w:top w:w="0" w:type="dxa"/>
            <w:bottom w:w="0" w:type="dxa"/>
          </w:tblCellMar>
        </w:tblPrEx>
        <w:tc>
          <w:tcPr>
            <w:tcW w:w="1500" w:type="dxa"/>
            <w:shd w:val="clear" w:color="auto" w:fill="F7F7F7"/>
            <w:tcMar>
              <w:top w:w="70" w:type="dxa"/>
              <w:left w:w="90" w:type="dxa"/>
              <w:bottom w:w="70" w:type="dxa"/>
              <w:right w:w="90" w:type="dxa"/>
            </w:tcMar>
            <w:vAlign w:val="center"/>
          </w:tcPr>
          <w:p w14:paraId="07D7C116" w14:textId="77777777" w:rsidR="00EF3983" w:rsidRDefault="00000000">
            <w:r>
              <w:rPr>
                <w:sz w:val="18"/>
                <w:szCs w:val="18"/>
              </w:rPr>
              <w:t>2026-09-16</w:t>
            </w:r>
          </w:p>
        </w:tc>
        <w:tc>
          <w:tcPr>
            <w:tcW w:w="1500" w:type="dxa"/>
            <w:shd w:val="clear" w:color="auto" w:fill="F7F7F7"/>
            <w:tcMar>
              <w:top w:w="70" w:type="dxa"/>
              <w:left w:w="90" w:type="dxa"/>
              <w:bottom w:w="70" w:type="dxa"/>
              <w:right w:w="90" w:type="dxa"/>
            </w:tcMar>
            <w:vAlign w:val="center"/>
          </w:tcPr>
          <w:p w14:paraId="7B171D5D" w14:textId="77777777" w:rsidR="00EF3983" w:rsidRDefault="00000000">
            <w:r>
              <w:rPr>
                <w:sz w:val="18"/>
                <w:szCs w:val="18"/>
              </w:rPr>
              <w:t>LSINCLAIR</w:t>
            </w:r>
          </w:p>
        </w:tc>
        <w:tc>
          <w:tcPr>
            <w:tcW w:w="1500" w:type="dxa"/>
            <w:shd w:val="clear" w:color="auto" w:fill="F7F7F7"/>
            <w:tcMar>
              <w:top w:w="70" w:type="dxa"/>
              <w:left w:w="90" w:type="dxa"/>
              <w:bottom w:w="70" w:type="dxa"/>
              <w:right w:w="90" w:type="dxa"/>
            </w:tcMar>
            <w:vAlign w:val="center"/>
          </w:tcPr>
          <w:p w14:paraId="40CE77B7" w14:textId="77777777" w:rsidR="00EF3983" w:rsidRDefault="00000000">
            <w:r>
              <w:rPr>
                <w:sz w:val="18"/>
                <w:szCs w:val="18"/>
              </w:rPr>
              <w:t>SEC_ADMIN28</w:t>
            </w:r>
          </w:p>
        </w:tc>
        <w:tc>
          <w:tcPr>
            <w:tcW w:w="1500" w:type="dxa"/>
            <w:shd w:val="clear" w:color="auto" w:fill="F7F7F7"/>
            <w:tcMar>
              <w:top w:w="70" w:type="dxa"/>
              <w:left w:w="90" w:type="dxa"/>
              <w:bottom w:w="70" w:type="dxa"/>
              <w:right w:w="90" w:type="dxa"/>
            </w:tcMar>
            <w:vAlign w:val="center"/>
          </w:tcPr>
          <w:p w14:paraId="4BD375EE" w14:textId="77777777" w:rsidR="00EF3983" w:rsidRDefault="00000000">
            <w:r>
              <w:rPr>
                <w:sz w:val="18"/>
                <w:szCs w:val="18"/>
              </w:rPr>
              <w:t>Password Reset</w:t>
            </w:r>
          </w:p>
        </w:tc>
        <w:tc>
          <w:tcPr>
            <w:tcW w:w="1500" w:type="dxa"/>
            <w:shd w:val="clear" w:color="auto" w:fill="F7F7F7"/>
            <w:tcMar>
              <w:top w:w="70" w:type="dxa"/>
              <w:left w:w="90" w:type="dxa"/>
              <w:bottom w:w="70" w:type="dxa"/>
              <w:right w:w="90" w:type="dxa"/>
            </w:tcMar>
            <w:vAlign w:val="center"/>
          </w:tcPr>
          <w:p w14:paraId="0A600C1F" w14:textId="77777777" w:rsidR="00EF3983" w:rsidRDefault="00000000">
            <w:r>
              <w:rPr>
                <w:sz w:val="18"/>
                <w:szCs w:val="18"/>
              </w:rPr>
              <w:t>-</w:t>
            </w:r>
          </w:p>
        </w:tc>
        <w:tc>
          <w:tcPr>
            <w:tcW w:w="1500" w:type="dxa"/>
            <w:shd w:val="clear" w:color="auto" w:fill="F7F7F7"/>
            <w:tcMar>
              <w:top w:w="70" w:type="dxa"/>
              <w:left w:w="90" w:type="dxa"/>
              <w:bottom w:w="70" w:type="dxa"/>
              <w:right w:w="90" w:type="dxa"/>
            </w:tcMar>
            <w:vAlign w:val="center"/>
          </w:tcPr>
          <w:p w14:paraId="21BDC0E1" w14:textId="77777777" w:rsidR="00EF3983" w:rsidRDefault="00000000">
            <w:r>
              <w:rPr>
                <w:sz w:val="18"/>
                <w:szCs w:val="18"/>
              </w:rPr>
              <w:t>-</w:t>
            </w:r>
          </w:p>
        </w:tc>
      </w:tr>
      <w:tr w:rsidR="00EF3983" w14:paraId="5A5752AF" w14:textId="77777777">
        <w:tblPrEx>
          <w:tblCellMar>
            <w:top w:w="0" w:type="dxa"/>
            <w:bottom w:w="0" w:type="dxa"/>
          </w:tblCellMar>
        </w:tblPrEx>
        <w:tc>
          <w:tcPr>
            <w:tcW w:w="1500" w:type="dxa"/>
            <w:tcMar>
              <w:top w:w="70" w:type="dxa"/>
              <w:left w:w="90" w:type="dxa"/>
              <w:bottom w:w="70" w:type="dxa"/>
              <w:right w:w="90" w:type="dxa"/>
            </w:tcMar>
            <w:vAlign w:val="center"/>
          </w:tcPr>
          <w:p w14:paraId="34C9008F" w14:textId="77777777" w:rsidR="00EF3983" w:rsidRDefault="00000000">
            <w:r>
              <w:rPr>
                <w:sz w:val="18"/>
                <w:szCs w:val="18"/>
              </w:rPr>
              <w:t>2026-09-20</w:t>
            </w:r>
          </w:p>
        </w:tc>
        <w:tc>
          <w:tcPr>
            <w:tcW w:w="1500" w:type="dxa"/>
            <w:tcMar>
              <w:top w:w="70" w:type="dxa"/>
              <w:left w:w="90" w:type="dxa"/>
              <w:bottom w:w="70" w:type="dxa"/>
              <w:right w:w="90" w:type="dxa"/>
            </w:tcMar>
            <w:vAlign w:val="center"/>
          </w:tcPr>
          <w:p w14:paraId="1E272C24" w14:textId="77777777" w:rsidR="00EF3983" w:rsidRDefault="00000000">
            <w:r>
              <w:rPr>
                <w:sz w:val="18"/>
                <w:szCs w:val="18"/>
              </w:rPr>
              <w:t>MBARRETO</w:t>
            </w:r>
          </w:p>
        </w:tc>
        <w:tc>
          <w:tcPr>
            <w:tcW w:w="1500" w:type="dxa"/>
            <w:tcMar>
              <w:top w:w="70" w:type="dxa"/>
              <w:left w:w="90" w:type="dxa"/>
              <w:bottom w:w="70" w:type="dxa"/>
              <w:right w:w="90" w:type="dxa"/>
            </w:tcMar>
            <w:vAlign w:val="center"/>
          </w:tcPr>
          <w:p w14:paraId="5FD531C6" w14:textId="77777777" w:rsidR="00EF3983" w:rsidRDefault="00000000">
            <w:r>
              <w:rPr>
                <w:sz w:val="18"/>
                <w:szCs w:val="18"/>
              </w:rPr>
              <w:t>MBARRETO</w:t>
            </w:r>
          </w:p>
        </w:tc>
        <w:tc>
          <w:tcPr>
            <w:tcW w:w="1500" w:type="dxa"/>
            <w:tcMar>
              <w:top w:w="70" w:type="dxa"/>
              <w:left w:w="90" w:type="dxa"/>
              <w:bottom w:w="70" w:type="dxa"/>
              <w:right w:w="90" w:type="dxa"/>
            </w:tcMar>
            <w:vAlign w:val="center"/>
          </w:tcPr>
          <w:p w14:paraId="10E36AD3" w14:textId="77777777" w:rsidR="00EF3983" w:rsidRDefault="00000000">
            <w:r>
              <w:rPr>
                <w:sz w:val="18"/>
                <w:szCs w:val="18"/>
              </w:rPr>
              <w:t>User Lock</w:t>
            </w:r>
          </w:p>
        </w:tc>
        <w:tc>
          <w:tcPr>
            <w:tcW w:w="1500" w:type="dxa"/>
            <w:tcMar>
              <w:top w:w="70" w:type="dxa"/>
              <w:left w:w="90" w:type="dxa"/>
              <w:bottom w:w="70" w:type="dxa"/>
              <w:right w:w="90" w:type="dxa"/>
            </w:tcMar>
            <w:vAlign w:val="center"/>
          </w:tcPr>
          <w:p w14:paraId="7F85D7B9" w14:textId="77777777" w:rsidR="00EF3983" w:rsidRDefault="00000000">
            <w:r>
              <w:rPr>
                <w:sz w:val="18"/>
                <w:szCs w:val="18"/>
              </w:rPr>
              <w:t>Locked</w:t>
            </w:r>
          </w:p>
        </w:tc>
        <w:tc>
          <w:tcPr>
            <w:tcW w:w="1500" w:type="dxa"/>
            <w:tcMar>
              <w:top w:w="70" w:type="dxa"/>
              <w:left w:w="90" w:type="dxa"/>
              <w:bottom w:w="70" w:type="dxa"/>
              <w:right w:w="90" w:type="dxa"/>
            </w:tcMar>
            <w:vAlign w:val="center"/>
          </w:tcPr>
          <w:p w14:paraId="4CB1C174" w14:textId="77777777" w:rsidR="00EF3983" w:rsidRDefault="00000000">
            <w:r>
              <w:rPr>
                <w:sz w:val="18"/>
                <w:szCs w:val="18"/>
              </w:rPr>
              <w:t>Unlocked</w:t>
            </w:r>
          </w:p>
        </w:tc>
      </w:tr>
      <w:tr w:rsidR="00EF3983" w14:paraId="46F0F132" w14:textId="77777777">
        <w:tblPrEx>
          <w:tblCellMar>
            <w:top w:w="0" w:type="dxa"/>
            <w:bottom w:w="0" w:type="dxa"/>
          </w:tblCellMar>
        </w:tblPrEx>
        <w:tc>
          <w:tcPr>
            <w:tcW w:w="1500" w:type="dxa"/>
            <w:shd w:val="clear" w:color="auto" w:fill="F7F7F7"/>
            <w:tcMar>
              <w:top w:w="70" w:type="dxa"/>
              <w:left w:w="90" w:type="dxa"/>
              <w:bottom w:w="70" w:type="dxa"/>
              <w:right w:w="90" w:type="dxa"/>
            </w:tcMar>
            <w:vAlign w:val="center"/>
          </w:tcPr>
          <w:p w14:paraId="630BF1B8" w14:textId="77777777" w:rsidR="00EF3983" w:rsidRDefault="00000000">
            <w:r>
              <w:rPr>
                <w:sz w:val="18"/>
                <w:szCs w:val="18"/>
              </w:rPr>
              <w:t>2026-09-21</w:t>
            </w:r>
          </w:p>
        </w:tc>
        <w:tc>
          <w:tcPr>
            <w:tcW w:w="1500" w:type="dxa"/>
            <w:shd w:val="clear" w:color="auto" w:fill="F7F7F7"/>
            <w:tcMar>
              <w:top w:w="70" w:type="dxa"/>
              <w:left w:w="90" w:type="dxa"/>
              <w:bottom w:w="70" w:type="dxa"/>
              <w:right w:w="90" w:type="dxa"/>
            </w:tcMar>
            <w:vAlign w:val="center"/>
          </w:tcPr>
          <w:p w14:paraId="5C44FA22" w14:textId="77777777" w:rsidR="00EF3983" w:rsidRDefault="00000000">
            <w:r>
              <w:rPr>
                <w:sz w:val="18"/>
                <w:szCs w:val="18"/>
              </w:rPr>
              <w:t>SCASTELLANO</w:t>
            </w:r>
          </w:p>
        </w:tc>
        <w:tc>
          <w:tcPr>
            <w:tcW w:w="1500" w:type="dxa"/>
            <w:shd w:val="clear" w:color="auto" w:fill="F7F7F7"/>
            <w:tcMar>
              <w:top w:w="70" w:type="dxa"/>
              <w:left w:w="90" w:type="dxa"/>
              <w:bottom w:w="70" w:type="dxa"/>
              <w:right w:w="90" w:type="dxa"/>
            </w:tcMar>
            <w:vAlign w:val="center"/>
          </w:tcPr>
          <w:p w14:paraId="5D3CBF78" w14:textId="77777777" w:rsidR="00EF3983" w:rsidRDefault="00000000">
            <w:r>
              <w:rPr>
                <w:sz w:val="18"/>
                <w:szCs w:val="18"/>
              </w:rPr>
              <w:t>SEC_ADMIN29</w:t>
            </w:r>
          </w:p>
        </w:tc>
        <w:tc>
          <w:tcPr>
            <w:tcW w:w="1500" w:type="dxa"/>
            <w:shd w:val="clear" w:color="auto" w:fill="F7F7F7"/>
            <w:tcMar>
              <w:top w:w="70" w:type="dxa"/>
              <w:left w:w="90" w:type="dxa"/>
              <w:bottom w:w="70" w:type="dxa"/>
              <w:right w:w="90" w:type="dxa"/>
            </w:tcMar>
            <w:vAlign w:val="center"/>
          </w:tcPr>
          <w:p w14:paraId="7E8A459E" w14:textId="77777777" w:rsidR="00EF3983" w:rsidRDefault="00000000">
            <w:r>
              <w:rPr>
                <w:sz w:val="18"/>
                <w:szCs w:val="18"/>
              </w:rPr>
              <w:t>Role Assignment</w:t>
            </w:r>
          </w:p>
        </w:tc>
        <w:tc>
          <w:tcPr>
            <w:tcW w:w="1500" w:type="dxa"/>
            <w:shd w:val="clear" w:color="auto" w:fill="F7F7F7"/>
            <w:tcMar>
              <w:top w:w="70" w:type="dxa"/>
              <w:left w:w="90" w:type="dxa"/>
              <w:bottom w:w="70" w:type="dxa"/>
              <w:right w:w="90" w:type="dxa"/>
            </w:tcMar>
            <w:vAlign w:val="center"/>
          </w:tcPr>
          <w:p w14:paraId="199DB53D" w14:textId="77777777" w:rsidR="00EF3983" w:rsidRDefault="00000000">
            <w:r>
              <w:rPr>
                <w:sz w:val="18"/>
                <w:szCs w:val="18"/>
              </w:rPr>
              <w:t>Z_FI_DISPLAY</w:t>
            </w:r>
          </w:p>
        </w:tc>
        <w:tc>
          <w:tcPr>
            <w:tcW w:w="1500" w:type="dxa"/>
            <w:shd w:val="clear" w:color="auto" w:fill="F7F7F7"/>
            <w:tcMar>
              <w:top w:w="70" w:type="dxa"/>
              <w:left w:w="90" w:type="dxa"/>
              <w:bottom w:w="70" w:type="dxa"/>
              <w:right w:w="90" w:type="dxa"/>
            </w:tcMar>
            <w:vAlign w:val="center"/>
          </w:tcPr>
          <w:p w14:paraId="523E9BEF" w14:textId="77777777" w:rsidR="00EF3983" w:rsidRDefault="00000000">
            <w:r>
              <w:rPr>
                <w:sz w:val="18"/>
                <w:szCs w:val="18"/>
              </w:rPr>
              <w:t>Z_FI_DISPLAY, Z_FI_POST</w:t>
            </w:r>
          </w:p>
        </w:tc>
      </w:tr>
      <w:tr w:rsidR="00EF3983" w14:paraId="75D4CA0A" w14:textId="77777777">
        <w:tblPrEx>
          <w:tblCellMar>
            <w:top w:w="0" w:type="dxa"/>
            <w:bottom w:w="0" w:type="dxa"/>
          </w:tblCellMar>
        </w:tblPrEx>
        <w:tc>
          <w:tcPr>
            <w:tcW w:w="1500" w:type="dxa"/>
            <w:tcMar>
              <w:top w:w="70" w:type="dxa"/>
              <w:left w:w="90" w:type="dxa"/>
              <w:bottom w:w="70" w:type="dxa"/>
              <w:right w:w="90" w:type="dxa"/>
            </w:tcMar>
            <w:vAlign w:val="center"/>
          </w:tcPr>
          <w:p w14:paraId="2461EF0C" w14:textId="77777777" w:rsidR="00EF3983" w:rsidRDefault="00000000">
            <w:r>
              <w:rPr>
                <w:sz w:val="18"/>
                <w:szCs w:val="18"/>
              </w:rPr>
              <w:t>2026-09-23</w:t>
            </w:r>
          </w:p>
        </w:tc>
        <w:tc>
          <w:tcPr>
            <w:tcW w:w="1500" w:type="dxa"/>
            <w:tcMar>
              <w:top w:w="70" w:type="dxa"/>
              <w:left w:w="90" w:type="dxa"/>
              <w:bottom w:w="70" w:type="dxa"/>
              <w:right w:w="90" w:type="dxa"/>
            </w:tcMar>
            <w:vAlign w:val="center"/>
          </w:tcPr>
          <w:p w14:paraId="5C1C57B4" w14:textId="77777777" w:rsidR="00EF3983" w:rsidRDefault="00000000">
            <w:r>
              <w:rPr>
                <w:sz w:val="18"/>
                <w:szCs w:val="18"/>
              </w:rPr>
              <w:t>FPRESCOTT</w:t>
            </w:r>
          </w:p>
        </w:tc>
        <w:tc>
          <w:tcPr>
            <w:tcW w:w="1500" w:type="dxa"/>
            <w:tcMar>
              <w:top w:w="70" w:type="dxa"/>
              <w:left w:w="90" w:type="dxa"/>
              <w:bottom w:w="70" w:type="dxa"/>
              <w:right w:w="90" w:type="dxa"/>
            </w:tcMar>
            <w:vAlign w:val="center"/>
          </w:tcPr>
          <w:p w14:paraId="465D8502" w14:textId="77777777" w:rsidR="00EF3983" w:rsidRDefault="00000000">
            <w:r>
              <w:rPr>
                <w:sz w:val="18"/>
                <w:szCs w:val="18"/>
              </w:rPr>
              <w:t>SEC_ADMIN28</w:t>
            </w:r>
          </w:p>
        </w:tc>
        <w:tc>
          <w:tcPr>
            <w:tcW w:w="1500" w:type="dxa"/>
            <w:tcMar>
              <w:top w:w="70" w:type="dxa"/>
              <w:left w:w="90" w:type="dxa"/>
              <w:bottom w:w="70" w:type="dxa"/>
              <w:right w:w="90" w:type="dxa"/>
            </w:tcMar>
            <w:vAlign w:val="center"/>
          </w:tcPr>
          <w:p w14:paraId="0CC477CB" w14:textId="77777777" w:rsidR="00EF3983" w:rsidRDefault="00000000">
            <w:r>
              <w:rPr>
                <w:sz w:val="18"/>
                <w:szCs w:val="18"/>
              </w:rPr>
              <w:t>Validity Date</w:t>
            </w:r>
          </w:p>
        </w:tc>
        <w:tc>
          <w:tcPr>
            <w:tcW w:w="1500" w:type="dxa"/>
            <w:tcMar>
              <w:top w:w="70" w:type="dxa"/>
              <w:left w:w="90" w:type="dxa"/>
              <w:bottom w:w="70" w:type="dxa"/>
              <w:right w:w="90" w:type="dxa"/>
            </w:tcMar>
            <w:vAlign w:val="center"/>
          </w:tcPr>
          <w:p w14:paraId="683466F5" w14:textId="77777777" w:rsidR="00EF3983" w:rsidRDefault="00000000">
            <w:r>
              <w:rPr>
                <w:sz w:val="18"/>
                <w:szCs w:val="18"/>
              </w:rPr>
              <w:t>2027-03-05</w:t>
            </w:r>
          </w:p>
        </w:tc>
        <w:tc>
          <w:tcPr>
            <w:tcW w:w="1500" w:type="dxa"/>
            <w:tcMar>
              <w:top w:w="70" w:type="dxa"/>
              <w:left w:w="90" w:type="dxa"/>
              <w:bottom w:w="70" w:type="dxa"/>
              <w:right w:w="90" w:type="dxa"/>
            </w:tcMar>
            <w:vAlign w:val="center"/>
          </w:tcPr>
          <w:p w14:paraId="3D5EB865" w14:textId="77777777" w:rsidR="00EF3983" w:rsidRDefault="00000000">
            <w:r>
              <w:rPr>
                <w:sz w:val="18"/>
                <w:szCs w:val="18"/>
              </w:rPr>
              <w:t>9999-12-31</w:t>
            </w:r>
          </w:p>
        </w:tc>
      </w:tr>
    </w:tbl>
    <w:p w14:paraId="7F57C92E" w14:textId="77777777" w:rsidR="00EF3983" w:rsidRDefault="00EF3983">
      <w:pPr>
        <w:spacing w:after="100"/>
      </w:pPr>
    </w:p>
    <w:p w14:paraId="65CDEB1C" w14:textId="77777777" w:rsidR="00EF3983" w:rsidRDefault="00000000">
      <w:pPr>
        <w:pStyle w:val="Heading3"/>
        <w:spacing w:before="180" w:after="90"/>
      </w:pPr>
      <w:bookmarkStart w:id="35" w:name="_Toc236468692"/>
      <w:r>
        <w:t>Baseline Standard</w:t>
      </w:r>
      <w:bookmarkEnd w:id="35"/>
    </w:p>
    <w:p w14:paraId="27C185B0" w14:textId="77777777" w:rsidR="00EF3983" w:rsidRDefault="00000000">
      <w:pPr>
        <w:spacing w:after="130"/>
      </w:pPr>
      <w:r>
        <w:rPr>
          <w:sz w:val="21"/>
          <w:szCs w:val="21"/>
        </w:rPr>
        <w:t>No user should ever appear as both the 'Affected User' and 'Changed By' on a change document, particularly for lock status, password, or access-assignment fields. All such changes must originate from a designated security administrator ID.</w:t>
      </w:r>
    </w:p>
    <w:p w14:paraId="463275B9" w14:textId="77777777" w:rsidR="00EF3983" w:rsidRDefault="00000000">
      <w:pPr>
        <w:pStyle w:val="Heading3"/>
        <w:spacing w:before="180" w:after="90"/>
      </w:pPr>
      <w:bookmarkStart w:id="36" w:name="_Toc236468693"/>
      <w:r>
        <w:t>Exercise</w:t>
      </w:r>
      <w:bookmarkEnd w:id="36"/>
    </w:p>
    <w:p w14:paraId="18DB0A4F" w14:textId="77777777" w:rsidR="00EF3983" w:rsidRDefault="00000000">
      <w:pPr>
        <w:spacing w:after="130"/>
      </w:pPr>
      <w:r>
        <w:rPr>
          <w:sz w:val="21"/>
          <w:szCs w:val="21"/>
        </w:rPr>
        <w:t>Using only the User Change Documents tab, identify the exception and draft a one-paragraph workpaper finding in the standard Condition / Criteria / Cause / Effect / Recommendation format.</w:t>
      </w:r>
    </w:p>
    <w:p w14:paraId="262732D8" w14:textId="77777777" w:rsidR="00EF3983" w:rsidRDefault="00000000">
      <w:pPr>
        <w:spacing w:after="130"/>
      </w:pPr>
      <w:r>
        <w:rPr>
          <w:i/>
          <w:iCs/>
          <w:color w:val="595959"/>
          <w:sz w:val="19"/>
          <w:szCs w:val="19"/>
        </w:rPr>
        <w:t>→ Answer key for CVU-SUIM-004 appears in the Chapter 1 Answer Key appendix.</w:t>
      </w:r>
    </w:p>
    <w:p w14:paraId="48D66082" w14:textId="77777777" w:rsidR="00EF3983" w:rsidRDefault="00000000">
      <w:pPr>
        <w:pStyle w:val="Heading2"/>
        <w:spacing w:before="240" w:after="110"/>
      </w:pPr>
      <w:bookmarkStart w:id="37" w:name="_Toc236468694"/>
      <w:r>
        <w:t>CVU-SUIM-005 — Role With Unrestricted Critical Authorization</w:t>
      </w:r>
      <w:bookmarkEnd w:id="37"/>
    </w:p>
    <w:p w14:paraId="63414579" w14:textId="77777777" w:rsidR="00EF3983" w:rsidRDefault="00000000">
      <w:pPr>
        <w:pStyle w:val="Heading3"/>
        <w:spacing w:before="180" w:after="90"/>
      </w:pPr>
      <w:bookmarkStart w:id="38" w:name="_Toc236468695"/>
      <w:r>
        <w:t>Purpose</w:t>
      </w:r>
      <w:bookmarkEnd w:id="38"/>
    </w:p>
    <w:p w14:paraId="5A132286" w14:textId="77777777" w:rsidR="00EF3983" w:rsidRDefault="00000000">
      <w:pPr>
        <w:spacing w:after="130"/>
      </w:pPr>
      <w:r>
        <w:rPr>
          <w:sz w:val="21"/>
          <w:szCs w:val="21"/>
        </w:rPr>
        <w:t>This CVU teaches a trainee to identify a production role granting unrestricted (wildcard) access to a critical authorization object — using only a downloaded role-authorization extract and a role-to-user count — no live SAP access is used or required.</w:t>
      </w:r>
    </w:p>
    <w:p w14:paraId="2B205A47" w14:textId="77777777" w:rsidR="00EF3983" w:rsidRDefault="00000000">
      <w:pPr>
        <w:pStyle w:val="Heading3"/>
        <w:spacing w:before="180" w:after="90"/>
      </w:pPr>
      <w:bookmarkStart w:id="39" w:name="_Toc236468696"/>
      <w:r>
        <w:t>Control Objective</w:t>
      </w:r>
      <w:bookmarkEnd w:id="39"/>
    </w:p>
    <w:p w14:paraId="13342957" w14:textId="77777777" w:rsidR="00EF3983" w:rsidRDefault="00000000">
      <w:pPr>
        <w:spacing w:after="130"/>
      </w:pPr>
      <w:r>
        <w:rPr>
          <w:sz w:val="21"/>
          <w:szCs w:val="21"/>
        </w:rPr>
        <w:t>Roles granting S_TABU_DIS with an unrestricted authorization group and change activity allow maintenance of any configuration table in production, bypassing table-specific change controls. Such access should be scoped to the minimum table group required, or explicitly justified and monitored as a compensating control if broader access is operationally necessary.</w:t>
      </w:r>
    </w:p>
    <w:p w14:paraId="5322B663" w14:textId="77777777" w:rsidR="00EF3983" w:rsidRDefault="00000000">
      <w:pPr>
        <w:pStyle w:val="Heading3"/>
        <w:spacing w:before="180" w:after="90"/>
      </w:pPr>
      <w:bookmarkStart w:id="40" w:name="_Toc236468697"/>
      <w:r>
        <w:t>Evidence</w:t>
      </w:r>
      <w:bookmarkEnd w:id="40"/>
    </w:p>
    <w:p w14:paraId="75BBCE40" w14:textId="77777777" w:rsidR="00EF3983" w:rsidRDefault="00000000">
      <w:pPr>
        <w:spacing w:before="100" w:after="60"/>
      </w:pPr>
      <w:r>
        <w:rPr>
          <w:b/>
          <w:bCs/>
          <w:i/>
          <w:iCs/>
          <w:color w:val="1F7A8C"/>
          <w:sz w:val="19"/>
          <w:szCs w:val="19"/>
        </w:rPr>
        <w:t>Exhibit 1.5.1 — Role Authorization Extract (CVU-SUIM-005) — Source: SAP screen export (T-code: PFCG)</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00"/>
        <w:gridCol w:w="1500"/>
        <w:gridCol w:w="1500"/>
        <w:gridCol w:w="1500"/>
        <w:gridCol w:w="1500"/>
        <w:gridCol w:w="1500"/>
      </w:tblGrid>
      <w:tr w:rsidR="00EF3983" w14:paraId="1E38AED8" w14:textId="77777777">
        <w:tblPrEx>
          <w:tblCellMar>
            <w:top w:w="0" w:type="dxa"/>
            <w:bottom w:w="0" w:type="dxa"/>
          </w:tblCellMar>
        </w:tblPrEx>
        <w:trPr>
          <w:tblHeader/>
        </w:trPr>
        <w:tc>
          <w:tcPr>
            <w:tcW w:w="1500" w:type="dxa"/>
            <w:shd w:val="clear" w:color="auto" w:fill="1F3864"/>
            <w:tcMar>
              <w:top w:w="70" w:type="dxa"/>
              <w:left w:w="90" w:type="dxa"/>
              <w:bottom w:w="70" w:type="dxa"/>
              <w:right w:w="90" w:type="dxa"/>
            </w:tcMar>
            <w:vAlign w:val="center"/>
          </w:tcPr>
          <w:p w14:paraId="40E468BB" w14:textId="77777777" w:rsidR="00EF3983" w:rsidRDefault="00000000">
            <w:r>
              <w:rPr>
                <w:b/>
                <w:bCs/>
                <w:color w:val="FFFFFF"/>
                <w:sz w:val="18"/>
                <w:szCs w:val="18"/>
              </w:rPr>
              <w:t>Role Name</w:t>
            </w:r>
          </w:p>
        </w:tc>
        <w:tc>
          <w:tcPr>
            <w:tcW w:w="1500" w:type="dxa"/>
            <w:shd w:val="clear" w:color="auto" w:fill="1F3864"/>
            <w:tcMar>
              <w:top w:w="70" w:type="dxa"/>
              <w:left w:w="90" w:type="dxa"/>
              <w:bottom w:w="70" w:type="dxa"/>
              <w:right w:w="90" w:type="dxa"/>
            </w:tcMar>
            <w:vAlign w:val="center"/>
          </w:tcPr>
          <w:p w14:paraId="1592B4F7" w14:textId="77777777" w:rsidR="00EF3983" w:rsidRDefault="00000000">
            <w:r>
              <w:rPr>
                <w:b/>
                <w:bCs/>
                <w:color w:val="FFFFFF"/>
                <w:sz w:val="18"/>
                <w:szCs w:val="18"/>
              </w:rPr>
              <w:t>Authorization Object</w:t>
            </w:r>
          </w:p>
        </w:tc>
        <w:tc>
          <w:tcPr>
            <w:tcW w:w="1500" w:type="dxa"/>
            <w:shd w:val="clear" w:color="auto" w:fill="1F3864"/>
            <w:tcMar>
              <w:top w:w="70" w:type="dxa"/>
              <w:left w:w="90" w:type="dxa"/>
              <w:bottom w:w="70" w:type="dxa"/>
              <w:right w:w="90" w:type="dxa"/>
            </w:tcMar>
            <w:vAlign w:val="center"/>
          </w:tcPr>
          <w:p w14:paraId="383511D7" w14:textId="77777777" w:rsidR="00EF3983" w:rsidRDefault="00000000">
            <w:r>
              <w:rPr>
                <w:b/>
                <w:bCs/>
                <w:color w:val="FFFFFF"/>
                <w:sz w:val="18"/>
                <w:szCs w:val="18"/>
              </w:rPr>
              <w:t>Field</w:t>
            </w:r>
          </w:p>
        </w:tc>
        <w:tc>
          <w:tcPr>
            <w:tcW w:w="1500" w:type="dxa"/>
            <w:shd w:val="clear" w:color="auto" w:fill="1F3864"/>
            <w:tcMar>
              <w:top w:w="70" w:type="dxa"/>
              <w:left w:w="90" w:type="dxa"/>
              <w:bottom w:w="70" w:type="dxa"/>
              <w:right w:w="90" w:type="dxa"/>
            </w:tcMar>
            <w:vAlign w:val="center"/>
          </w:tcPr>
          <w:p w14:paraId="66FA4217" w14:textId="77777777" w:rsidR="00EF3983" w:rsidRDefault="00000000">
            <w:r>
              <w:rPr>
                <w:b/>
                <w:bCs/>
                <w:color w:val="FFFFFF"/>
                <w:sz w:val="18"/>
                <w:szCs w:val="18"/>
              </w:rPr>
              <w:t>Value</w:t>
            </w:r>
          </w:p>
        </w:tc>
        <w:tc>
          <w:tcPr>
            <w:tcW w:w="1500" w:type="dxa"/>
            <w:shd w:val="clear" w:color="auto" w:fill="1F3864"/>
            <w:tcMar>
              <w:top w:w="70" w:type="dxa"/>
              <w:left w:w="90" w:type="dxa"/>
              <w:bottom w:w="70" w:type="dxa"/>
              <w:right w:w="90" w:type="dxa"/>
            </w:tcMar>
            <w:vAlign w:val="center"/>
          </w:tcPr>
          <w:p w14:paraId="29C65628" w14:textId="77777777" w:rsidR="00EF3983" w:rsidRDefault="00000000">
            <w:r>
              <w:rPr>
                <w:b/>
                <w:bCs/>
                <w:color w:val="FFFFFF"/>
                <w:sz w:val="18"/>
                <w:szCs w:val="18"/>
              </w:rPr>
              <w:t>Activity (ACTVT)</w:t>
            </w:r>
          </w:p>
        </w:tc>
        <w:tc>
          <w:tcPr>
            <w:tcW w:w="1500" w:type="dxa"/>
            <w:shd w:val="clear" w:color="auto" w:fill="1F3864"/>
            <w:tcMar>
              <w:top w:w="70" w:type="dxa"/>
              <w:left w:w="90" w:type="dxa"/>
              <w:bottom w:w="70" w:type="dxa"/>
              <w:right w:w="90" w:type="dxa"/>
            </w:tcMar>
            <w:vAlign w:val="center"/>
          </w:tcPr>
          <w:p w14:paraId="38E4024A" w14:textId="77777777" w:rsidR="00EF3983" w:rsidRDefault="00000000">
            <w:r>
              <w:rPr>
                <w:b/>
                <w:bCs/>
                <w:color w:val="FFFFFF"/>
                <w:sz w:val="18"/>
                <w:szCs w:val="18"/>
              </w:rPr>
              <w:t>Environment</w:t>
            </w:r>
          </w:p>
        </w:tc>
      </w:tr>
      <w:tr w:rsidR="00EF3983" w14:paraId="6F236C5A" w14:textId="77777777">
        <w:tblPrEx>
          <w:tblCellMar>
            <w:top w:w="0" w:type="dxa"/>
            <w:bottom w:w="0" w:type="dxa"/>
          </w:tblCellMar>
        </w:tblPrEx>
        <w:tc>
          <w:tcPr>
            <w:tcW w:w="1500" w:type="dxa"/>
            <w:tcMar>
              <w:top w:w="70" w:type="dxa"/>
              <w:left w:w="90" w:type="dxa"/>
              <w:bottom w:w="70" w:type="dxa"/>
              <w:right w:w="90" w:type="dxa"/>
            </w:tcMar>
            <w:vAlign w:val="center"/>
          </w:tcPr>
          <w:p w14:paraId="7F9865C3" w14:textId="77777777" w:rsidR="00EF3983" w:rsidRDefault="00000000">
            <w:r>
              <w:rPr>
                <w:sz w:val="18"/>
                <w:szCs w:val="18"/>
              </w:rPr>
              <w:t>Z_FI_AP_CLERK</w:t>
            </w:r>
          </w:p>
        </w:tc>
        <w:tc>
          <w:tcPr>
            <w:tcW w:w="1500" w:type="dxa"/>
            <w:tcMar>
              <w:top w:w="70" w:type="dxa"/>
              <w:left w:w="90" w:type="dxa"/>
              <w:bottom w:w="70" w:type="dxa"/>
              <w:right w:w="90" w:type="dxa"/>
            </w:tcMar>
            <w:vAlign w:val="center"/>
          </w:tcPr>
          <w:p w14:paraId="1484ED1E" w14:textId="77777777" w:rsidR="00EF3983" w:rsidRDefault="00000000">
            <w:r>
              <w:rPr>
                <w:sz w:val="18"/>
                <w:szCs w:val="18"/>
              </w:rPr>
              <w:t>S_TABU_DIS</w:t>
            </w:r>
          </w:p>
        </w:tc>
        <w:tc>
          <w:tcPr>
            <w:tcW w:w="1500" w:type="dxa"/>
            <w:tcMar>
              <w:top w:w="70" w:type="dxa"/>
              <w:left w:w="90" w:type="dxa"/>
              <w:bottom w:w="70" w:type="dxa"/>
              <w:right w:w="90" w:type="dxa"/>
            </w:tcMar>
            <w:vAlign w:val="center"/>
          </w:tcPr>
          <w:p w14:paraId="4A89545E" w14:textId="77777777" w:rsidR="00EF3983" w:rsidRDefault="00000000">
            <w:r>
              <w:rPr>
                <w:sz w:val="18"/>
                <w:szCs w:val="18"/>
              </w:rPr>
              <w:t>Auth Group</w:t>
            </w:r>
          </w:p>
        </w:tc>
        <w:tc>
          <w:tcPr>
            <w:tcW w:w="1500" w:type="dxa"/>
            <w:tcMar>
              <w:top w:w="70" w:type="dxa"/>
              <w:left w:w="90" w:type="dxa"/>
              <w:bottom w:w="70" w:type="dxa"/>
              <w:right w:w="90" w:type="dxa"/>
            </w:tcMar>
            <w:vAlign w:val="center"/>
          </w:tcPr>
          <w:p w14:paraId="11766408" w14:textId="77777777" w:rsidR="00EF3983" w:rsidRDefault="00000000">
            <w:r>
              <w:rPr>
                <w:sz w:val="18"/>
                <w:szCs w:val="18"/>
              </w:rPr>
              <w:t>FC01 (AP config only)</w:t>
            </w:r>
          </w:p>
        </w:tc>
        <w:tc>
          <w:tcPr>
            <w:tcW w:w="1500" w:type="dxa"/>
            <w:tcMar>
              <w:top w:w="70" w:type="dxa"/>
              <w:left w:w="90" w:type="dxa"/>
              <w:bottom w:w="70" w:type="dxa"/>
              <w:right w:w="90" w:type="dxa"/>
            </w:tcMar>
            <w:vAlign w:val="center"/>
          </w:tcPr>
          <w:p w14:paraId="05E83E22" w14:textId="77777777" w:rsidR="00EF3983" w:rsidRDefault="00000000">
            <w:r>
              <w:rPr>
                <w:sz w:val="18"/>
                <w:szCs w:val="18"/>
              </w:rPr>
              <w:t>03 (Display)</w:t>
            </w:r>
          </w:p>
        </w:tc>
        <w:tc>
          <w:tcPr>
            <w:tcW w:w="1500" w:type="dxa"/>
            <w:tcMar>
              <w:top w:w="70" w:type="dxa"/>
              <w:left w:w="90" w:type="dxa"/>
              <w:bottom w:w="70" w:type="dxa"/>
              <w:right w:w="90" w:type="dxa"/>
            </w:tcMar>
            <w:vAlign w:val="center"/>
          </w:tcPr>
          <w:p w14:paraId="39A44CCF" w14:textId="77777777" w:rsidR="00EF3983" w:rsidRDefault="00000000">
            <w:r>
              <w:rPr>
                <w:sz w:val="18"/>
                <w:szCs w:val="18"/>
              </w:rPr>
              <w:t>Production</w:t>
            </w:r>
          </w:p>
        </w:tc>
      </w:tr>
      <w:tr w:rsidR="00EF3983" w14:paraId="229D7C1D" w14:textId="77777777">
        <w:tblPrEx>
          <w:tblCellMar>
            <w:top w:w="0" w:type="dxa"/>
            <w:bottom w:w="0" w:type="dxa"/>
          </w:tblCellMar>
        </w:tblPrEx>
        <w:tc>
          <w:tcPr>
            <w:tcW w:w="1500" w:type="dxa"/>
            <w:shd w:val="clear" w:color="auto" w:fill="F7F7F7"/>
            <w:tcMar>
              <w:top w:w="70" w:type="dxa"/>
              <w:left w:w="90" w:type="dxa"/>
              <w:bottom w:w="70" w:type="dxa"/>
              <w:right w:w="90" w:type="dxa"/>
            </w:tcMar>
            <w:vAlign w:val="center"/>
          </w:tcPr>
          <w:p w14:paraId="3D0099A7" w14:textId="77777777" w:rsidR="00EF3983" w:rsidRDefault="00000000">
            <w:r>
              <w:rPr>
                <w:sz w:val="18"/>
                <w:szCs w:val="18"/>
              </w:rPr>
              <w:t>Z_FI_GL_ACCOUNTANT</w:t>
            </w:r>
          </w:p>
        </w:tc>
        <w:tc>
          <w:tcPr>
            <w:tcW w:w="1500" w:type="dxa"/>
            <w:shd w:val="clear" w:color="auto" w:fill="F7F7F7"/>
            <w:tcMar>
              <w:top w:w="70" w:type="dxa"/>
              <w:left w:w="90" w:type="dxa"/>
              <w:bottom w:w="70" w:type="dxa"/>
              <w:right w:w="90" w:type="dxa"/>
            </w:tcMar>
            <w:vAlign w:val="center"/>
          </w:tcPr>
          <w:p w14:paraId="5B13774E" w14:textId="77777777" w:rsidR="00EF3983" w:rsidRDefault="00000000">
            <w:r>
              <w:rPr>
                <w:sz w:val="18"/>
                <w:szCs w:val="18"/>
              </w:rPr>
              <w:t>S_TABU_DIS</w:t>
            </w:r>
          </w:p>
        </w:tc>
        <w:tc>
          <w:tcPr>
            <w:tcW w:w="1500" w:type="dxa"/>
            <w:shd w:val="clear" w:color="auto" w:fill="F7F7F7"/>
            <w:tcMar>
              <w:top w:w="70" w:type="dxa"/>
              <w:left w:w="90" w:type="dxa"/>
              <w:bottom w:w="70" w:type="dxa"/>
              <w:right w:w="90" w:type="dxa"/>
            </w:tcMar>
            <w:vAlign w:val="center"/>
          </w:tcPr>
          <w:p w14:paraId="14D4CACC" w14:textId="77777777" w:rsidR="00EF3983" w:rsidRDefault="00000000">
            <w:r>
              <w:rPr>
                <w:sz w:val="18"/>
                <w:szCs w:val="18"/>
              </w:rPr>
              <w:t>Auth Group</w:t>
            </w:r>
          </w:p>
        </w:tc>
        <w:tc>
          <w:tcPr>
            <w:tcW w:w="1500" w:type="dxa"/>
            <w:shd w:val="clear" w:color="auto" w:fill="F7F7F7"/>
            <w:tcMar>
              <w:top w:w="70" w:type="dxa"/>
              <w:left w:w="90" w:type="dxa"/>
              <w:bottom w:w="70" w:type="dxa"/>
              <w:right w:w="90" w:type="dxa"/>
            </w:tcMar>
            <w:vAlign w:val="center"/>
          </w:tcPr>
          <w:p w14:paraId="4274B752" w14:textId="77777777" w:rsidR="00EF3983" w:rsidRDefault="00000000">
            <w:r>
              <w:rPr>
                <w:sz w:val="18"/>
                <w:szCs w:val="18"/>
              </w:rPr>
              <w:t>FC02 (GL config only)</w:t>
            </w:r>
          </w:p>
        </w:tc>
        <w:tc>
          <w:tcPr>
            <w:tcW w:w="1500" w:type="dxa"/>
            <w:shd w:val="clear" w:color="auto" w:fill="F7F7F7"/>
            <w:tcMar>
              <w:top w:w="70" w:type="dxa"/>
              <w:left w:w="90" w:type="dxa"/>
              <w:bottom w:w="70" w:type="dxa"/>
              <w:right w:w="90" w:type="dxa"/>
            </w:tcMar>
            <w:vAlign w:val="center"/>
          </w:tcPr>
          <w:p w14:paraId="12A99C02" w14:textId="77777777" w:rsidR="00EF3983" w:rsidRDefault="00000000">
            <w:r>
              <w:rPr>
                <w:sz w:val="18"/>
                <w:szCs w:val="18"/>
              </w:rPr>
              <w:t>02 (Change)</w:t>
            </w:r>
          </w:p>
        </w:tc>
        <w:tc>
          <w:tcPr>
            <w:tcW w:w="1500" w:type="dxa"/>
            <w:shd w:val="clear" w:color="auto" w:fill="F7F7F7"/>
            <w:tcMar>
              <w:top w:w="70" w:type="dxa"/>
              <w:left w:w="90" w:type="dxa"/>
              <w:bottom w:w="70" w:type="dxa"/>
              <w:right w:w="90" w:type="dxa"/>
            </w:tcMar>
            <w:vAlign w:val="center"/>
          </w:tcPr>
          <w:p w14:paraId="0FD2BCB1" w14:textId="77777777" w:rsidR="00EF3983" w:rsidRDefault="00000000">
            <w:r>
              <w:rPr>
                <w:sz w:val="18"/>
                <w:szCs w:val="18"/>
              </w:rPr>
              <w:t>Production</w:t>
            </w:r>
          </w:p>
        </w:tc>
      </w:tr>
      <w:tr w:rsidR="00EF3983" w14:paraId="41C3F900" w14:textId="77777777">
        <w:tblPrEx>
          <w:tblCellMar>
            <w:top w:w="0" w:type="dxa"/>
            <w:bottom w:w="0" w:type="dxa"/>
          </w:tblCellMar>
        </w:tblPrEx>
        <w:tc>
          <w:tcPr>
            <w:tcW w:w="1500" w:type="dxa"/>
            <w:tcMar>
              <w:top w:w="70" w:type="dxa"/>
              <w:left w:w="90" w:type="dxa"/>
              <w:bottom w:w="70" w:type="dxa"/>
              <w:right w:w="90" w:type="dxa"/>
            </w:tcMar>
            <w:vAlign w:val="center"/>
          </w:tcPr>
          <w:p w14:paraId="0EAF25A7" w14:textId="77777777" w:rsidR="00EF3983" w:rsidRDefault="00000000">
            <w:r>
              <w:rPr>
                <w:sz w:val="18"/>
                <w:szCs w:val="18"/>
              </w:rPr>
              <w:t>Z_FI_SUPER_ACCESS</w:t>
            </w:r>
          </w:p>
        </w:tc>
        <w:tc>
          <w:tcPr>
            <w:tcW w:w="1500" w:type="dxa"/>
            <w:tcMar>
              <w:top w:w="70" w:type="dxa"/>
              <w:left w:w="90" w:type="dxa"/>
              <w:bottom w:w="70" w:type="dxa"/>
              <w:right w:w="90" w:type="dxa"/>
            </w:tcMar>
            <w:vAlign w:val="center"/>
          </w:tcPr>
          <w:p w14:paraId="70442539" w14:textId="77777777" w:rsidR="00EF3983" w:rsidRDefault="00000000">
            <w:r>
              <w:rPr>
                <w:sz w:val="18"/>
                <w:szCs w:val="18"/>
              </w:rPr>
              <w:t>S_TABU_DIS</w:t>
            </w:r>
          </w:p>
        </w:tc>
        <w:tc>
          <w:tcPr>
            <w:tcW w:w="1500" w:type="dxa"/>
            <w:tcMar>
              <w:top w:w="70" w:type="dxa"/>
              <w:left w:w="90" w:type="dxa"/>
              <w:bottom w:w="70" w:type="dxa"/>
              <w:right w:w="90" w:type="dxa"/>
            </w:tcMar>
            <w:vAlign w:val="center"/>
          </w:tcPr>
          <w:p w14:paraId="0154E656" w14:textId="77777777" w:rsidR="00EF3983" w:rsidRDefault="00000000">
            <w:r>
              <w:rPr>
                <w:sz w:val="18"/>
                <w:szCs w:val="18"/>
              </w:rPr>
              <w:t>Auth Group</w:t>
            </w:r>
          </w:p>
        </w:tc>
        <w:tc>
          <w:tcPr>
            <w:tcW w:w="1500" w:type="dxa"/>
            <w:tcMar>
              <w:top w:w="70" w:type="dxa"/>
              <w:left w:w="90" w:type="dxa"/>
              <w:bottom w:w="70" w:type="dxa"/>
              <w:right w:w="90" w:type="dxa"/>
            </w:tcMar>
            <w:vAlign w:val="center"/>
          </w:tcPr>
          <w:p w14:paraId="311510A3" w14:textId="77777777" w:rsidR="00EF3983" w:rsidRDefault="00000000">
            <w:r>
              <w:rPr>
                <w:sz w:val="18"/>
                <w:szCs w:val="18"/>
              </w:rPr>
              <w:t>* (all groups)</w:t>
            </w:r>
          </w:p>
        </w:tc>
        <w:tc>
          <w:tcPr>
            <w:tcW w:w="1500" w:type="dxa"/>
            <w:tcMar>
              <w:top w:w="70" w:type="dxa"/>
              <w:left w:w="90" w:type="dxa"/>
              <w:bottom w:w="70" w:type="dxa"/>
              <w:right w:w="90" w:type="dxa"/>
            </w:tcMar>
            <w:vAlign w:val="center"/>
          </w:tcPr>
          <w:p w14:paraId="102C1B2E" w14:textId="77777777" w:rsidR="00EF3983" w:rsidRDefault="00000000">
            <w:r>
              <w:rPr>
                <w:sz w:val="18"/>
                <w:szCs w:val="18"/>
              </w:rPr>
              <w:t>02 (Change)</w:t>
            </w:r>
          </w:p>
        </w:tc>
        <w:tc>
          <w:tcPr>
            <w:tcW w:w="1500" w:type="dxa"/>
            <w:tcMar>
              <w:top w:w="70" w:type="dxa"/>
              <w:left w:w="90" w:type="dxa"/>
              <w:bottom w:w="70" w:type="dxa"/>
              <w:right w:w="90" w:type="dxa"/>
            </w:tcMar>
            <w:vAlign w:val="center"/>
          </w:tcPr>
          <w:p w14:paraId="071B6A26" w14:textId="77777777" w:rsidR="00EF3983" w:rsidRDefault="00000000">
            <w:r>
              <w:rPr>
                <w:sz w:val="18"/>
                <w:szCs w:val="18"/>
              </w:rPr>
              <w:t>Production</w:t>
            </w:r>
          </w:p>
        </w:tc>
      </w:tr>
      <w:tr w:rsidR="00EF3983" w14:paraId="0D227A2D" w14:textId="77777777">
        <w:tblPrEx>
          <w:tblCellMar>
            <w:top w:w="0" w:type="dxa"/>
            <w:bottom w:w="0" w:type="dxa"/>
          </w:tblCellMar>
        </w:tblPrEx>
        <w:tc>
          <w:tcPr>
            <w:tcW w:w="1500" w:type="dxa"/>
            <w:shd w:val="clear" w:color="auto" w:fill="F7F7F7"/>
            <w:tcMar>
              <w:top w:w="70" w:type="dxa"/>
              <w:left w:w="90" w:type="dxa"/>
              <w:bottom w:w="70" w:type="dxa"/>
              <w:right w:w="90" w:type="dxa"/>
            </w:tcMar>
            <w:vAlign w:val="center"/>
          </w:tcPr>
          <w:p w14:paraId="1634583F" w14:textId="77777777" w:rsidR="00EF3983" w:rsidRDefault="00000000">
            <w:r>
              <w:rPr>
                <w:sz w:val="18"/>
                <w:szCs w:val="18"/>
              </w:rPr>
              <w:t>Z_MM_BUYER</w:t>
            </w:r>
          </w:p>
        </w:tc>
        <w:tc>
          <w:tcPr>
            <w:tcW w:w="1500" w:type="dxa"/>
            <w:shd w:val="clear" w:color="auto" w:fill="F7F7F7"/>
            <w:tcMar>
              <w:top w:w="70" w:type="dxa"/>
              <w:left w:w="90" w:type="dxa"/>
              <w:bottom w:w="70" w:type="dxa"/>
              <w:right w:w="90" w:type="dxa"/>
            </w:tcMar>
            <w:vAlign w:val="center"/>
          </w:tcPr>
          <w:p w14:paraId="712A1F95" w14:textId="77777777" w:rsidR="00EF3983" w:rsidRDefault="00000000">
            <w:r>
              <w:rPr>
                <w:sz w:val="18"/>
                <w:szCs w:val="18"/>
              </w:rPr>
              <w:t>S_TABU_DIS</w:t>
            </w:r>
          </w:p>
        </w:tc>
        <w:tc>
          <w:tcPr>
            <w:tcW w:w="1500" w:type="dxa"/>
            <w:shd w:val="clear" w:color="auto" w:fill="F7F7F7"/>
            <w:tcMar>
              <w:top w:w="70" w:type="dxa"/>
              <w:left w:w="90" w:type="dxa"/>
              <w:bottom w:w="70" w:type="dxa"/>
              <w:right w:w="90" w:type="dxa"/>
            </w:tcMar>
            <w:vAlign w:val="center"/>
          </w:tcPr>
          <w:p w14:paraId="780A87E5" w14:textId="77777777" w:rsidR="00EF3983" w:rsidRDefault="00000000">
            <w:r>
              <w:rPr>
                <w:sz w:val="18"/>
                <w:szCs w:val="18"/>
              </w:rPr>
              <w:t>Auth Group</w:t>
            </w:r>
          </w:p>
        </w:tc>
        <w:tc>
          <w:tcPr>
            <w:tcW w:w="1500" w:type="dxa"/>
            <w:shd w:val="clear" w:color="auto" w:fill="F7F7F7"/>
            <w:tcMar>
              <w:top w:w="70" w:type="dxa"/>
              <w:left w:w="90" w:type="dxa"/>
              <w:bottom w:w="70" w:type="dxa"/>
              <w:right w:w="90" w:type="dxa"/>
            </w:tcMar>
            <w:vAlign w:val="center"/>
          </w:tcPr>
          <w:p w14:paraId="470C4444" w14:textId="77777777" w:rsidR="00EF3983" w:rsidRDefault="00000000">
            <w:r>
              <w:rPr>
                <w:sz w:val="18"/>
                <w:szCs w:val="18"/>
              </w:rPr>
              <w:t>MC01 (Vendor master only)</w:t>
            </w:r>
          </w:p>
        </w:tc>
        <w:tc>
          <w:tcPr>
            <w:tcW w:w="1500" w:type="dxa"/>
            <w:shd w:val="clear" w:color="auto" w:fill="F7F7F7"/>
            <w:tcMar>
              <w:top w:w="70" w:type="dxa"/>
              <w:left w:w="90" w:type="dxa"/>
              <w:bottom w:w="70" w:type="dxa"/>
              <w:right w:w="90" w:type="dxa"/>
            </w:tcMar>
            <w:vAlign w:val="center"/>
          </w:tcPr>
          <w:p w14:paraId="3CA3CA15" w14:textId="77777777" w:rsidR="00EF3983" w:rsidRDefault="00000000">
            <w:r>
              <w:rPr>
                <w:sz w:val="18"/>
                <w:szCs w:val="18"/>
              </w:rPr>
              <w:t>03 (Display)</w:t>
            </w:r>
          </w:p>
        </w:tc>
        <w:tc>
          <w:tcPr>
            <w:tcW w:w="1500" w:type="dxa"/>
            <w:shd w:val="clear" w:color="auto" w:fill="F7F7F7"/>
            <w:tcMar>
              <w:top w:w="70" w:type="dxa"/>
              <w:left w:w="90" w:type="dxa"/>
              <w:bottom w:w="70" w:type="dxa"/>
              <w:right w:w="90" w:type="dxa"/>
            </w:tcMar>
            <w:vAlign w:val="center"/>
          </w:tcPr>
          <w:p w14:paraId="728C5840" w14:textId="77777777" w:rsidR="00EF3983" w:rsidRDefault="00000000">
            <w:r>
              <w:rPr>
                <w:sz w:val="18"/>
                <w:szCs w:val="18"/>
              </w:rPr>
              <w:t>Production</w:t>
            </w:r>
          </w:p>
        </w:tc>
      </w:tr>
      <w:tr w:rsidR="00EF3983" w14:paraId="2900369A" w14:textId="77777777">
        <w:tblPrEx>
          <w:tblCellMar>
            <w:top w:w="0" w:type="dxa"/>
            <w:bottom w:w="0" w:type="dxa"/>
          </w:tblCellMar>
        </w:tblPrEx>
        <w:tc>
          <w:tcPr>
            <w:tcW w:w="1500" w:type="dxa"/>
            <w:tcMar>
              <w:top w:w="70" w:type="dxa"/>
              <w:left w:w="90" w:type="dxa"/>
              <w:bottom w:w="70" w:type="dxa"/>
              <w:right w:w="90" w:type="dxa"/>
            </w:tcMar>
            <w:vAlign w:val="center"/>
          </w:tcPr>
          <w:p w14:paraId="7EB5CB9D" w14:textId="77777777" w:rsidR="00EF3983" w:rsidRDefault="00000000">
            <w:r>
              <w:rPr>
                <w:sz w:val="18"/>
                <w:szCs w:val="18"/>
              </w:rPr>
              <w:t>Z_BASIS_DEVELOPER</w:t>
            </w:r>
          </w:p>
        </w:tc>
        <w:tc>
          <w:tcPr>
            <w:tcW w:w="1500" w:type="dxa"/>
            <w:tcMar>
              <w:top w:w="70" w:type="dxa"/>
              <w:left w:w="90" w:type="dxa"/>
              <w:bottom w:w="70" w:type="dxa"/>
              <w:right w:w="90" w:type="dxa"/>
            </w:tcMar>
            <w:vAlign w:val="center"/>
          </w:tcPr>
          <w:p w14:paraId="1F5139E0" w14:textId="77777777" w:rsidR="00EF3983" w:rsidRDefault="00000000">
            <w:r>
              <w:rPr>
                <w:sz w:val="18"/>
                <w:szCs w:val="18"/>
              </w:rPr>
              <w:t>S_DEVELOP</w:t>
            </w:r>
          </w:p>
        </w:tc>
        <w:tc>
          <w:tcPr>
            <w:tcW w:w="1500" w:type="dxa"/>
            <w:tcMar>
              <w:top w:w="70" w:type="dxa"/>
              <w:left w:w="90" w:type="dxa"/>
              <w:bottom w:w="70" w:type="dxa"/>
              <w:right w:w="90" w:type="dxa"/>
            </w:tcMar>
            <w:vAlign w:val="center"/>
          </w:tcPr>
          <w:p w14:paraId="0A261953" w14:textId="77777777" w:rsidR="00EF3983" w:rsidRDefault="00000000">
            <w:r>
              <w:rPr>
                <w:sz w:val="18"/>
                <w:szCs w:val="18"/>
              </w:rPr>
              <w:t>Dev. Class</w:t>
            </w:r>
          </w:p>
        </w:tc>
        <w:tc>
          <w:tcPr>
            <w:tcW w:w="1500" w:type="dxa"/>
            <w:tcMar>
              <w:top w:w="70" w:type="dxa"/>
              <w:left w:w="90" w:type="dxa"/>
              <w:bottom w:w="70" w:type="dxa"/>
              <w:right w:w="90" w:type="dxa"/>
            </w:tcMar>
            <w:vAlign w:val="center"/>
          </w:tcPr>
          <w:p w14:paraId="72A63B8C" w14:textId="77777777" w:rsidR="00EF3983" w:rsidRDefault="00000000">
            <w:r>
              <w:rPr>
                <w:sz w:val="18"/>
                <w:szCs w:val="18"/>
              </w:rPr>
              <w:t>* (all)</w:t>
            </w:r>
          </w:p>
        </w:tc>
        <w:tc>
          <w:tcPr>
            <w:tcW w:w="1500" w:type="dxa"/>
            <w:tcMar>
              <w:top w:w="70" w:type="dxa"/>
              <w:left w:w="90" w:type="dxa"/>
              <w:bottom w:w="70" w:type="dxa"/>
              <w:right w:w="90" w:type="dxa"/>
            </w:tcMar>
            <w:vAlign w:val="center"/>
          </w:tcPr>
          <w:p w14:paraId="6E47651D" w14:textId="77777777" w:rsidR="00EF3983" w:rsidRDefault="00000000">
            <w:r>
              <w:rPr>
                <w:sz w:val="18"/>
                <w:szCs w:val="18"/>
              </w:rPr>
              <w:t>02 (Change)</w:t>
            </w:r>
          </w:p>
        </w:tc>
        <w:tc>
          <w:tcPr>
            <w:tcW w:w="1500" w:type="dxa"/>
            <w:tcMar>
              <w:top w:w="70" w:type="dxa"/>
              <w:left w:w="90" w:type="dxa"/>
              <w:bottom w:w="70" w:type="dxa"/>
              <w:right w:w="90" w:type="dxa"/>
            </w:tcMar>
            <w:vAlign w:val="center"/>
          </w:tcPr>
          <w:p w14:paraId="43FF0218" w14:textId="77777777" w:rsidR="00EF3983" w:rsidRDefault="00000000">
            <w:r>
              <w:rPr>
                <w:sz w:val="18"/>
                <w:szCs w:val="18"/>
              </w:rPr>
              <w:t>Development</w:t>
            </w:r>
          </w:p>
        </w:tc>
      </w:tr>
    </w:tbl>
    <w:p w14:paraId="083B6A4C" w14:textId="77777777" w:rsidR="00EF3983" w:rsidRDefault="00EF3983">
      <w:pPr>
        <w:spacing w:after="100"/>
      </w:pPr>
    </w:p>
    <w:p w14:paraId="6A69897F" w14:textId="77777777" w:rsidR="00EF3983" w:rsidRDefault="00000000">
      <w:pPr>
        <w:spacing w:before="100" w:after="60"/>
      </w:pPr>
      <w:r>
        <w:rPr>
          <w:b/>
          <w:bCs/>
          <w:i/>
          <w:iCs/>
          <w:color w:val="1F7A8C"/>
          <w:sz w:val="19"/>
          <w:szCs w:val="19"/>
        </w:rPr>
        <w:t>Exhibit 1.5.2 — Role-to-User Count (CVU-SUIM-005) — Source: SAP screen export (T-code: SUIM)</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000"/>
        <w:gridCol w:w="3000"/>
        <w:gridCol w:w="3000"/>
      </w:tblGrid>
      <w:tr w:rsidR="00EF3983" w14:paraId="583606C7" w14:textId="77777777">
        <w:tblPrEx>
          <w:tblCellMar>
            <w:top w:w="0" w:type="dxa"/>
            <w:bottom w:w="0" w:type="dxa"/>
          </w:tblCellMar>
        </w:tblPrEx>
        <w:trPr>
          <w:tblHeader/>
        </w:trPr>
        <w:tc>
          <w:tcPr>
            <w:tcW w:w="3000" w:type="dxa"/>
            <w:shd w:val="clear" w:color="auto" w:fill="1F3864"/>
            <w:tcMar>
              <w:top w:w="70" w:type="dxa"/>
              <w:left w:w="90" w:type="dxa"/>
              <w:bottom w:w="70" w:type="dxa"/>
              <w:right w:w="90" w:type="dxa"/>
            </w:tcMar>
            <w:vAlign w:val="center"/>
          </w:tcPr>
          <w:p w14:paraId="6DCCCD90" w14:textId="77777777" w:rsidR="00EF3983" w:rsidRDefault="00000000">
            <w:r>
              <w:rPr>
                <w:b/>
                <w:bCs/>
                <w:color w:val="FFFFFF"/>
                <w:sz w:val="18"/>
                <w:szCs w:val="18"/>
              </w:rPr>
              <w:t>Role Name</w:t>
            </w:r>
          </w:p>
        </w:tc>
        <w:tc>
          <w:tcPr>
            <w:tcW w:w="3000" w:type="dxa"/>
            <w:shd w:val="clear" w:color="auto" w:fill="1F3864"/>
            <w:tcMar>
              <w:top w:w="70" w:type="dxa"/>
              <w:left w:w="90" w:type="dxa"/>
              <w:bottom w:w="70" w:type="dxa"/>
              <w:right w:w="90" w:type="dxa"/>
            </w:tcMar>
            <w:vAlign w:val="center"/>
          </w:tcPr>
          <w:p w14:paraId="64F6F3E3" w14:textId="77777777" w:rsidR="00EF3983" w:rsidRDefault="00000000">
            <w:r>
              <w:rPr>
                <w:b/>
                <w:bCs/>
                <w:color w:val="FFFFFF"/>
                <w:sz w:val="18"/>
                <w:szCs w:val="18"/>
              </w:rPr>
              <w:t>User Count</w:t>
            </w:r>
          </w:p>
        </w:tc>
        <w:tc>
          <w:tcPr>
            <w:tcW w:w="3000" w:type="dxa"/>
            <w:shd w:val="clear" w:color="auto" w:fill="1F3864"/>
            <w:tcMar>
              <w:top w:w="70" w:type="dxa"/>
              <w:left w:w="90" w:type="dxa"/>
              <w:bottom w:w="70" w:type="dxa"/>
              <w:right w:w="90" w:type="dxa"/>
            </w:tcMar>
            <w:vAlign w:val="center"/>
          </w:tcPr>
          <w:p w14:paraId="70F73EED" w14:textId="77777777" w:rsidR="00EF3983" w:rsidRDefault="00000000">
            <w:r>
              <w:rPr>
                <w:b/>
                <w:bCs/>
                <w:color w:val="FFFFFF"/>
                <w:sz w:val="18"/>
                <w:szCs w:val="18"/>
              </w:rPr>
              <w:t>Notes</w:t>
            </w:r>
          </w:p>
        </w:tc>
      </w:tr>
      <w:tr w:rsidR="00EF3983" w14:paraId="5330284B" w14:textId="77777777">
        <w:tblPrEx>
          <w:tblCellMar>
            <w:top w:w="0" w:type="dxa"/>
            <w:bottom w:w="0" w:type="dxa"/>
          </w:tblCellMar>
        </w:tblPrEx>
        <w:tc>
          <w:tcPr>
            <w:tcW w:w="3000" w:type="dxa"/>
            <w:tcMar>
              <w:top w:w="70" w:type="dxa"/>
              <w:left w:w="90" w:type="dxa"/>
              <w:bottom w:w="70" w:type="dxa"/>
              <w:right w:w="90" w:type="dxa"/>
            </w:tcMar>
            <w:vAlign w:val="center"/>
          </w:tcPr>
          <w:p w14:paraId="2BAEE3B9" w14:textId="77777777" w:rsidR="00EF3983" w:rsidRDefault="00000000">
            <w:r>
              <w:rPr>
                <w:sz w:val="18"/>
                <w:szCs w:val="18"/>
              </w:rPr>
              <w:t>Z_FI_AP_CLERK</w:t>
            </w:r>
          </w:p>
        </w:tc>
        <w:tc>
          <w:tcPr>
            <w:tcW w:w="3000" w:type="dxa"/>
            <w:tcMar>
              <w:top w:w="70" w:type="dxa"/>
              <w:left w:w="90" w:type="dxa"/>
              <w:bottom w:w="70" w:type="dxa"/>
              <w:right w:w="90" w:type="dxa"/>
            </w:tcMar>
            <w:vAlign w:val="center"/>
          </w:tcPr>
          <w:p w14:paraId="6F630B78" w14:textId="77777777" w:rsidR="00EF3983" w:rsidRDefault="00000000">
            <w:r>
              <w:rPr>
                <w:sz w:val="18"/>
                <w:szCs w:val="18"/>
              </w:rPr>
              <w:t>14</w:t>
            </w:r>
          </w:p>
        </w:tc>
        <w:tc>
          <w:tcPr>
            <w:tcW w:w="3000" w:type="dxa"/>
            <w:tcMar>
              <w:top w:w="70" w:type="dxa"/>
              <w:left w:w="90" w:type="dxa"/>
              <w:bottom w:w="70" w:type="dxa"/>
              <w:right w:w="90" w:type="dxa"/>
            </w:tcMar>
            <w:vAlign w:val="center"/>
          </w:tcPr>
          <w:p w14:paraId="45BBDD93" w14:textId="77777777" w:rsidR="00EF3983" w:rsidRDefault="00000000">
            <w:r>
              <w:rPr>
                <w:sz w:val="18"/>
                <w:szCs w:val="18"/>
              </w:rPr>
              <w:t>Standard AP clerk role</w:t>
            </w:r>
          </w:p>
        </w:tc>
      </w:tr>
      <w:tr w:rsidR="00EF3983" w14:paraId="7612BD97" w14:textId="77777777">
        <w:tblPrEx>
          <w:tblCellMar>
            <w:top w:w="0" w:type="dxa"/>
            <w:bottom w:w="0" w:type="dxa"/>
          </w:tblCellMar>
        </w:tblPrEx>
        <w:tc>
          <w:tcPr>
            <w:tcW w:w="3000" w:type="dxa"/>
            <w:shd w:val="clear" w:color="auto" w:fill="F7F7F7"/>
            <w:tcMar>
              <w:top w:w="70" w:type="dxa"/>
              <w:left w:w="90" w:type="dxa"/>
              <w:bottom w:w="70" w:type="dxa"/>
              <w:right w:w="90" w:type="dxa"/>
            </w:tcMar>
            <w:vAlign w:val="center"/>
          </w:tcPr>
          <w:p w14:paraId="7986A18E" w14:textId="77777777" w:rsidR="00EF3983" w:rsidRDefault="00000000">
            <w:r>
              <w:rPr>
                <w:sz w:val="18"/>
                <w:szCs w:val="18"/>
              </w:rPr>
              <w:t>Z_FI_GL_ACCOUNTANT</w:t>
            </w:r>
          </w:p>
        </w:tc>
        <w:tc>
          <w:tcPr>
            <w:tcW w:w="3000" w:type="dxa"/>
            <w:shd w:val="clear" w:color="auto" w:fill="F7F7F7"/>
            <w:tcMar>
              <w:top w:w="70" w:type="dxa"/>
              <w:left w:w="90" w:type="dxa"/>
              <w:bottom w:w="70" w:type="dxa"/>
              <w:right w:w="90" w:type="dxa"/>
            </w:tcMar>
            <w:vAlign w:val="center"/>
          </w:tcPr>
          <w:p w14:paraId="3CF0BC66" w14:textId="77777777" w:rsidR="00EF3983" w:rsidRDefault="00000000">
            <w:r>
              <w:rPr>
                <w:sz w:val="18"/>
                <w:szCs w:val="18"/>
              </w:rPr>
              <w:t>6</w:t>
            </w:r>
          </w:p>
        </w:tc>
        <w:tc>
          <w:tcPr>
            <w:tcW w:w="3000" w:type="dxa"/>
            <w:shd w:val="clear" w:color="auto" w:fill="F7F7F7"/>
            <w:tcMar>
              <w:top w:w="70" w:type="dxa"/>
              <w:left w:w="90" w:type="dxa"/>
              <w:bottom w:w="70" w:type="dxa"/>
              <w:right w:w="90" w:type="dxa"/>
            </w:tcMar>
            <w:vAlign w:val="center"/>
          </w:tcPr>
          <w:p w14:paraId="7A78599C" w14:textId="77777777" w:rsidR="00EF3983" w:rsidRDefault="00000000">
            <w:r>
              <w:rPr>
                <w:sz w:val="18"/>
                <w:szCs w:val="18"/>
              </w:rPr>
              <w:t>Standard GL accountant role</w:t>
            </w:r>
          </w:p>
        </w:tc>
      </w:tr>
      <w:tr w:rsidR="00EF3983" w14:paraId="585D9BE0" w14:textId="77777777">
        <w:tblPrEx>
          <w:tblCellMar>
            <w:top w:w="0" w:type="dxa"/>
            <w:bottom w:w="0" w:type="dxa"/>
          </w:tblCellMar>
        </w:tblPrEx>
        <w:tc>
          <w:tcPr>
            <w:tcW w:w="3000" w:type="dxa"/>
            <w:tcMar>
              <w:top w:w="70" w:type="dxa"/>
              <w:left w:w="90" w:type="dxa"/>
              <w:bottom w:w="70" w:type="dxa"/>
              <w:right w:w="90" w:type="dxa"/>
            </w:tcMar>
            <w:vAlign w:val="center"/>
          </w:tcPr>
          <w:p w14:paraId="480036E0" w14:textId="77777777" w:rsidR="00EF3983" w:rsidRDefault="00000000">
            <w:r>
              <w:rPr>
                <w:sz w:val="18"/>
                <w:szCs w:val="18"/>
              </w:rPr>
              <w:t>Z_FI_SUPER_ACCESS</w:t>
            </w:r>
          </w:p>
        </w:tc>
        <w:tc>
          <w:tcPr>
            <w:tcW w:w="3000" w:type="dxa"/>
            <w:tcMar>
              <w:top w:w="70" w:type="dxa"/>
              <w:left w:w="90" w:type="dxa"/>
              <w:bottom w:w="70" w:type="dxa"/>
              <w:right w:w="90" w:type="dxa"/>
            </w:tcMar>
            <w:vAlign w:val="center"/>
          </w:tcPr>
          <w:p w14:paraId="4B46144E" w14:textId="77777777" w:rsidR="00EF3983" w:rsidRDefault="00000000">
            <w:r>
              <w:rPr>
                <w:sz w:val="18"/>
                <w:szCs w:val="18"/>
              </w:rPr>
              <w:t>9</w:t>
            </w:r>
          </w:p>
        </w:tc>
        <w:tc>
          <w:tcPr>
            <w:tcW w:w="3000" w:type="dxa"/>
            <w:tcMar>
              <w:top w:w="70" w:type="dxa"/>
              <w:left w:w="90" w:type="dxa"/>
              <w:bottom w:w="70" w:type="dxa"/>
              <w:right w:w="90" w:type="dxa"/>
            </w:tcMar>
            <w:vAlign w:val="center"/>
          </w:tcPr>
          <w:p w14:paraId="5A85C183" w14:textId="77777777" w:rsidR="00EF3983" w:rsidRDefault="00000000">
            <w:r>
              <w:rPr>
                <w:sz w:val="18"/>
                <w:szCs w:val="18"/>
              </w:rPr>
              <w:t>Origin and purpose undocumented — flagged for follow-up</w:t>
            </w:r>
          </w:p>
        </w:tc>
      </w:tr>
      <w:tr w:rsidR="00EF3983" w14:paraId="32B8B57B" w14:textId="77777777">
        <w:tblPrEx>
          <w:tblCellMar>
            <w:top w:w="0" w:type="dxa"/>
            <w:bottom w:w="0" w:type="dxa"/>
          </w:tblCellMar>
        </w:tblPrEx>
        <w:tc>
          <w:tcPr>
            <w:tcW w:w="3000" w:type="dxa"/>
            <w:shd w:val="clear" w:color="auto" w:fill="F7F7F7"/>
            <w:tcMar>
              <w:top w:w="70" w:type="dxa"/>
              <w:left w:w="90" w:type="dxa"/>
              <w:bottom w:w="70" w:type="dxa"/>
              <w:right w:w="90" w:type="dxa"/>
            </w:tcMar>
            <w:vAlign w:val="center"/>
          </w:tcPr>
          <w:p w14:paraId="1A31BFB0" w14:textId="77777777" w:rsidR="00EF3983" w:rsidRDefault="00000000">
            <w:r>
              <w:rPr>
                <w:sz w:val="18"/>
                <w:szCs w:val="18"/>
              </w:rPr>
              <w:t>Z_MM_BUYER</w:t>
            </w:r>
          </w:p>
        </w:tc>
        <w:tc>
          <w:tcPr>
            <w:tcW w:w="3000" w:type="dxa"/>
            <w:shd w:val="clear" w:color="auto" w:fill="F7F7F7"/>
            <w:tcMar>
              <w:top w:w="70" w:type="dxa"/>
              <w:left w:w="90" w:type="dxa"/>
              <w:bottom w:w="70" w:type="dxa"/>
              <w:right w:w="90" w:type="dxa"/>
            </w:tcMar>
            <w:vAlign w:val="center"/>
          </w:tcPr>
          <w:p w14:paraId="01937837" w14:textId="77777777" w:rsidR="00EF3983" w:rsidRDefault="00000000">
            <w:r>
              <w:rPr>
                <w:sz w:val="18"/>
                <w:szCs w:val="18"/>
              </w:rPr>
              <w:t>11</w:t>
            </w:r>
          </w:p>
        </w:tc>
        <w:tc>
          <w:tcPr>
            <w:tcW w:w="3000" w:type="dxa"/>
            <w:shd w:val="clear" w:color="auto" w:fill="F7F7F7"/>
            <w:tcMar>
              <w:top w:w="70" w:type="dxa"/>
              <w:left w:w="90" w:type="dxa"/>
              <w:bottom w:w="70" w:type="dxa"/>
              <w:right w:w="90" w:type="dxa"/>
            </w:tcMar>
            <w:vAlign w:val="center"/>
          </w:tcPr>
          <w:p w14:paraId="11778F14" w14:textId="77777777" w:rsidR="00EF3983" w:rsidRDefault="00000000">
            <w:r>
              <w:rPr>
                <w:sz w:val="18"/>
                <w:szCs w:val="18"/>
              </w:rPr>
              <w:t>Standard buyer role</w:t>
            </w:r>
          </w:p>
        </w:tc>
      </w:tr>
      <w:tr w:rsidR="00EF3983" w14:paraId="64BA233C" w14:textId="77777777">
        <w:tblPrEx>
          <w:tblCellMar>
            <w:top w:w="0" w:type="dxa"/>
            <w:bottom w:w="0" w:type="dxa"/>
          </w:tblCellMar>
        </w:tblPrEx>
        <w:tc>
          <w:tcPr>
            <w:tcW w:w="3000" w:type="dxa"/>
            <w:tcMar>
              <w:top w:w="70" w:type="dxa"/>
              <w:left w:w="90" w:type="dxa"/>
              <w:bottom w:w="70" w:type="dxa"/>
              <w:right w:w="90" w:type="dxa"/>
            </w:tcMar>
            <w:vAlign w:val="center"/>
          </w:tcPr>
          <w:p w14:paraId="7316EC09" w14:textId="77777777" w:rsidR="00EF3983" w:rsidRDefault="00000000">
            <w:r>
              <w:rPr>
                <w:sz w:val="18"/>
                <w:szCs w:val="18"/>
              </w:rPr>
              <w:t>Z_BASIS_DEVELOPER</w:t>
            </w:r>
          </w:p>
        </w:tc>
        <w:tc>
          <w:tcPr>
            <w:tcW w:w="3000" w:type="dxa"/>
            <w:tcMar>
              <w:top w:w="70" w:type="dxa"/>
              <w:left w:w="90" w:type="dxa"/>
              <w:bottom w:w="70" w:type="dxa"/>
              <w:right w:w="90" w:type="dxa"/>
            </w:tcMar>
            <w:vAlign w:val="center"/>
          </w:tcPr>
          <w:p w14:paraId="516A0E3E" w14:textId="77777777" w:rsidR="00EF3983" w:rsidRDefault="00000000">
            <w:r>
              <w:rPr>
                <w:sz w:val="18"/>
                <w:szCs w:val="18"/>
              </w:rPr>
              <w:t>3</w:t>
            </w:r>
          </w:p>
        </w:tc>
        <w:tc>
          <w:tcPr>
            <w:tcW w:w="3000" w:type="dxa"/>
            <w:tcMar>
              <w:top w:w="70" w:type="dxa"/>
              <w:left w:w="90" w:type="dxa"/>
              <w:bottom w:w="70" w:type="dxa"/>
              <w:right w:w="90" w:type="dxa"/>
            </w:tcMar>
            <w:vAlign w:val="center"/>
          </w:tcPr>
          <w:p w14:paraId="6CB13138" w14:textId="77777777" w:rsidR="00EF3983" w:rsidRDefault="00000000">
            <w:r>
              <w:rPr>
                <w:sz w:val="18"/>
                <w:szCs w:val="18"/>
              </w:rPr>
              <w:t>Development environment only — expected</w:t>
            </w:r>
          </w:p>
        </w:tc>
      </w:tr>
    </w:tbl>
    <w:p w14:paraId="53E6923B" w14:textId="77777777" w:rsidR="00EF3983" w:rsidRDefault="00EF3983">
      <w:pPr>
        <w:spacing w:after="100"/>
      </w:pPr>
    </w:p>
    <w:p w14:paraId="4F84CEAE" w14:textId="77777777" w:rsidR="00EF3983" w:rsidRDefault="00000000">
      <w:pPr>
        <w:pStyle w:val="Heading3"/>
        <w:spacing w:before="180" w:after="90"/>
      </w:pPr>
      <w:bookmarkStart w:id="41" w:name="_Toc236468698"/>
      <w:r>
        <w:t>Baseline Standard</w:t>
      </w:r>
      <w:bookmarkEnd w:id="41"/>
    </w:p>
    <w:p w14:paraId="34F9BC9B" w14:textId="77777777" w:rsidR="00EF3983" w:rsidRDefault="00000000">
      <w:pPr>
        <w:spacing w:after="130"/>
      </w:pPr>
      <w:r>
        <w:rPr>
          <w:sz w:val="21"/>
          <w:szCs w:val="21"/>
        </w:rPr>
        <w:t>Production roles must scope S_TABU_DIS to the specific table authorization group(s) required for the role's function. A wildcard value combined with Change activity in production is a reportable exception regardless of how many users currently hold the role.</w:t>
      </w:r>
    </w:p>
    <w:p w14:paraId="6BC56684" w14:textId="77777777" w:rsidR="00EF3983" w:rsidRDefault="00000000">
      <w:pPr>
        <w:pStyle w:val="Heading3"/>
        <w:spacing w:before="180" w:after="90"/>
      </w:pPr>
      <w:bookmarkStart w:id="42" w:name="_Toc236468699"/>
      <w:r>
        <w:t>Exercise</w:t>
      </w:r>
      <w:bookmarkEnd w:id="42"/>
    </w:p>
    <w:p w14:paraId="0EFAB87D" w14:textId="77777777" w:rsidR="00EF3983" w:rsidRDefault="00000000">
      <w:pPr>
        <w:spacing w:after="130"/>
      </w:pPr>
      <w:r>
        <w:rPr>
          <w:sz w:val="21"/>
          <w:szCs w:val="21"/>
        </w:rPr>
        <w:t>Using both evidence tabs, identify the exception, state how many users are exposed, and draft a one-paragraph workpaper finding in the standard Condition / Criteria / Cause / Effect / Recommendation format.</w:t>
      </w:r>
    </w:p>
    <w:p w14:paraId="4384417E" w14:textId="77777777" w:rsidR="00EF3983" w:rsidRDefault="00000000">
      <w:pPr>
        <w:spacing w:after="130"/>
      </w:pPr>
      <w:r>
        <w:rPr>
          <w:i/>
          <w:iCs/>
          <w:color w:val="595959"/>
          <w:sz w:val="19"/>
          <w:szCs w:val="19"/>
        </w:rPr>
        <w:t>→ Answer key for CVU-SUIM-005 appears in the Chapter 1 Answer Key appendix.</w:t>
      </w:r>
    </w:p>
    <w:p w14:paraId="43D14D73" w14:textId="77777777" w:rsidR="00EF3983" w:rsidRDefault="00000000">
      <w:r>
        <w:br w:type="page"/>
      </w:r>
    </w:p>
    <w:p w14:paraId="4F9503FA" w14:textId="77777777" w:rsidR="00EF3983" w:rsidRDefault="00000000">
      <w:pPr>
        <w:pStyle w:val="Heading1"/>
        <w:spacing w:before="300" w:after="150"/>
      </w:pPr>
      <w:bookmarkStart w:id="43" w:name="_Toc236468700"/>
      <w:r>
        <w:t>Chapter 1 Answer Key Appendix</w:t>
      </w:r>
      <w:bookmarkEnd w:id="43"/>
    </w:p>
    <w:p w14:paraId="22C66770" w14:textId="77777777" w:rsidR="00EF3983" w:rsidRDefault="00000000">
      <w:pPr>
        <w:spacing w:after="130"/>
      </w:pPr>
      <w:r>
        <w:rPr>
          <w:i/>
          <w:iCs/>
          <w:color w:val="595959"/>
          <w:sz w:val="21"/>
          <w:szCs w:val="21"/>
        </w:rPr>
        <w:t>Answer keys for all 5 CVUs in this chapter. Attempt each exercise before reading its answer.</w:t>
      </w:r>
    </w:p>
    <w:p w14:paraId="307AF075" w14:textId="77777777" w:rsidR="00EF3983" w:rsidRDefault="00000000">
      <w:pPr>
        <w:pStyle w:val="Heading3"/>
        <w:spacing w:before="180" w:after="90"/>
      </w:pPr>
      <w:bookmarkStart w:id="44" w:name="_Toc236468701"/>
      <w:r>
        <w:t>CVU-SUIM-001 — Terminated User Still Active</w:t>
      </w:r>
      <w:bookmarkEnd w:id="44"/>
    </w:p>
    <w:p w14:paraId="776777E4" w14:textId="77777777" w:rsidR="00EF3983" w:rsidRDefault="00000000">
      <w:pPr>
        <w:spacing w:after="130"/>
      </w:pPr>
      <w:r>
        <w:rPr>
          <w:i/>
          <w:iCs/>
        </w:rPr>
        <w:t>Exception identified: User GOSMAN (David Whitfield, Employee ID E38649) — terminated 2027-02-09, but the SAP account remained Active with a logon recorded on 2027-02-24, fifteen days after termination.</w:t>
      </w:r>
    </w:p>
    <w:p w14:paraId="576F594B" w14:textId="77777777" w:rsidR="00EF3983" w:rsidRDefault="00000000">
      <w:pPr>
        <w:spacing w:after="80"/>
      </w:pPr>
      <w:r>
        <w:rPr>
          <w:b/>
          <w:bCs/>
        </w:rPr>
        <w:t xml:space="preserve">Condition: </w:t>
      </w:r>
      <w:r>
        <w:t>SAP user account GOSMAN remained Active and was logged into on 2027-02-24, fifteen days after the employee's termination date of 2027-02-09 per the HR termination export.</w:t>
      </w:r>
    </w:p>
    <w:p w14:paraId="65C168A3" w14:textId="77777777" w:rsidR="00EF3983" w:rsidRDefault="00000000">
      <w:pPr>
        <w:spacing w:after="80"/>
      </w:pPr>
      <w:r>
        <w:rPr>
          <w:b/>
          <w:bCs/>
        </w:rPr>
        <w:t xml:space="preserve">Criteria: </w:t>
      </w:r>
      <w:r>
        <w:t>Company policy requires user access to be deprovisioned within one business day of termination.</w:t>
      </w:r>
    </w:p>
    <w:p w14:paraId="47D81F9D" w14:textId="77777777" w:rsidR="00EF3983" w:rsidRDefault="00000000">
      <w:pPr>
        <w:spacing w:after="80"/>
      </w:pPr>
      <w:r>
        <w:rPr>
          <w:b/>
          <w:bCs/>
        </w:rPr>
        <w:t xml:space="preserve">Cause: </w:t>
      </w:r>
      <w:r>
        <w:t>No automated or manual trigger linked HR termination processing to SAP account deactivation for this user; the deactivation step was missed.</w:t>
      </w:r>
    </w:p>
    <w:p w14:paraId="4941A12D" w14:textId="77777777" w:rsidR="00EF3983" w:rsidRDefault="00000000">
      <w:pPr>
        <w:spacing w:after="80"/>
      </w:pPr>
      <w:r>
        <w:rPr>
          <w:b/>
          <w:bCs/>
        </w:rPr>
        <w:t xml:space="preserve">Effect: </w:t>
      </w:r>
      <w:r>
        <w:t>An unauthorized former employee retained live access to Finance-module transactions for over two weeks, including at least one confirmed logon, representing unauthorized access risk to financial data and transactions.</w:t>
      </w:r>
    </w:p>
    <w:p w14:paraId="75D11EB3" w14:textId="77777777" w:rsidR="00EF3983" w:rsidRDefault="00000000">
      <w:pPr>
        <w:spacing w:after="80"/>
      </w:pPr>
      <w:r>
        <w:rPr>
          <w:b/>
          <w:bCs/>
        </w:rPr>
        <w:t xml:space="preserve">Recommendation: </w:t>
      </w:r>
      <w:r>
        <w:t>Deactivate the account immediately if not already done; investigate and document what was accessed during the 2027-02-24 session; implement an automated HR-to-SAP deprovisioning trigger or a documented daily reconciliation control to prevent recurrence.</w:t>
      </w:r>
    </w:p>
    <w:p w14:paraId="7293B3AF" w14:textId="77777777" w:rsidR="00EF3983" w:rsidRDefault="00000000">
      <w:pPr>
        <w:spacing w:after="130"/>
      </w:pPr>
      <w:r>
        <w:rPr>
          <w:b/>
          <w:bCs/>
        </w:rPr>
        <w:t>Non-findings:</w:t>
      </w:r>
    </w:p>
    <w:p w14:paraId="276127C1" w14:textId="77777777" w:rsidR="00EF3983" w:rsidRDefault="00000000">
      <w:pPr>
        <w:pStyle w:val="ListParagraph"/>
        <w:numPr>
          <w:ilvl w:val="0"/>
          <w:numId w:val="1"/>
        </w:numPr>
        <w:spacing w:after="60"/>
      </w:pPr>
      <w:r>
        <w:t>BRAMIREZ, TBELLWEATHER, NGRANTHAM — all locked on or before their termination dates. No exception.</w:t>
      </w:r>
    </w:p>
    <w:p w14:paraId="553ECF3C" w14:textId="77777777" w:rsidR="00EF3983" w:rsidRDefault="00000000">
      <w:pPr>
        <w:pStyle w:val="ListParagraph"/>
        <w:numPr>
          <w:ilvl w:val="0"/>
          <w:numId w:val="1"/>
        </w:numPr>
        <w:spacing w:after="60"/>
      </w:pPr>
      <w:r>
        <w:t>SVC_INTF28, SVC_BATCH29 — System-type accounts, out of scope for this test; not on the termination list.</w:t>
      </w:r>
    </w:p>
    <w:p w14:paraId="65A10C82" w14:textId="77777777" w:rsidR="00EF3983" w:rsidRDefault="00EF3983">
      <w:pPr>
        <w:spacing w:after="100"/>
      </w:pPr>
    </w:p>
    <w:p w14:paraId="6E69BDA7" w14:textId="77777777" w:rsidR="00EF3983" w:rsidRDefault="00000000">
      <w:pPr>
        <w:pStyle w:val="Heading3"/>
        <w:spacing w:before="180" w:after="90"/>
      </w:pPr>
      <w:bookmarkStart w:id="45" w:name="_Toc236468702"/>
      <w:r>
        <w:t>CVU-SUIM-002 — Excessive SAP_ALL Assignment</w:t>
      </w:r>
      <w:bookmarkEnd w:id="45"/>
    </w:p>
    <w:p w14:paraId="699D951E" w14:textId="77777777" w:rsidR="00EF3983" w:rsidRDefault="00000000">
      <w:pPr>
        <w:spacing w:after="130"/>
      </w:pPr>
      <w:r>
        <w:rPr>
          <w:i/>
          <w:iCs/>
        </w:rPr>
        <w:t>Exception identified: User EPRESCOTT (Leila Barreto), a standard Finance GL Accountant per the HR Role Reference tab, holds SAP_ALL directly with no GRC firefighter designation and no business justification on file.</w:t>
      </w:r>
    </w:p>
    <w:p w14:paraId="5D6E9E00" w14:textId="77777777" w:rsidR="00EF3983" w:rsidRDefault="00000000">
      <w:pPr>
        <w:spacing w:after="80"/>
      </w:pPr>
      <w:r>
        <w:rPr>
          <w:b/>
          <w:bCs/>
        </w:rPr>
        <w:t xml:space="preserve">Condition: </w:t>
      </w:r>
      <w:r>
        <w:t>User EPRESCOTT, a standard GL Accountant, holds the SAP_ALL profile via direct assignment, with no firefighter designation and no justification documented.</w:t>
      </w:r>
    </w:p>
    <w:p w14:paraId="77B05ABC" w14:textId="77777777" w:rsidR="00EF3983" w:rsidRDefault="00000000">
      <w:pPr>
        <w:spacing w:after="80"/>
      </w:pPr>
      <w:r>
        <w:rPr>
          <w:b/>
          <w:bCs/>
        </w:rPr>
        <w:t xml:space="preserve">Criteria: </w:t>
      </w:r>
      <w:r>
        <w:t>SAP_ALL/SAP_NEW may only be held by approved GRC firefighter IDs with documented justification; standard business users must not hold critical profiles directly.</w:t>
      </w:r>
    </w:p>
    <w:p w14:paraId="4395DE59" w14:textId="77777777" w:rsidR="00EF3983" w:rsidRDefault="00000000">
      <w:pPr>
        <w:spacing w:after="80"/>
      </w:pPr>
      <w:r>
        <w:rPr>
          <w:b/>
          <w:bCs/>
        </w:rPr>
        <w:t xml:space="preserve">Cause: </w:t>
      </w:r>
      <w:r>
        <w:t>The assignment appears to have bypassed the standard role-based provisioning process, or was granted temporarily and never removed.</w:t>
      </w:r>
    </w:p>
    <w:p w14:paraId="677FE681" w14:textId="77777777" w:rsidR="00EF3983" w:rsidRDefault="00000000">
      <w:pPr>
        <w:spacing w:after="80"/>
      </w:pPr>
      <w:r>
        <w:rPr>
          <w:b/>
          <w:bCs/>
        </w:rPr>
        <w:t xml:space="preserve">Effect: </w:t>
      </w:r>
      <w:r>
        <w:t>The user has unrestricted access to virtually all SAP transactions and data, far exceeding the access required for a GL Accountant role, creating a significant unauthorized-access and segregation-of-duties risk.</w:t>
      </w:r>
    </w:p>
    <w:p w14:paraId="30BACB77" w14:textId="77777777" w:rsidR="00EF3983" w:rsidRDefault="00000000">
      <w:pPr>
        <w:spacing w:after="80"/>
      </w:pPr>
      <w:r>
        <w:rPr>
          <w:b/>
          <w:bCs/>
        </w:rPr>
        <w:t xml:space="preserve">Recommendation: </w:t>
      </w:r>
      <w:r>
        <w:t>Remove the SAP_ALL assignment immediately and replace with the appropriate role-based access for the GL Accountant function; investigate how and when the assignment occurred; reinforce periodic critical-access reviews to catch future occurrences.</w:t>
      </w:r>
    </w:p>
    <w:p w14:paraId="091C5D97" w14:textId="77777777" w:rsidR="00EF3983" w:rsidRDefault="00000000">
      <w:pPr>
        <w:spacing w:after="130"/>
      </w:pPr>
      <w:r>
        <w:rPr>
          <w:b/>
          <w:bCs/>
        </w:rPr>
        <w:t>Non-findings:</w:t>
      </w:r>
    </w:p>
    <w:p w14:paraId="203F16AA" w14:textId="77777777" w:rsidR="00EF3983" w:rsidRDefault="00000000">
      <w:pPr>
        <w:pStyle w:val="ListParagraph"/>
        <w:numPr>
          <w:ilvl w:val="0"/>
          <w:numId w:val="1"/>
        </w:numPr>
        <w:spacing w:after="60"/>
      </w:pPr>
      <w:r>
        <w:t>SEC_FF28, SEC_FF29 — both are designated GRC firefighter IDs with justification on file. No exception.</w:t>
      </w:r>
    </w:p>
    <w:p w14:paraId="2F554310" w14:textId="77777777" w:rsidR="00EF3983" w:rsidRDefault="00000000">
      <w:pPr>
        <w:pStyle w:val="ListParagraph"/>
        <w:numPr>
          <w:ilvl w:val="0"/>
          <w:numId w:val="1"/>
        </w:numPr>
        <w:spacing w:after="60"/>
      </w:pPr>
      <w:r>
        <w:t>RDEVEREUX, SCALLAHAN, JSORENSEN — hold role-based composite profiles appropriate to their function, not SAP_ALL/SAP_NEW.</w:t>
      </w:r>
    </w:p>
    <w:p w14:paraId="74FA8557" w14:textId="77777777" w:rsidR="00EF3983" w:rsidRDefault="00EF3983">
      <w:pPr>
        <w:spacing w:after="100"/>
      </w:pPr>
    </w:p>
    <w:p w14:paraId="49DA5437" w14:textId="77777777" w:rsidR="00EF3983" w:rsidRDefault="00000000">
      <w:pPr>
        <w:pStyle w:val="Heading3"/>
        <w:spacing w:before="180" w:after="90"/>
      </w:pPr>
      <w:bookmarkStart w:id="46" w:name="_Toc236468703"/>
      <w:r>
        <w:t>CVU-SUIM-003 — Dormant Active Accounts</w:t>
      </w:r>
      <w:bookmarkEnd w:id="46"/>
    </w:p>
    <w:p w14:paraId="57DD9453" w14:textId="77777777" w:rsidR="00EF3983" w:rsidRDefault="00000000">
      <w:pPr>
        <w:spacing w:after="130"/>
      </w:pPr>
      <w:r>
        <w:rPr>
          <w:i/>
          <w:iCs/>
        </w:rPr>
        <w:t>Exception identified: Two accounts exceed the dormancy threshold: INAKAMURA (271 days since last logon) and DACHEBE (533 days since creation, never logged on).</w:t>
      </w:r>
    </w:p>
    <w:p w14:paraId="6A9025E4" w14:textId="77777777" w:rsidR="00EF3983" w:rsidRDefault="00000000">
      <w:pPr>
        <w:spacing w:after="80"/>
      </w:pPr>
      <w:r>
        <w:rPr>
          <w:b/>
          <w:bCs/>
        </w:rPr>
        <w:t xml:space="preserve">Condition: </w:t>
      </w:r>
      <w:r>
        <w:t>Two active Dialog accounts, INAKAMURA and DACHEBE, show no logon activity within the 90-day dormancy threshold — 271 days and 533 days respectively, with DACHEBE never having logged on at all.</w:t>
      </w:r>
    </w:p>
    <w:p w14:paraId="370A91B1" w14:textId="77777777" w:rsidR="00EF3983" w:rsidRDefault="00000000">
      <w:pPr>
        <w:spacing w:after="80"/>
      </w:pPr>
      <w:r>
        <w:rPr>
          <w:b/>
          <w:bCs/>
        </w:rPr>
        <w:t xml:space="preserve">Criteria: </w:t>
      </w:r>
      <w:r>
        <w:t>Active accounts must be reviewed and locked/deactivated if unused beyond the organization's 90-day dormancy threshold.</w:t>
      </w:r>
    </w:p>
    <w:p w14:paraId="2B84026D" w14:textId="77777777" w:rsidR="00EF3983" w:rsidRDefault="00000000">
      <w:pPr>
        <w:spacing w:after="80"/>
      </w:pPr>
      <w:r>
        <w:rPr>
          <w:b/>
          <w:bCs/>
        </w:rPr>
        <w:t xml:space="preserve">Cause: </w:t>
      </w:r>
      <w:r>
        <w:t>No periodic dormancy review control is currently operating, or the control did not capture these two accounts in its most recent cycle.</w:t>
      </w:r>
    </w:p>
    <w:p w14:paraId="025DE23F" w14:textId="77777777" w:rsidR="00EF3983" w:rsidRDefault="00000000">
      <w:pPr>
        <w:spacing w:after="80"/>
      </w:pPr>
      <w:r>
        <w:rPr>
          <w:b/>
          <w:bCs/>
        </w:rPr>
        <w:t xml:space="preserve">Effect: </w:t>
      </w:r>
      <w:r>
        <w:t>Unused active credentials remain available for misuse (e.g., credential compromise, insider risk) without detection, and DACHEBE's account suggests provisioning that was never actually needed.</w:t>
      </w:r>
    </w:p>
    <w:p w14:paraId="66BD4BC6" w14:textId="77777777" w:rsidR="00EF3983" w:rsidRDefault="00000000">
      <w:pPr>
        <w:spacing w:after="80"/>
      </w:pPr>
      <w:r>
        <w:rPr>
          <w:b/>
          <w:bCs/>
        </w:rPr>
        <w:t xml:space="preserve">Recommendation: </w:t>
      </w:r>
      <w:r>
        <w:t>Lock both accounts pending business confirmation of continued need; implement or reinforce a recurring (e.g., quarterly) dormancy report and lockout process; investigate why DACHEBE was provisioned but never used.</w:t>
      </w:r>
    </w:p>
    <w:p w14:paraId="0710D050" w14:textId="77777777" w:rsidR="00EF3983" w:rsidRDefault="00000000">
      <w:pPr>
        <w:spacing w:after="130"/>
      </w:pPr>
      <w:r>
        <w:rPr>
          <w:b/>
          <w:bCs/>
        </w:rPr>
        <w:t>Non-findings:</w:t>
      </w:r>
    </w:p>
    <w:p w14:paraId="2B144E54" w14:textId="77777777" w:rsidR="00EF3983" w:rsidRDefault="00000000">
      <w:pPr>
        <w:pStyle w:val="ListParagraph"/>
        <w:numPr>
          <w:ilvl w:val="0"/>
          <w:numId w:val="1"/>
        </w:numPr>
        <w:spacing w:after="60"/>
      </w:pPr>
      <w:r>
        <w:t>CSANDOVAL, DSINCLAIR, JFONTAINE, MKESSLER — all logged on within the last 3 days. No exception.</w:t>
      </w:r>
    </w:p>
    <w:p w14:paraId="450DA802" w14:textId="77777777" w:rsidR="00EF3983" w:rsidRDefault="00000000">
      <w:pPr>
        <w:pStyle w:val="ListParagraph"/>
        <w:numPr>
          <w:ilvl w:val="0"/>
          <w:numId w:val="1"/>
        </w:numPr>
        <w:spacing w:after="60"/>
      </w:pPr>
      <w:r>
        <w:t>SVC_BATCH29 — System-type account, excluded from the interactive-logon test by design.</w:t>
      </w:r>
    </w:p>
    <w:p w14:paraId="37F3371C" w14:textId="77777777" w:rsidR="00EF3983" w:rsidRDefault="00EF3983">
      <w:pPr>
        <w:spacing w:after="100"/>
      </w:pPr>
    </w:p>
    <w:p w14:paraId="0895F39C" w14:textId="77777777" w:rsidR="00EF3983" w:rsidRDefault="00000000">
      <w:pPr>
        <w:pStyle w:val="Heading3"/>
        <w:spacing w:before="180" w:after="90"/>
      </w:pPr>
      <w:bookmarkStart w:id="47" w:name="_Toc236468704"/>
      <w:r>
        <w:t>CVU-SUIM-004 — Unauthorized User Master Change</w:t>
      </w:r>
      <w:bookmarkEnd w:id="47"/>
    </w:p>
    <w:p w14:paraId="7BAF5141" w14:textId="77777777" w:rsidR="00EF3983" w:rsidRDefault="00000000">
      <w:pPr>
        <w:spacing w:after="130"/>
      </w:pPr>
      <w:r>
        <w:rPr>
          <w:i/>
          <w:iCs/>
        </w:rPr>
        <w:t>Exception identified: On 2026-09-20, user MBARRETO unlocked her own account (Affected User = Changed By = MBARRETO), changing User Lock from Locked to Unlocked.</w:t>
      </w:r>
    </w:p>
    <w:p w14:paraId="0FCD238D" w14:textId="77777777" w:rsidR="00EF3983" w:rsidRDefault="00000000">
      <w:pPr>
        <w:spacing w:after="80"/>
      </w:pPr>
      <w:r>
        <w:rPr>
          <w:b/>
          <w:bCs/>
        </w:rPr>
        <w:t xml:space="preserve">Condition: </w:t>
      </w:r>
      <w:r>
        <w:t>User MBARRETO performed a change to her own user master record on 2026-09-20, unlocking her own account.</w:t>
      </w:r>
    </w:p>
    <w:p w14:paraId="4BD9924B" w14:textId="77777777" w:rsidR="00EF3983" w:rsidRDefault="00000000">
      <w:pPr>
        <w:spacing w:after="80"/>
      </w:pPr>
      <w:r>
        <w:rPr>
          <w:b/>
          <w:bCs/>
        </w:rPr>
        <w:t xml:space="preserve">Criteria: </w:t>
      </w:r>
      <w:r>
        <w:t>Security-relevant user master changes, including unlocking an account, must be performed by an authorized security administrator, never by the affected user themselves.</w:t>
      </w:r>
    </w:p>
    <w:p w14:paraId="74CE1851" w14:textId="77777777" w:rsidR="00EF3983" w:rsidRDefault="00000000">
      <w:pPr>
        <w:spacing w:after="80"/>
      </w:pPr>
      <w:r>
        <w:rPr>
          <w:b/>
          <w:bCs/>
        </w:rPr>
        <w:t xml:space="preserve">Cause: </w:t>
      </w:r>
      <w:r>
        <w:t>MBARRETO likely retains direct authorization to transaction SU01/SU10 or an equivalent, which should be restricted to the security administration team.</w:t>
      </w:r>
    </w:p>
    <w:p w14:paraId="2187C9CC" w14:textId="77777777" w:rsidR="00EF3983" w:rsidRDefault="00000000">
      <w:pPr>
        <w:spacing w:after="80"/>
      </w:pPr>
      <w:r>
        <w:rPr>
          <w:b/>
          <w:bCs/>
        </w:rPr>
        <w:t xml:space="preserve">Effect: </w:t>
      </w:r>
      <w:r>
        <w:t>A user was able to self-restore their own access without independent authorization or review, undermining the segregation of duties the deprovisioning/lock control depends on.</w:t>
      </w:r>
    </w:p>
    <w:p w14:paraId="71556003" w14:textId="77777777" w:rsidR="00EF3983" w:rsidRDefault="00000000">
      <w:pPr>
        <w:spacing w:after="80"/>
      </w:pPr>
      <w:r>
        <w:rPr>
          <w:b/>
          <w:bCs/>
        </w:rPr>
        <w:t xml:space="preserve">Recommendation: </w:t>
      </w:r>
      <w:r>
        <w:t>Restrict SU01/SU10 (or equivalent) authorization from MBARRETO's role; review why she held this access; confirm no other users hold similar self-administration capability by extending this test to the full change-document population.</w:t>
      </w:r>
    </w:p>
    <w:p w14:paraId="7351492D" w14:textId="77777777" w:rsidR="00EF3983" w:rsidRDefault="00000000">
      <w:pPr>
        <w:spacing w:after="130"/>
      </w:pPr>
      <w:r>
        <w:rPr>
          <w:b/>
          <w:bCs/>
        </w:rPr>
        <w:t>Non-findings:</w:t>
      </w:r>
    </w:p>
    <w:p w14:paraId="10712761" w14:textId="77777777" w:rsidR="00EF3983" w:rsidRDefault="00000000">
      <w:pPr>
        <w:pStyle w:val="ListParagraph"/>
        <w:numPr>
          <w:ilvl w:val="0"/>
          <w:numId w:val="1"/>
        </w:numPr>
        <w:spacing w:after="60"/>
      </w:pPr>
      <w:r>
        <w:t>Changes to VDUVALIER, LSINCLAIR, SCASTELLANO, FPRESCOTT — all performed by SEC_ADMIN28 or SEC_ADMIN29, distinct from the affected user. No exception.</w:t>
      </w:r>
    </w:p>
    <w:p w14:paraId="60007A98" w14:textId="77777777" w:rsidR="00EF3983" w:rsidRDefault="00EF3983">
      <w:pPr>
        <w:spacing w:after="100"/>
      </w:pPr>
    </w:p>
    <w:p w14:paraId="0D6C0891" w14:textId="77777777" w:rsidR="00EF3983" w:rsidRDefault="00000000">
      <w:pPr>
        <w:pStyle w:val="Heading3"/>
        <w:spacing w:before="180" w:after="90"/>
      </w:pPr>
      <w:bookmarkStart w:id="48" w:name="_Toc236468705"/>
      <w:r>
        <w:t>CVU-SUIM-005 — Role With Unrestricted Critical Authorization</w:t>
      </w:r>
      <w:bookmarkEnd w:id="48"/>
    </w:p>
    <w:p w14:paraId="04915302" w14:textId="77777777" w:rsidR="00EF3983" w:rsidRDefault="00000000">
      <w:pPr>
        <w:spacing w:after="130"/>
      </w:pPr>
      <w:r>
        <w:rPr>
          <w:i/>
          <w:iCs/>
        </w:rPr>
        <w:t>Exception identified: Role Z_FI_SUPER_ACCESS grants S_TABU_DIS with Auth Group = '*' (all groups) and Activity = 02 (Change) in Production, and is currently assigned to 9 users.</w:t>
      </w:r>
    </w:p>
    <w:p w14:paraId="562A2D45" w14:textId="77777777" w:rsidR="00EF3983" w:rsidRDefault="00000000">
      <w:pPr>
        <w:spacing w:after="80"/>
      </w:pPr>
      <w:r>
        <w:rPr>
          <w:b/>
          <w:bCs/>
        </w:rPr>
        <w:t xml:space="preserve">Condition: </w:t>
      </w:r>
      <w:r>
        <w:t>Production role Z_FI_SUPER_ACCESS grants unrestricted table-maintenance change access (S_TABU_DIS, Auth Group = *, ACTVT = 02) and is held by 9 users; the role's origin and purpose are undocumented.</w:t>
      </w:r>
    </w:p>
    <w:p w14:paraId="2B179D17" w14:textId="77777777" w:rsidR="00EF3983" w:rsidRDefault="00000000">
      <w:pPr>
        <w:spacing w:after="80"/>
      </w:pPr>
      <w:r>
        <w:rPr>
          <w:b/>
          <w:bCs/>
        </w:rPr>
        <w:t xml:space="preserve">Criteria: </w:t>
      </w:r>
      <w:r>
        <w:t>Production roles must scope S_TABU_DIS to the specific table group(s) required for the function; unrestricted wildcard change access is not permitted without a documented, monitored exception.</w:t>
      </w:r>
    </w:p>
    <w:p w14:paraId="43F239D9" w14:textId="77777777" w:rsidR="00EF3983" w:rsidRDefault="00000000">
      <w:pPr>
        <w:spacing w:after="80"/>
      </w:pPr>
      <w:r>
        <w:rPr>
          <w:b/>
          <w:bCs/>
        </w:rPr>
        <w:t xml:space="preserve">Cause: </w:t>
      </w:r>
      <w:r>
        <w:t>The role appears to have been built broadly — possibly as a legacy or convenience role — without applying leastprivilege scoping at the table-group level.</w:t>
      </w:r>
    </w:p>
    <w:p w14:paraId="3EA2000A" w14:textId="77777777" w:rsidR="00EF3983" w:rsidRDefault="00000000">
      <w:pPr>
        <w:spacing w:after="80"/>
      </w:pPr>
      <w:r>
        <w:rPr>
          <w:b/>
          <w:bCs/>
        </w:rPr>
        <w:t xml:space="preserve">Effect: </w:t>
      </w:r>
      <w:r>
        <w:t>Nine users can modify any configuration table in production, bypassing table-specific change controls (e.g., segregated GL account configuration, tax code setup), which significantly weakens the integrity of financial and operational configuration.</w:t>
      </w:r>
    </w:p>
    <w:p w14:paraId="67E8610A" w14:textId="77777777" w:rsidR="00EF3983" w:rsidRDefault="00000000">
      <w:pPr>
        <w:spacing w:after="80"/>
      </w:pPr>
      <w:r>
        <w:rPr>
          <w:b/>
          <w:bCs/>
        </w:rPr>
        <w:t xml:space="preserve">Recommendation: </w:t>
      </w:r>
      <w:r>
        <w:t>Redesign Z_FI_SUPER_ACCESS to scope S_TABU_DIS to only the table groups each of the 9 users' actual job functions require; if broad access is genuinely needed for a subset of users, document a compensating control (e.g., change logging and monthly review) for that narrower population.</w:t>
      </w:r>
    </w:p>
    <w:p w14:paraId="58DF9B91" w14:textId="77777777" w:rsidR="00EF3983" w:rsidRDefault="00000000">
      <w:pPr>
        <w:spacing w:after="130"/>
      </w:pPr>
      <w:r>
        <w:rPr>
          <w:b/>
          <w:bCs/>
        </w:rPr>
        <w:t>Non-findings:</w:t>
      </w:r>
    </w:p>
    <w:p w14:paraId="155FE8D6" w14:textId="77777777" w:rsidR="00EF3983" w:rsidRDefault="00000000">
      <w:pPr>
        <w:pStyle w:val="ListParagraph"/>
        <w:numPr>
          <w:ilvl w:val="0"/>
          <w:numId w:val="1"/>
        </w:numPr>
        <w:spacing w:after="60"/>
      </w:pPr>
      <w:r>
        <w:t>Z_FI_AP_CLERK, Z_FI_GL_ACCOUNTANT, Z_MM_BUYER — all scope S_TABU_DIS to a specific table group. No exception.</w:t>
      </w:r>
    </w:p>
    <w:p w14:paraId="1B742772" w14:textId="77777777" w:rsidR="00EF3983" w:rsidRDefault="00000000">
      <w:pPr>
        <w:pStyle w:val="ListParagraph"/>
        <w:numPr>
          <w:ilvl w:val="0"/>
          <w:numId w:val="1"/>
        </w:numPr>
        <w:spacing w:after="60"/>
      </w:pPr>
      <w:r>
        <w:t>Z_BASIS_DEVELOPER — broad S_DEVELOP access, but confined to the Development environment. Expected, not a finding.</w:t>
      </w:r>
    </w:p>
    <w:p w14:paraId="521A01C0" w14:textId="77777777" w:rsidR="00EF3983" w:rsidRDefault="00EF3983">
      <w:pPr>
        <w:spacing w:after="100"/>
      </w:pPr>
    </w:p>
    <w:p w14:paraId="4AC20B93" w14:textId="77777777" w:rsidR="00EF3983" w:rsidRDefault="00000000">
      <w:r>
        <w:br w:type="page"/>
      </w:r>
    </w:p>
    <w:p w14:paraId="1142E4AA" w14:textId="77777777" w:rsidR="00EF3983" w:rsidRDefault="00000000">
      <w:pPr>
        <w:pStyle w:val="Heading1"/>
        <w:spacing w:before="300" w:after="150"/>
      </w:pPr>
      <w:bookmarkStart w:id="49" w:name="_Toc236468706"/>
      <w:r>
        <w:t>Chapter 2 — How Access Gets Built</w:t>
      </w:r>
      <w:bookmarkEnd w:id="49"/>
    </w:p>
    <w:p w14:paraId="4E4B1491" w14:textId="77777777" w:rsidR="00EF3983" w:rsidRDefault="00000000">
      <w:pPr>
        <w:spacing w:after="130"/>
      </w:pPr>
      <w:r>
        <w:rPr>
          <w:b/>
          <w:bCs/>
          <w:i/>
          <w:iCs/>
          <w:color w:val="1F7A8C"/>
          <w:sz w:val="22"/>
          <w:szCs w:val="22"/>
        </w:rPr>
        <w:t>Role / Profile Design</w:t>
      </w:r>
    </w:p>
    <w:p w14:paraId="3160CB1B" w14:textId="77777777" w:rsidR="00EF3983" w:rsidRDefault="00000000">
      <w:pPr>
        <w:spacing w:after="130"/>
      </w:pPr>
      <w:r>
        <w:rPr>
          <w:sz w:val="21"/>
          <w:szCs w:val="21"/>
        </w:rPr>
        <w:t>Knowing who has access is only half the story. The other half is understanding how that access got assembled in the first place — because a role is a container, and containers can hide things you'd never guess from the label.</w:t>
      </w:r>
    </w:p>
    <w:p w14:paraId="695C88C6" w14:textId="77777777" w:rsidR="00EF3983" w:rsidRDefault="00000000">
      <w:pPr>
        <w:pStyle w:val="Heading2"/>
        <w:spacing w:before="240" w:after="110"/>
      </w:pPr>
      <w:bookmarkStart w:id="50" w:name="_Toc236468707"/>
      <w:r>
        <w:t>CVU-PFCG-001 — Composite Role Masking Individual Role Risk</w:t>
      </w:r>
      <w:bookmarkEnd w:id="50"/>
    </w:p>
    <w:p w14:paraId="1DF7F617" w14:textId="77777777" w:rsidR="00EF3983" w:rsidRDefault="00000000">
      <w:pPr>
        <w:pStyle w:val="Heading3"/>
        <w:spacing w:before="180" w:after="90"/>
      </w:pPr>
      <w:bookmarkStart w:id="51" w:name="_Toc236468708"/>
      <w:r>
        <w:t>Purpose</w:t>
      </w:r>
      <w:bookmarkEnd w:id="51"/>
    </w:p>
    <w:p w14:paraId="4CA881E2" w14:textId="77777777" w:rsidR="00EF3983" w:rsidRDefault="00000000">
      <w:pPr>
        <w:spacing w:after="130"/>
      </w:pPr>
      <w:r>
        <w:rPr>
          <w:sz w:val="21"/>
          <w:szCs w:val="21"/>
        </w:rPr>
        <w:t>This CVU teaches a trainee to look past a composite role's name and description and evaluate the actual authorization content of every child role it contains — using only a downloaded role-structure extract. No live SAP access is used or required.</w:t>
      </w:r>
    </w:p>
    <w:p w14:paraId="778B9769" w14:textId="77777777" w:rsidR="00EF3983" w:rsidRDefault="00000000">
      <w:pPr>
        <w:pStyle w:val="Heading3"/>
        <w:spacing w:before="180" w:after="90"/>
      </w:pPr>
      <w:bookmarkStart w:id="52" w:name="_Toc236468709"/>
      <w:r>
        <w:t>Control Objective</w:t>
      </w:r>
      <w:bookmarkEnd w:id="52"/>
    </w:p>
    <w:p w14:paraId="413C8EF5" w14:textId="77777777" w:rsidR="00EF3983" w:rsidRDefault="00000000">
      <w:pPr>
        <w:spacing w:after="130"/>
      </w:pPr>
      <w:r>
        <w:rPr>
          <w:sz w:val="21"/>
          <w:szCs w:val="21"/>
        </w:rPr>
        <w:t>A composite role's business purpose is defined by its name and description, but its actual access is the union of every child (individual) role it contains. A composite role must never be evaluated by name alone; each embedded child role must be reviewed for authorizations consistent with the composite's stated purpose, especially critical objects such as S_TABU_DIS (table maintenance) or S_DEVELOP (development access).</w:t>
      </w:r>
    </w:p>
    <w:p w14:paraId="4B451190" w14:textId="77777777" w:rsidR="00EF3983" w:rsidRDefault="00000000">
      <w:pPr>
        <w:pStyle w:val="Heading3"/>
        <w:spacing w:before="180" w:after="90"/>
      </w:pPr>
      <w:bookmarkStart w:id="53" w:name="_Toc236468710"/>
      <w:r>
        <w:t>Evidence</w:t>
      </w:r>
      <w:bookmarkEnd w:id="53"/>
    </w:p>
    <w:p w14:paraId="33BFA2DF" w14:textId="77777777" w:rsidR="00EF3983" w:rsidRDefault="00000000">
      <w:pPr>
        <w:spacing w:before="100" w:after="60"/>
      </w:pPr>
      <w:r>
        <w:rPr>
          <w:b/>
          <w:bCs/>
          <w:i/>
          <w:iCs/>
          <w:color w:val="1F7A8C"/>
          <w:sz w:val="19"/>
          <w:szCs w:val="19"/>
        </w:rPr>
        <w:t>Exhibit 2.1.1 — Composite Role Structure (CVU-PFCG-001) — Source: SAP screen export (T-code: PFCG)</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000"/>
        <w:gridCol w:w="3000"/>
        <w:gridCol w:w="3000"/>
      </w:tblGrid>
      <w:tr w:rsidR="00EF3983" w14:paraId="4245518B" w14:textId="77777777">
        <w:tblPrEx>
          <w:tblCellMar>
            <w:top w:w="0" w:type="dxa"/>
            <w:bottom w:w="0" w:type="dxa"/>
          </w:tblCellMar>
        </w:tblPrEx>
        <w:trPr>
          <w:tblHeader/>
        </w:trPr>
        <w:tc>
          <w:tcPr>
            <w:tcW w:w="3000" w:type="dxa"/>
            <w:shd w:val="clear" w:color="auto" w:fill="1F3864"/>
            <w:tcMar>
              <w:top w:w="70" w:type="dxa"/>
              <w:left w:w="90" w:type="dxa"/>
              <w:bottom w:w="70" w:type="dxa"/>
              <w:right w:w="90" w:type="dxa"/>
            </w:tcMar>
            <w:vAlign w:val="center"/>
          </w:tcPr>
          <w:p w14:paraId="59D80B85" w14:textId="77777777" w:rsidR="00EF3983" w:rsidRDefault="00000000">
            <w:r>
              <w:rPr>
                <w:b/>
                <w:bCs/>
                <w:color w:val="FFFFFF"/>
                <w:sz w:val="18"/>
                <w:szCs w:val="18"/>
              </w:rPr>
              <w:t>Composite Role</w:t>
            </w:r>
          </w:p>
        </w:tc>
        <w:tc>
          <w:tcPr>
            <w:tcW w:w="3000" w:type="dxa"/>
            <w:shd w:val="clear" w:color="auto" w:fill="1F3864"/>
            <w:tcMar>
              <w:top w:w="70" w:type="dxa"/>
              <w:left w:w="90" w:type="dxa"/>
              <w:bottom w:w="70" w:type="dxa"/>
              <w:right w:w="90" w:type="dxa"/>
            </w:tcMar>
            <w:vAlign w:val="center"/>
          </w:tcPr>
          <w:p w14:paraId="503EC43C" w14:textId="77777777" w:rsidR="00EF3983" w:rsidRDefault="00000000">
            <w:r>
              <w:rPr>
                <w:b/>
                <w:bCs/>
                <w:color w:val="FFFFFF"/>
                <w:sz w:val="18"/>
                <w:szCs w:val="18"/>
              </w:rPr>
              <w:t>Description</w:t>
            </w:r>
          </w:p>
        </w:tc>
        <w:tc>
          <w:tcPr>
            <w:tcW w:w="3000" w:type="dxa"/>
            <w:shd w:val="clear" w:color="auto" w:fill="1F3864"/>
            <w:tcMar>
              <w:top w:w="70" w:type="dxa"/>
              <w:left w:w="90" w:type="dxa"/>
              <w:bottom w:w="70" w:type="dxa"/>
              <w:right w:w="90" w:type="dxa"/>
            </w:tcMar>
            <w:vAlign w:val="center"/>
          </w:tcPr>
          <w:p w14:paraId="12FB0040" w14:textId="77777777" w:rsidR="00EF3983" w:rsidRDefault="00000000">
            <w:r>
              <w:rPr>
                <w:b/>
                <w:bCs/>
                <w:color w:val="FFFFFF"/>
                <w:sz w:val="18"/>
                <w:szCs w:val="18"/>
              </w:rPr>
              <w:t>Child Role Included</w:t>
            </w:r>
          </w:p>
        </w:tc>
      </w:tr>
      <w:tr w:rsidR="00EF3983" w14:paraId="1B63B521" w14:textId="77777777">
        <w:tblPrEx>
          <w:tblCellMar>
            <w:top w:w="0" w:type="dxa"/>
            <w:bottom w:w="0" w:type="dxa"/>
          </w:tblCellMar>
        </w:tblPrEx>
        <w:tc>
          <w:tcPr>
            <w:tcW w:w="3000" w:type="dxa"/>
            <w:tcMar>
              <w:top w:w="70" w:type="dxa"/>
              <w:left w:w="90" w:type="dxa"/>
              <w:bottom w:w="70" w:type="dxa"/>
              <w:right w:w="90" w:type="dxa"/>
            </w:tcMar>
            <w:vAlign w:val="center"/>
          </w:tcPr>
          <w:p w14:paraId="78562778" w14:textId="77777777" w:rsidR="00EF3983" w:rsidRDefault="00000000">
            <w:r>
              <w:rPr>
                <w:sz w:val="18"/>
                <w:szCs w:val="18"/>
              </w:rPr>
              <w:t>Z_FI_AP_FULL_ACCESS</w:t>
            </w:r>
          </w:p>
        </w:tc>
        <w:tc>
          <w:tcPr>
            <w:tcW w:w="3000" w:type="dxa"/>
            <w:tcMar>
              <w:top w:w="70" w:type="dxa"/>
              <w:left w:w="90" w:type="dxa"/>
              <w:bottom w:w="70" w:type="dxa"/>
              <w:right w:w="90" w:type="dxa"/>
            </w:tcMar>
            <w:vAlign w:val="center"/>
          </w:tcPr>
          <w:p w14:paraId="1C352EF7" w14:textId="77777777" w:rsidR="00EF3983" w:rsidRDefault="00000000">
            <w:r>
              <w:rPr>
                <w:sz w:val="18"/>
                <w:szCs w:val="18"/>
              </w:rPr>
              <w:t>Accounts Payable — Full Processing</w:t>
            </w:r>
          </w:p>
        </w:tc>
        <w:tc>
          <w:tcPr>
            <w:tcW w:w="3000" w:type="dxa"/>
            <w:tcMar>
              <w:top w:w="70" w:type="dxa"/>
              <w:left w:w="90" w:type="dxa"/>
              <w:bottom w:w="70" w:type="dxa"/>
              <w:right w:w="90" w:type="dxa"/>
            </w:tcMar>
            <w:vAlign w:val="center"/>
          </w:tcPr>
          <w:p w14:paraId="3F5783AF" w14:textId="77777777" w:rsidR="00EF3983" w:rsidRDefault="00000000">
            <w:r>
              <w:rPr>
                <w:sz w:val="18"/>
                <w:szCs w:val="18"/>
              </w:rPr>
              <w:t>Z_FI_AP_INVOICE_ENTRY</w:t>
            </w:r>
          </w:p>
        </w:tc>
      </w:tr>
      <w:tr w:rsidR="00EF3983" w14:paraId="3C5B6301" w14:textId="77777777">
        <w:tblPrEx>
          <w:tblCellMar>
            <w:top w:w="0" w:type="dxa"/>
            <w:bottom w:w="0" w:type="dxa"/>
          </w:tblCellMar>
        </w:tblPrEx>
        <w:tc>
          <w:tcPr>
            <w:tcW w:w="3000" w:type="dxa"/>
            <w:shd w:val="clear" w:color="auto" w:fill="F7F7F7"/>
            <w:tcMar>
              <w:top w:w="70" w:type="dxa"/>
              <w:left w:w="90" w:type="dxa"/>
              <w:bottom w:w="70" w:type="dxa"/>
              <w:right w:w="90" w:type="dxa"/>
            </w:tcMar>
            <w:vAlign w:val="center"/>
          </w:tcPr>
          <w:p w14:paraId="5B2883AF" w14:textId="77777777" w:rsidR="00EF3983" w:rsidRDefault="00000000">
            <w:r>
              <w:rPr>
                <w:sz w:val="18"/>
                <w:szCs w:val="18"/>
              </w:rPr>
              <w:t>Z_FI_AP_FULL_ACCESS</w:t>
            </w:r>
          </w:p>
        </w:tc>
        <w:tc>
          <w:tcPr>
            <w:tcW w:w="3000" w:type="dxa"/>
            <w:shd w:val="clear" w:color="auto" w:fill="F7F7F7"/>
            <w:tcMar>
              <w:top w:w="70" w:type="dxa"/>
              <w:left w:w="90" w:type="dxa"/>
              <w:bottom w:w="70" w:type="dxa"/>
              <w:right w:w="90" w:type="dxa"/>
            </w:tcMar>
            <w:vAlign w:val="center"/>
          </w:tcPr>
          <w:p w14:paraId="3C50C277" w14:textId="77777777" w:rsidR="00EF3983" w:rsidRDefault="00000000">
            <w:r>
              <w:rPr>
                <w:sz w:val="18"/>
                <w:szCs w:val="18"/>
              </w:rPr>
              <w:t>Accounts Payable — Full Processing</w:t>
            </w:r>
          </w:p>
        </w:tc>
        <w:tc>
          <w:tcPr>
            <w:tcW w:w="3000" w:type="dxa"/>
            <w:shd w:val="clear" w:color="auto" w:fill="F7F7F7"/>
            <w:tcMar>
              <w:top w:w="70" w:type="dxa"/>
              <w:left w:w="90" w:type="dxa"/>
              <w:bottom w:w="70" w:type="dxa"/>
              <w:right w:w="90" w:type="dxa"/>
            </w:tcMar>
            <w:vAlign w:val="center"/>
          </w:tcPr>
          <w:p w14:paraId="01412CAC" w14:textId="77777777" w:rsidR="00EF3983" w:rsidRDefault="00000000">
            <w:r>
              <w:rPr>
                <w:sz w:val="18"/>
                <w:szCs w:val="18"/>
              </w:rPr>
              <w:t>Z_FI_AP_PAYMENT_RUN</w:t>
            </w:r>
          </w:p>
        </w:tc>
      </w:tr>
      <w:tr w:rsidR="00EF3983" w14:paraId="58560773" w14:textId="77777777">
        <w:tblPrEx>
          <w:tblCellMar>
            <w:top w:w="0" w:type="dxa"/>
            <w:bottom w:w="0" w:type="dxa"/>
          </w:tblCellMar>
        </w:tblPrEx>
        <w:tc>
          <w:tcPr>
            <w:tcW w:w="3000" w:type="dxa"/>
            <w:tcMar>
              <w:top w:w="70" w:type="dxa"/>
              <w:left w:w="90" w:type="dxa"/>
              <w:bottom w:w="70" w:type="dxa"/>
              <w:right w:w="90" w:type="dxa"/>
            </w:tcMar>
            <w:vAlign w:val="center"/>
          </w:tcPr>
          <w:p w14:paraId="18F1F0C3" w14:textId="77777777" w:rsidR="00EF3983" w:rsidRDefault="00000000">
            <w:r>
              <w:rPr>
                <w:sz w:val="18"/>
                <w:szCs w:val="18"/>
              </w:rPr>
              <w:t>Z_FI_AP_FULL_ACCESS</w:t>
            </w:r>
          </w:p>
        </w:tc>
        <w:tc>
          <w:tcPr>
            <w:tcW w:w="3000" w:type="dxa"/>
            <w:tcMar>
              <w:top w:w="70" w:type="dxa"/>
              <w:left w:w="90" w:type="dxa"/>
              <w:bottom w:w="70" w:type="dxa"/>
              <w:right w:w="90" w:type="dxa"/>
            </w:tcMar>
            <w:vAlign w:val="center"/>
          </w:tcPr>
          <w:p w14:paraId="14AE2E27" w14:textId="77777777" w:rsidR="00EF3983" w:rsidRDefault="00000000">
            <w:r>
              <w:rPr>
                <w:sz w:val="18"/>
                <w:szCs w:val="18"/>
              </w:rPr>
              <w:t>Accounts Payable — Full Processing</w:t>
            </w:r>
          </w:p>
        </w:tc>
        <w:tc>
          <w:tcPr>
            <w:tcW w:w="3000" w:type="dxa"/>
            <w:tcMar>
              <w:top w:w="70" w:type="dxa"/>
              <w:left w:w="90" w:type="dxa"/>
              <w:bottom w:w="70" w:type="dxa"/>
              <w:right w:w="90" w:type="dxa"/>
            </w:tcMar>
            <w:vAlign w:val="center"/>
          </w:tcPr>
          <w:p w14:paraId="792D4251" w14:textId="77777777" w:rsidR="00EF3983" w:rsidRDefault="00000000">
            <w:r>
              <w:rPr>
                <w:sz w:val="18"/>
                <w:szCs w:val="18"/>
              </w:rPr>
              <w:t>Z_BASIS_TABLE_MAINT_ALL</w:t>
            </w:r>
          </w:p>
        </w:tc>
      </w:tr>
      <w:tr w:rsidR="00EF3983" w14:paraId="5A8750DC" w14:textId="77777777">
        <w:tblPrEx>
          <w:tblCellMar>
            <w:top w:w="0" w:type="dxa"/>
            <w:bottom w:w="0" w:type="dxa"/>
          </w:tblCellMar>
        </w:tblPrEx>
        <w:tc>
          <w:tcPr>
            <w:tcW w:w="3000" w:type="dxa"/>
            <w:shd w:val="clear" w:color="auto" w:fill="F7F7F7"/>
            <w:tcMar>
              <w:top w:w="70" w:type="dxa"/>
              <w:left w:w="90" w:type="dxa"/>
              <w:bottom w:w="70" w:type="dxa"/>
              <w:right w:w="90" w:type="dxa"/>
            </w:tcMar>
            <w:vAlign w:val="center"/>
          </w:tcPr>
          <w:p w14:paraId="7768A183" w14:textId="77777777" w:rsidR="00EF3983" w:rsidRDefault="00000000">
            <w:r>
              <w:rPr>
                <w:sz w:val="18"/>
                <w:szCs w:val="18"/>
              </w:rPr>
              <w:t>Z_MM_BUYER_FULL</w:t>
            </w:r>
          </w:p>
        </w:tc>
        <w:tc>
          <w:tcPr>
            <w:tcW w:w="3000" w:type="dxa"/>
            <w:shd w:val="clear" w:color="auto" w:fill="F7F7F7"/>
            <w:tcMar>
              <w:top w:w="70" w:type="dxa"/>
              <w:left w:w="90" w:type="dxa"/>
              <w:bottom w:w="70" w:type="dxa"/>
              <w:right w:w="90" w:type="dxa"/>
            </w:tcMar>
            <w:vAlign w:val="center"/>
          </w:tcPr>
          <w:p w14:paraId="04091D86" w14:textId="77777777" w:rsidR="00EF3983" w:rsidRDefault="00000000">
            <w:r>
              <w:rPr>
                <w:sz w:val="18"/>
                <w:szCs w:val="18"/>
              </w:rPr>
              <w:t>Materials Management — Buyer</w:t>
            </w:r>
          </w:p>
        </w:tc>
        <w:tc>
          <w:tcPr>
            <w:tcW w:w="3000" w:type="dxa"/>
            <w:shd w:val="clear" w:color="auto" w:fill="F7F7F7"/>
            <w:tcMar>
              <w:top w:w="70" w:type="dxa"/>
              <w:left w:w="90" w:type="dxa"/>
              <w:bottom w:w="70" w:type="dxa"/>
              <w:right w:w="90" w:type="dxa"/>
            </w:tcMar>
            <w:vAlign w:val="center"/>
          </w:tcPr>
          <w:p w14:paraId="6CBE45C4" w14:textId="77777777" w:rsidR="00EF3983" w:rsidRDefault="00000000">
            <w:r>
              <w:rPr>
                <w:sz w:val="18"/>
                <w:szCs w:val="18"/>
              </w:rPr>
              <w:t>Z_MM_PO_CREATE</w:t>
            </w:r>
          </w:p>
        </w:tc>
      </w:tr>
      <w:tr w:rsidR="00EF3983" w14:paraId="28375DBD" w14:textId="77777777">
        <w:tblPrEx>
          <w:tblCellMar>
            <w:top w:w="0" w:type="dxa"/>
            <w:bottom w:w="0" w:type="dxa"/>
          </w:tblCellMar>
        </w:tblPrEx>
        <w:tc>
          <w:tcPr>
            <w:tcW w:w="3000" w:type="dxa"/>
            <w:tcMar>
              <w:top w:w="70" w:type="dxa"/>
              <w:left w:w="90" w:type="dxa"/>
              <w:bottom w:w="70" w:type="dxa"/>
              <w:right w:w="90" w:type="dxa"/>
            </w:tcMar>
            <w:vAlign w:val="center"/>
          </w:tcPr>
          <w:p w14:paraId="1435EE0D" w14:textId="77777777" w:rsidR="00EF3983" w:rsidRDefault="00000000">
            <w:r>
              <w:rPr>
                <w:sz w:val="18"/>
                <w:szCs w:val="18"/>
              </w:rPr>
              <w:t>Z_MM_BUYER_FULL</w:t>
            </w:r>
          </w:p>
        </w:tc>
        <w:tc>
          <w:tcPr>
            <w:tcW w:w="3000" w:type="dxa"/>
            <w:tcMar>
              <w:top w:w="70" w:type="dxa"/>
              <w:left w:w="90" w:type="dxa"/>
              <w:bottom w:w="70" w:type="dxa"/>
              <w:right w:w="90" w:type="dxa"/>
            </w:tcMar>
            <w:vAlign w:val="center"/>
          </w:tcPr>
          <w:p w14:paraId="73FA324D" w14:textId="77777777" w:rsidR="00EF3983" w:rsidRDefault="00000000">
            <w:r>
              <w:rPr>
                <w:sz w:val="18"/>
                <w:szCs w:val="18"/>
              </w:rPr>
              <w:t>Materials Management — Buyer</w:t>
            </w:r>
          </w:p>
        </w:tc>
        <w:tc>
          <w:tcPr>
            <w:tcW w:w="3000" w:type="dxa"/>
            <w:tcMar>
              <w:top w:w="70" w:type="dxa"/>
              <w:left w:w="90" w:type="dxa"/>
              <w:bottom w:w="70" w:type="dxa"/>
              <w:right w:w="90" w:type="dxa"/>
            </w:tcMar>
            <w:vAlign w:val="center"/>
          </w:tcPr>
          <w:p w14:paraId="60689C0C" w14:textId="77777777" w:rsidR="00EF3983" w:rsidRDefault="00000000">
            <w:r>
              <w:rPr>
                <w:sz w:val="18"/>
                <w:szCs w:val="18"/>
              </w:rPr>
              <w:t>Z_MM_VENDOR_MAINT</w:t>
            </w:r>
          </w:p>
        </w:tc>
      </w:tr>
    </w:tbl>
    <w:p w14:paraId="6F13EC48" w14:textId="77777777" w:rsidR="00EF3983" w:rsidRDefault="00EF3983">
      <w:pPr>
        <w:spacing w:after="100"/>
      </w:pPr>
    </w:p>
    <w:p w14:paraId="6A5C7114" w14:textId="77777777" w:rsidR="00EF3983" w:rsidRDefault="00000000">
      <w:pPr>
        <w:spacing w:before="100" w:after="60"/>
      </w:pPr>
      <w:r>
        <w:rPr>
          <w:b/>
          <w:bCs/>
          <w:i/>
          <w:iCs/>
          <w:color w:val="1F7A8C"/>
          <w:sz w:val="19"/>
          <w:szCs w:val="19"/>
        </w:rPr>
        <w:t>Exhibit 2.1.2 — Child Role Auth Extract (CVU-PFCG-001) — Source: SAP screen export (T-code: PFCG)</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1DCC9EC1"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776AEDE5" w14:textId="77777777" w:rsidR="00EF3983" w:rsidRDefault="00000000">
            <w:r>
              <w:rPr>
                <w:b/>
                <w:bCs/>
                <w:color w:val="FFFFFF"/>
                <w:sz w:val="18"/>
                <w:szCs w:val="18"/>
              </w:rPr>
              <w:t>Child Role</w:t>
            </w:r>
          </w:p>
        </w:tc>
        <w:tc>
          <w:tcPr>
            <w:tcW w:w="1800" w:type="dxa"/>
            <w:shd w:val="clear" w:color="auto" w:fill="1F3864"/>
            <w:tcMar>
              <w:top w:w="70" w:type="dxa"/>
              <w:left w:w="90" w:type="dxa"/>
              <w:bottom w:w="70" w:type="dxa"/>
              <w:right w:w="90" w:type="dxa"/>
            </w:tcMar>
            <w:vAlign w:val="center"/>
          </w:tcPr>
          <w:p w14:paraId="5C355E07" w14:textId="77777777" w:rsidR="00EF3983" w:rsidRDefault="00000000">
            <w:r>
              <w:rPr>
                <w:b/>
                <w:bCs/>
                <w:color w:val="FFFFFF"/>
                <w:sz w:val="18"/>
                <w:szCs w:val="18"/>
              </w:rPr>
              <w:t>Authorization Object</w:t>
            </w:r>
          </w:p>
        </w:tc>
        <w:tc>
          <w:tcPr>
            <w:tcW w:w="1800" w:type="dxa"/>
            <w:shd w:val="clear" w:color="auto" w:fill="1F3864"/>
            <w:tcMar>
              <w:top w:w="70" w:type="dxa"/>
              <w:left w:w="90" w:type="dxa"/>
              <w:bottom w:w="70" w:type="dxa"/>
              <w:right w:w="90" w:type="dxa"/>
            </w:tcMar>
            <w:vAlign w:val="center"/>
          </w:tcPr>
          <w:p w14:paraId="06652BDB" w14:textId="77777777" w:rsidR="00EF3983" w:rsidRDefault="00000000">
            <w:r>
              <w:rPr>
                <w:b/>
                <w:bCs/>
                <w:color w:val="FFFFFF"/>
                <w:sz w:val="18"/>
                <w:szCs w:val="18"/>
              </w:rPr>
              <w:t>Field</w:t>
            </w:r>
          </w:p>
        </w:tc>
        <w:tc>
          <w:tcPr>
            <w:tcW w:w="1800" w:type="dxa"/>
            <w:shd w:val="clear" w:color="auto" w:fill="1F3864"/>
            <w:tcMar>
              <w:top w:w="70" w:type="dxa"/>
              <w:left w:w="90" w:type="dxa"/>
              <w:bottom w:w="70" w:type="dxa"/>
              <w:right w:w="90" w:type="dxa"/>
            </w:tcMar>
            <w:vAlign w:val="center"/>
          </w:tcPr>
          <w:p w14:paraId="725026F4" w14:textId="77777777" w:rsidR="00EF3983" w:rsidRDefault="00000000">
            <w:r>
              <w:rPr>
                <w:b/>
                <w:bCs/>
                <w:color w:val="FFFFFF"/>
                <w:sz w:val="18"/>
                <w:szCs w:val="18"/>
              </w:rPr>
              <w:t>Value</w:t>
            </w:r>
          </w:p>
        </w:tc>
        <w:tc>
          <w:tcPr>
            <w:tcW w:w="1800" w:type="dxa"/>
            <w:shd w:val="clear" w:color="auto" w:fill="1F3864"/>
            <w:tcMar>
              <w:top w:w="70" w:type="dxa"/>
              <w:left w:w="90" w:type="dxa"/>
              <w:bottom w:w="70" w:type="dxa"/>
              <w:right w:w="90" w:type="dxa"/>
            </w:tcMar>
            <w:vAlign w:val="center"/>
          </w:tcPr>
          <w:p w14:paraId="07F359E7" w14:textId="77777777" w:rsidR="00EF3983" w:rsidRDefault="00000000">
            <w:r>
              <w:rPr>
                <w:b/>
                <w:bCs/>
                <w:color w:val="FFFFFF"/>
                <w:sz w:val="18"/>
                <w:szCs w:val="18"/>
              </w:rPr>
              <w:t>Activity (ACTVT)</w:t>
            </w:r>
          </w:p>
        </w:tc>
      </w:tr>
      <w:tr w:rsidR="00EF3983" w14:paraId="41ED9491" w14:textId="77777777">
        <w:tblPrEx>
          <w:tblCellMar>
            <w:top w:w="0" w:type="dxa"/>
            <w:bottom w:w="0" w:type="dxa"/>
          </w:tblCellMar>
        </w:tblPrEx>
        <w:tc>
          <w:tcPr>
            <w:tcW w:w="1800" w:type="dxa"/>
            <w:tcMar>
              <w:top w:w="70" w:type="dxa"/>
              <w:left w:w="90" w:type="dxa"/>
              <w:bottom w:w="70" w:type="dxa"/>
              <w:right w:w="90" w:type="dxa"/>
            </w:tcMar>
            <w:vAlign w:val="center"/>
          </w:tcPr>
          <w:p w14:paraId="4DF30F8E" w14:textId="77777777" w:rsidR="00EF3983" w:rsidRDefault="00000000">
            <w:r>
              <w:rPr>
                <w:sz w:val="18"/>
                <w:szCs w:val="18"/>
              </w:rPr>
              <w:t>Z_FI_AP_INVOICE_ENTRY</w:t>
            </w:r>
          </w:p>
        </w:tc>
        <w:tc>
          <w:tcPr>
            <w:tcW w:w="1800" w:type="dxa"/>
            <w:tcMar>
              <w:top w:w="70" w:type="dxa"/>
              <w:left w:w="90" w:type="dxa"/>
              <w:bottom w:w="70" w:type="dxa"/>
              <w:right w:w="90" w:type="dxa"/>
            </w:tcMar>
            <w:vAlign w:val="center"/>
          </w:tcPr>
          <w:p w14:paraId="00A89255" w14:textId="77777777" w:rsidR="00EF3983" w:rsidRDefault="00000000">
            <w:r>
              <w:rPr>
                <w:sz w:val="18"/>
                <w:szCs w:val="18"/>
              </w:rPr>
              <w:t>F_BKPF_BUK</w:t>
            </w:r>
          </w:p>
        </w:tc>
        <w:tc>
          <w:tcPr>
            <w:tcW w:w="1800" w:type="dxa"/>
            <w:tcMar>
              <w:top w:w="70" w:type="dxa"/>
              <w:left w:w="90" w:type="dxa"/>
              <w:bottom w:w="70" w:type="dxa"/>
              <w:right w:w="90" w:type="dxa"/>
            </w:tcMar>
            <w:vAlign w:val="center"/>
          </w:tcPr>
          <w:p w14:paraId="5E026EE4" w14:textId="77777777" w:rsidR="00EF3983" w:rsidRDefault="00000000">
            <w:r>
              <w:rPr>
                <w:sz w:val="18"/>
                <w:szCs w:val="18"/>
              </w:rPr>
              <w:t>Company Code</w:t>
            </w:r>
          </w:p>
        </w:tc>
        <w:tc>
          <w:tcPr>
            <w:tcW w:w="1800" w:type="dxa"/>
            <w:tcMar>
              <w:top w:w="70" w:type="dxa"/>
              <w:left w:w="90" w:type="dxa"/>
              <w:bottom w:w="70" w:type="dxa"/>
              <w:right w:w="90" w:type="dxa"/>
            </w:tcMar>
            <w:vAlign w:val="center"/>
          </w:tcPr>
          <w:p w14:paraId="1E64FA85" w14:textId="77777777" w:rsidR="00EF3983" w:rsidRDefault="00000000">
            <w:r>
              <w:rPr>
                <w:sz w:val="18"/>
                <w:szCs w:val="18"/>
              </w:rPr>
              <w:t>1000</w:t>
            </w:r>
          </w:p>
        </w:tc>
        <w:tc>
          <w:tcPr>
            <w:tcW w:w="1800" w:type="dxa"/>
            <w:tcMar>
              <w:top w:w="70" w:type="dxa"/>
              <w:left w:w="90" w:type="dxa"/>
              <w:bottom w:w="70" w:type="dxa"/>
              <w:right w:w="90" w:type="dxa"/>
            </w:tcMar>
            <w:vAlign w:val="center"/>
          </w:tcPr>
          <w:p w14:paraId="22EB8F85" w14:textId="77777777" w:rsidR="00EF3983" w:rsidRDefault="00000000">
            <w:r>
              <w:rPr>
                <w:sz w:val="18"/>
                <w:szCs w:val="18"/>
              </w:rPr>
              <w:t>01, 02 (Create, Change)</w:t>
            </w:r>
          </w:p>
        </w:tc>
      </w:tr>
      <w:tr w:rsidR="00EF3983" w14:paraId="45243FAE"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526961CE" w14:textId="77777777" w:rsidR="00EF3983" w:rsidRDefault="00000000">
            <w:r>
              <w:rPr>
                <w:sz w:val="18"/>
                <w:szCs w:val="18"/>
              </w:rPr>
              <w:t>Z_FI_AP_PAYMENT_RUN</w:t>
            </w:r>
          </w:p>
        </w:tc>
        <w:tc>
          <w:tcPr>
            <w:tcW w:w="1800" w:type="dxa"/>
            <w:shd w:val="clear" w:color="auto" w:fill="F7F7F7"/>
            <w:tcMar>
              <w:top w:w="70" w:type="dxa"/>
              <w:left w:w="90" w:type="dxa"/>
              <w:bottom w:w="70" w:type="dxa"/>
              <w:right w:w="90" w:type="dxa"/>
            </w:tcMar>
            <w:vAlign w:val="center"/>
          </w:tcPr>
          <w:p w14:paraId="2FDA0197" w14:textId="77777777" w:rsidR="00EF3983" w:rsidRDefault="00000000">
            <w:r>
              <w:rPr>
                <w:sz w:val="18"/>
                <w:szCs w:val="18"/>
              </w:rPr>
              <w:t>F_REGU_BUK</w:t>
            </w:r>
          </w:p>
        </w:tc>
        <w:tc>
          <w:tcPr>
            <w:tcW w:w="1800" w:type="dxa"/>
            <w:shd w:val="clear" w:color="auto" w:fill="F7F7F7"/>
            <w:tcMar>
              <w:top w:w="70" w:type="dxa"/>
              <w:left w:w="90" w:type="dxa"/>
              <w:bottom w:w="70" w:type="dxa"/>
              <w:right w:w="90" w:type="dxa"/>
            </w:tcMar>
            <w:vAlign w:val="center"/>
          </w:tcPr>
          <w:p w14:paraId="597BCAF5" w14:textId="77777777" w:rsidR="00EF3983" w:rsidRDefault="00000000">
            <w:r>
              <w:rPr>
                <w:sz w:val="18"/>
                <w:szCs w:val="18"/>
              </w:rPr>
              <w:t>Company Code</w:t>
            </w:r>
          </w:p>
        </w:tc>
        <w:tc>
          <w:tcPr>
            <w:tcW w:w="1800" w:type="dxa"/>
            <w:shd w:val="clear" w:color="auto" w:fill="F7F7F7"/>
            <w:tcMar>
              <w:top w:w="70" w:type="dxa"/>
              <w:left w:w="90" w:type="dxa"/>
              <w:bottom w:w="70" w:type="dxa"/>
              <w:right w:w="90" w:type="dxa"/>
            </w:tcMar>
            <w:vAlign w:val="center"/>
          </w:tcPr>
          <w:p w14:paraId="7D25EF51" w14:textId="77777777" w:rsidR="00EF3983" w:rsidRDefault="00000000">
            <w:r>
              <w:rPr>
                <w:sz w:val="18"/>
                <w:szCs w:val="18"/>
              </w:rPr>
              <w:t>1000</w:t>
            </w:r>
          </w:p>
        </w:tc>
        <w:tc>
          <w:tcPr>
            <w:tcW w:w="1800" w:type="dxa"/>
            <w:shd w:val="clear" w:color="auto" w:fill="F7F7F7"/>
            <w:tcMar>
              <w:top w:w="70" w:type="dxa"/>
              <w:left w:w="90" w:type="dxa"/>
              <w:bottom w:w="70" w:type="dxa"/>
              <w:right w:w="90" w:type="dxa"/>
            </w:tcMar>
            <w:vAlign w:val="center"/>
          </w:tcPr>
          <w:p w14:paraId="335B0038" w14:textId="77777777" w:rsidR="00EF3983" w:rsidRDefault="00000000">
            <w:r>
              <w:rPr>
                <w:sz w:val="18"/>
                <w:szCs w:val="18"/>
              </w:rPr>
              <w:t>16 (Execute)</w:t>
            </w:r>
          </w:p>
        </w:tc>
      </w:tr>
      <w:tr w:rsidR="00EF3983" w14:paraId="3EED4E13" w14:textId="77777777">
        <w:tblPrEx>
          <w:tblCellMar>
            <w:top w:w="0" w:type="dxa"/>
            <w:bottom w:w="0" w:type="dxa"/>
          </w:tblCellMar>
        </w:tblPrEx>
        <w:tc>
          <w:tcPr>
            <w:tcW w:w="1800" w:type="dxa"/>
            <w:tcMar>
              <w:top w:w="70" w:type="dxa"/>
              <w:left w:w="90" w:type="dxa"/>
              <w:bottom w:w="70" w:type="dxa"/>
              <w:right w:w="90" w:type="dxa"/>
            </w:tcMar>
            <w:vAlign w:val="center"/>
          </w:tcPr>
          <w:p w14:paraId="1AABE02A" w14:textId="77777777" w:rsidR="00EF3983" w:rsidRDefault="00000000">
            <w:r>
              <w:rPr>
                <w:sz w:val="18"/>
                <w:szCs w:val="18"/>
              </w:rPr>
              <w:t>Z_BASIS_TABLE_MAINT_ALL</w:t>
            </w:r>
          </w:p>
        </w:tc>
        <w:tc>
          <w:tcPr>
            <w:tcW w:w="1800" w:type="dxa"/>
            <w:tcMar>
              <w:top w:w="70" w:type="dxa"/>
              <w:left w:w="90" w:type="dxa"/>
              <w:bottom w:w="70" w:type="dxa"/>
              <w:right w:w="90" w:type="dxa"/>
            </w:tcMar>
            <w:vAlign w:val="center"/>
          </w:tcPr>
          <w:p w14:paraId="4EC35897" w14:textId="77777777" w:rsidR="00EF3983" w:rsidRDefault="00000000">
            <w:r>
              <w:rPr>
                <w:sz w:val="18"/>
                <w:szCs w:val="18"/>
              </w:rPr>
              <w:t>S_TABU_DIS</w:t>
            </w:r>
          </w:p>
        </w:tc>
        <w:tc>
          <w:tcPr>
            <w:tcW w:w="1800" w:type="dxa"/>
            <w:tcMar>
              <w:top w:w="70" w:type="dxa"/>
              <w:left w:w="90" w:type="dxa"/>
              <w:bottom w:w="70" w:type="dxa"/>
              <w:right w:w="90" w:type="dxa"/>
            </w:tcMar>
            <w:vAlign w:val="center"/>
          </w:tcPr>
          <w:p w14:paraId="372A6E93" w14:textId="77777777" w:rsidR="00EF3983" w:rsidRDefault="00000000">
            <w:r>
              <w:rPr>
                <w:sz w:val="18"/>
                <w:szCs w:val="18"/>
              </w:rPr>
              <w:t>Auth Group</w:t>
            </w:r>
          </w:p>
        </w:tc>
        <w:tc>
          <w:tcPr>
            <w:tcW w:w="1800" w:type="dxa"/>
            <w:tcMar>
              <w:top w:w="70" w:type="dxa"/>
              <w:left w:w="90" w:type="dxa"/>
              <w:bottom w:w="70" w:type="dxa"/>
              <w:right w:w="90" w:type="dxa"/>
            </w:tcMar>
            <w:vAlign w:val="center"/>
          </w:tcPr>
          <w:p w14:paraId="71E0CF72" w14:textId="77777777" w:rsidR="00EF3983" w:rsidRDefault="00000000">
            <w:r>
              <w:rPr>
                <w:sz w:val="18"/>
                <w:szCs w:val="18"/>
              </w:rPr>
              <w:t>* (all groups)</w:t>
            </w:r>
          </w:p>
        </w:tc>
        <w:tc>
          <w:tcPr>
            <w:tcW w:w="1800" w:type="dxa"/>
            <w:tcMar>
              <w:top w:w="70" w:type="dxa"/>
              <w:left w:w="90" w:type="dxa"/>
              <w:bottom w:w="70" w:type="dxa"/>
              <w:right w:w="90" w:type="dxa"/>
            </w:tcMar>
            <w:vAlign w:val="center"/>
          </w:tcPr>
          <w:p w14:paraId="588344A5" w14:textId="77777777" w:rsidR="00EF3983" w:rsidRDefault="00000000">
            <w:r>
              <w:rPr>
                <w:sz w:val="18"/>
                <w:szCs w:val="18"/>
              </w:rPr>
              <w:t>02 (Change)</w:t>
            </w:r>
          </w:p>
        </w:tc>
      </w:tr>
      <w:tr w:rsidR="00EF3983" w14:paraId="290897C1"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30D90A77" w14:textId="77777777" w:rsidR="00EF3983" w:rsidRDefault="00000000">
            <w:r>
              <w:rPr>
                <w:sz w:val="18"/>
                <w:szCs w:val="18"/>
              </w:rPr>
              <w:t>Z_MM_PO_CREATE</w:t>
            </w:r>
          </w:p>
        </w:tc>
        <w:tc>
          <w:tcPr>
            <w:tcW w:w="1800" w:type="dxa"/>
            <w:shd w:val="clear" w:color="auto" w:fill="F7F7F7"/>
            <w:tcMar>
              <w:top w:w="70" w:type="dxa"/>
              <w:left w:w="90" w:type="dxa"/>
              <w:bottom w:w="70" w:type="dxa"/>
              <w:right w:w="90" w:type="dxa"/>
            </w:tcMar>
            <w:vAlign w:val="center"/>
          </w:tcPr>
          <w:p w14:paraId="11734FB9" w14:textId="77777777" w:rsidR="00EF3983" w:rsidRDefault="00000000">
            <w:r>
              <w:rPr>
                <w:sz w:val="18"/>
                <w:szCs w:val="18"/>
              </w:rPr>
              <w:t>M_BEST_BSA</w:t>
            </w:r>
          </w:p>
        </w:tc>
        <w:tc>
          <w:tcPr>
            <w:tcW w:w="1800" w:type="dxa"/>
            <w:shd w:val="clear" w:color="auto" w:fill="F7F7F7"/>
            <w:tcMar>
              <w:top w:w="70" w:type="dxa"/>
              <w:left w:w="90" w:type="dxa"/>
              <w:bottom w:w="70" w:type="dxa"/>
              <w:right w:w="90" w:type="dxa"/>
            </w:tcMar>
            <w:vAlign w:val="center"/>
          </w:tcPr>
          <w:p w14:paraId="0FC6338B" w14:textId="77777777" w:rsidR="00EF3983" w:rsidRDefault="00000000">
            <w:r>
              <w:rPr>
                <w:sz w:val="18"/>
                <w:szCs w:val="18"/>
              </w:rPr>
              <w:t>Purchasing Doc Type</w:t>
            </w:r>
          </w:p>
        </w:tc>
        <w:tc>
          <w:tcPr>
            <w:tcW w:w="1800" w:type="dxa"/>
            <w:shd w:val="clear" w:color="auto" w:fill="F7F7F7"/>
            <w:tcMar>
              <w:top w:w="70" w:type="dxa"/>
              <w:left w:w="90" w:type="dxa"/>
              <w:bottom w:w="70" w:type="dxa"/>
              <w:right w:w="90" w:type="dxa"/>
            </w:tcMar>
            <w:vAlign w:val="center"/>
          </w:tcPr>
          <w:p w14:paraId="41B40BFA" w14:textId="77777777" w:rsidR="00EF3983" w:rsidRDefault="00000000">
            <w:r>
              <w:rPr>
                <w:sz w:val="18"/>
                <w:szCs w:val="18"/>
              </w:rPr>
              <w:t>NB</w:t>
            </w:r>
          </w:p>
        </w:tc>
        <w:tc>
          <w:tcPr>
            <w:tcW w:w="1800" w:type="dxa"/>
            <w:shd w:val="clear" w:color="auto" w:fill="F7F7F7"/>
            <w:tcMar>
              <w:top w:w="70" w:type="dxa"/>
              <w:left w:w="90" w:type="dxa"/>
              <w:bottom w:w="70" w:type="dxa"/>
              <w:right w:w="90" w:type="dxa"/>
            </w:tcMar>
            <w:vAlign w:val="center"/>
          </w:tcPr>
          <w:p w14:paraId="333C3D4E" w14:textId="77777777" w:rsidR="00EF3983" w:rsidRDefault="00000000">
            <w:r>
              <w:rPr>
                <w:sz w:val="18"/>
                <w:szCs w:val="18"/>
              </w:rPr>
              <w:t>01 (Create)</w:t>
            </w:r>
          </w:p>
        </w:tc>
      </w:tr>
      <w:tr w:rsidR="00EF3983" w14:paraId="39F7761D" w14:textId="77777777">
        <w:tblPrEx>
          <w:tblCellMar>
            <w:top w:w="0" w:type="dxa"/>
            <w:bottom w:w="0" w:type="dxa"/>
          </w:tblCellMar>
        </w:tblPrEx>
        <w:tc>
          <w:tcPr>
            <w:tcW w:w="1800" w:type="dxa"/>
            <w:tcMar>
              <w:top w:w="70" w:type="dxa"/>
              <w:left w:w="90" w:type="dxa"/>
              <w:bottom w:w="70" w:type="dxa"/>
              <w:right w:w="90" w:type="dxa"/>
            </w:tcMar>
            <w:vAlign w:val="center"/>
          </w:tcPr>
          <w:p w14:paraId="49B2865A" w14:textId="77777777" w:rsidR="00EF3983" w:rsidRDefault="00000000">
            <w:r>
              <w:rPr>
                <w:sz w:val="18"/>
                <w:szCs w:val="18"/>
              </w:rPr>
              <w:t>Z_MM_VENDOR_MAINT</w:t>
            </w:r>
          </w:p>
        </w:tc>
        <w:tc>
          <w:tcPr>
            <w:tcW w:w="1800" w:type="dxa"/>
            <w:tcMar>
              <w:top w:w="70" w:type="dxa"/>
              <w:left w:w="90" w:type="dxa"/>
              <w:bottom w:w="70" w:type="dxa"/>
              <w:right w:w="90" w:type="dxa"/>
            </w:tcMar>
            <w:vAlign w:val="center"/>
          </w:tcPr>
          <w:p w14:paraId="60D91039" w14:textId="77777777" w:rsidR="00EF3983" w:rsidRDefault="00000000">
            <w:r>
              <w:rPr>
                <w:sz w:val="18"/>
                <w:szCs w:val="18"/>
              </w:rPr>
              <w:t>M_LFM1_BUK</w:t>
            </w:r>
          </w:p>
        </w:tc>
        <w:tc>
          <w:tcPr>
            <w:tcW w:w="1800" w:type="dxa"/>
            <w:tcMar>
              <w:top w:w="70" w:type="dxa"/>
              <w:left w:w="90" w:type="dxa"/>
              <w:bottom w:w="70" w:type="dxa"/>
              <w:right w:w="90" w:type="dxa"/>
            </w:tcMar>
            <w:vAlign w:val="center"/>
          </w:tcPr>
          <w:p w14:paraId="02503945" w14:textId="77777777" w:rsidR="00EF3983" w:rsidRDefault="00000000">
            <w:r>
              <w:rPr>
                <w:sz w:val="18"/>
                <w:szCs w:val="18"/>
              </w:rPr>
              <w:t>Company Code</w:t>
            </w:r>
          </w:p>
        </w:tc>
        <w:tc>
          <w:tcPr>
            <w:tcW w:w="1800" w:type="dxa"/>
            <w:tcMar>
              <w:top w:w="70" w:type="dxa"/>
              <w:left w:w="90" w:type="dxa"/>
              <w:bottom w:w="70" w:type="dxa"/>
              <w:right w:w="90" w:type="dxa"/>
            </w:tcMar>
            <w:vAlign w:val="center"/>
          </w:tcPr>
          <w:p w14:paraId="5AB1C862" w14:textId="77777777" w:rsidR="00EF3983" w:rsidRDefault="00000000">
            <w:r>
              <w:rPr>
                <w:sz w:val="18"/>
                <w:szCs w:val="18"/>
              </w:rPr>
              <w:t>1000</w:t>
            </w:r>
          </w:p>
        </w:tc>
        <w:tc>
          <w:tcPr>
            <w:tcW w:w="1800" w:type="dxa"/>
            <w:tcMar>
              <w:top w:w="70" w:type="dxa"/>
              <w:left w:w="90" w:type="dxa"/>
              <w:bottom w:w="70" w:type="dxa"/>
              <w:right w:w="90" w:type="dxa"/>
            </w:tcMar>
            <w:vAlign w:val="center"/>
          </w:tcPr>
          <w:p w14:paraId="716139E8" w14:textId="77777777" w:rsidR="00EF3983" w:rsidRDefault="00000000">
            <w:r>
              <w:rPr>
                <w:sz w:val="18"/>
                <w:szCs w:val="18"/>
              </w:rPr>
              <w:t>02 (Change)</w:t>
            </w:r>
          </w:p>
        </w:tc>
      </w:tr>
    </w:tbl>
    <w:p w14:paraId="657B01B0" w14:textId="77777777" w:rsidR="00EF3983" w:rsidRDefault="00EF3983">
      <w:pPr>
        <w:spacing w:after="100"/>
      </w:pPr>
    </w:p>
    <w:p w14:paraId="3AFC9DE5" w14:textId="77777777" w:rsidR="00EF3983" w:rsidRDefault="00000000">
      <w:pPr>
        <w:pStyle w:val="Heading3"/>
        <w:spacing w:before="180" w:after="90"/>
      </w:pPr>
      <w:bookmarkStart w:id="54" w:name="_Toc236468711"/>
      <w:r>
        <w:t>Baseline Standard</w:t>
      </w:r>
      <w:bookmarkEnd w:id="54"/>
    </w:p>
    <w:p w14:paraId="084235AF" w14:textId="77777777" w:rsidR="00EF3983" w:rsidRDefault="00000000">
      <w:pPr>
        <w:spacing w:after="130"/>
      </w:pPr>
      <w:r>
        <w:rPr>
          <w:sz w:val="21"/>
          <w:szCs w:val="21"/>
        </w:rPr>
        <w:t>Every child role inside a composite must be consistent with the composite's documented business purpose. A critical or configuration-level authorization embedded in a functional composite role is a reportable exception regardless of whether the composite's name suggests it.</w:t>
      </w:r>
    </w:p>
    <w:p w14:paraId="6F1225BB" w14:textId="77777777" w:rsidR="00EF3983" w:rsidRDefault="00000000">
      <w:pPr>
        <w:pStyle w:val="Heading3"/>
        <w:spacing w:before="180" w:after="90"/>
      </w:pPr>
      <w:bookmarkStart w:id="55" w:name="_Toc236468712"/>
      <w:r>
        <w:t>Exercise</w:t>
      </w:r>
      <w:bookmarkEnd w:id="55"/>
    </w:p>
    <w:p w14:paraId="263E68C0" w14:textId="77777777" w:rsidR="00EF3983" w:rsidRDefault="00000000">
      <w:pPr>
        <w:spacing w:after="130"/>
      </w:pPr>
      <w:r>
        <w:rPr>
          <w:sz w:val="21"/>
          <w:szCs w:val="21"/>
        </w:rPr>
        <w:t>Using both evidence tabs, identify the exception and draft a one-paragraph workpaper finding in the standard Condition / Criteria / Cause / Effect / Recommendation format.</w:t>
      </w:r>
    </w:p>
    <w:p w14:paraId="4345644B" w14:textId="77777777" w:rsidR="00EF3983" w:rsidRDefault="00000000">
      <w:pPr>
        <w:spacing w:after="130"/>
      </w:pPr>
      <w:r>
        <w:rPr>
          <w:i/>
          <w:iCs/>
          <w:color w:val="595959"/>
          <w:sz w:val="19"/>
          <w:szCs w:val="19"/>
        </w:rPr>
        <w:t>→ Answer key for CVU-PFCG-001 appears in the Chapter 2 Answer Key appendix.</w:t>
      </w:r>
    </w:p>
    <w:p w14:paraId="58256337" w14:textId="77777777" w:rsidR="00EF3983" w:rsidRDefault="00000000">
      <w:pPr>
        <w:pStyle w:val="Heading2"/>
        <w:spacing w:before="240" w:after="110"/>
      </w:pPr>
      <w:bookmarkStart w:id="56" w:name="_Toc236468713"/>
      <w:r>
        <w:t>CVU-PFCG-002 — Missing Organizational Level Restriction</w:t>
      </w:r>
      <w:bookmarkEnd w:id="56"/>
    </w:p>
    <w:p w14:paraId="2D5C2A3F" w14:textId="77777777" w:rsidR="00EF3983" w:rsidRDefault="00000000">
      <w:pPr>
        <w:pStyle w:val="Heading3"/>
        <w:spacing w:before="180" w:after="90"/>
      </w:pPr>
      <w:bookmarkStart w:id="57" w:name="_Toc236468714"/>
      <w:r>
        <w:t>Purpose</w:t>
      </w:r>
      <w:bookmarkEnd w:id="57"/>
    </w:p>
    <w:p w14:paraId="43CD70A1" w14:textId="77777777" w:rsidR="00EF3983" w:rsidRDefault="00000000">
      <w:pPr>
        <w:spacing w:after="130"/>
      </w:pPr>
      <w:r>
        <w:rPr>
          <w:sz w:val="21"/>
          <w:szCs w:val="21"/>
        </w:rPr>
        <w:t>This CVU teaches a trainee to verify that organizational-level authorization fields (Company Code, Plant, Sales Organization) are properly restricted, using only a downloaded role extract cross-referenced against documented intended scope. No live SAP access is used or required.</w:t>
      </w:r>
    </w:p>
    <w:p w14:paraId="3B669DBD" w14:textId="77777777" w:rsidR="00EF3983" w:rsidRDefault="00000000">
      <w:pPr>
        <w:pStyle w:val="Heading3"/>
        <w:spacing w:before="180" w:after="90"/>
      </w:pPr>
      <w:bookmarkStart w:id="58" w:name="_Toc236468715"/>
      <w:r>
        <w:t>Control Objective</w:t>
      </w:r>
      <w:bookmarkEnd w:id="58"/>
    </w:p>
    <w:p w14:paraId="6ABE3FE9" w14:textId="77777777" w:rsidR="00EF3983" w:rsidRDefault="00000000">
      <w:pPr>
        <w:spacing w:after="130"/>
      </w:pPr>
      <w:r>
        <w:rPr>
          <w:sz w:val="21"/>
          <w:szCs w:val="21"/>
        </w:rPr>
        <w:t>Authorization objects carrying an organizational-level field must be restricted to the specific entity or entities a role's population actually needs. Leaving the field blank or wildcard (*) grants access across every organizational unit in the system, defeating segregation between legal entities, plants, or sales channels.</w:t>
      </w:r>
    </w:p>
    <w:p w14:paraId="1FA6CF33" w14:textId="77777777" w:rsidR="00EF3983" w:rsidRDefault="00000000">
      <w:pPr>
        <w:pStyle w:val="Heading3"/>
        <w:spacing w:before="180" w:after="90"/>
      </w:pPr>
      <w:bookmarkStart w:id="59" w:name="_Toc236468716"/>
      <w:r>
        <w:t>Evidence</w:t>
      </w:r>
      <w:bookmarkEnd w:id="59"/>
    </w:p>
    <w:p w14:paraId="5D678D2D" w14:textId="77777777" w:rsidR="00EF3983" w:rsidRDefault="00000000">
      <w:pPr>
        <w:spacing w:before="100" w:after="60"/>
      </w:pPr>
      <w:r>
        <w:rPr>
          <w:b/>
          <w:bCs/>
          <w:i/>
          <w:iCs/>
          <w:color w:val="1F7A8C"/>
          <w:sz w:val="19"/>
          <w:szCs w:val="19"/>
        </w:rPr>
        <w:t>Exhibit 2.2.1 — Role Org-Level Values (CVU-PFCG-002) — Source: SAP screen export (T-code: PFCG)</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60BF2FD2"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689FD348" w14:textId="77777777" w:rsidR="00EF3983" w:rsidRDefault="00000000">
            <w:r>
              <w:rPr>
                <w:b/>
                <w:bCs/>
                <w:color w:val="FFFFFF"/>
                <w:sz w:val="18"/>
                <w:szCs w:val="18"/>
              </w:rPr>
              <w:t>Role</w:t>
            </w:r>
          </w:p>
        </w:tc>
        <w:tc>
          <w:tcPr>
            <w:tcW w:w="1800" w:type="dxa"/>
            <w:shd w:val="clear" w:color="auto" w:fill="1F3864"/>
            <w:tcMar>
              <w:top w:w="70" w:type="dxa"/>
              <w:left w:w="90" w:type="dxa"/>
              <w:bottom w:w="70" w:type="dxa"/>
              <w:right w:w="90" w:type="dxa"/>
            </w:tcMar>
            <w:vAlign w:val="center"/>
          </w:tcPr>
          <w:p w14:paraId="56796C7D" w14:textId="77777777" w:rsidR="00EF3983" w:rsidRDefault="00000000">
            <w:r>
              <w:rPr>
                <w:b/>
                <w:bCs/>
                <w:color w:val="FFFFFF"/>
                <w:sz w:val="18"/>
                <w:szCs w:val="18"/>
              </w:rPr>
              <w:t>Authorization Object</w:t>
            </w:r>
          </w:p>
        </w:tc>
        <w:tc>
          <w:tcPr>
            <w:tcW w:w="1800" w:type="dxa"/>
            <w:shd w:val="clear" w:color="auto" w:fill="1F3864"/>
            <w:tcMar>
              <w:top w:w="70" w:type="dxa"/>
              <w:left w:w="90" w:type="dxa"/>
              <w:bottom w:w="70" w:type="dxa"/>
              <w:right w:w="90" w:type="dxa"/>
            </w:tcMar>
            <w:vAlign w:val="center"/>
          </w:tcPr>
          <w:p w14:paraId="0B43D081" w14:textId="77777777" w:rsidR="00EF3983" w:rsidRDefault="00000000">
            <w:r>
              <w:rPr>
                <w:b/>
                <w:bCs/>
                <w:color w:val="FFFFFF"/>
                <w:sz w:val="18"/>
                <w:szCs w:val="18"/>
              </w:rPr>
              <w:t>Org Field</w:t>
            </w:r>
          </w:p>
        </w:tc>
        <w:tc>
          <w:tcPr>
            <w:tcW w:w="1800" w:type="dxa"/>
            <w:shd w:val="clear" w:color="auto" w:fill="1F3864"/>
            <w:tcMar>
              <w:top w:w="70" w:type="dxa"/>
              <w:left w:w="90" w:type="dxa"/>
              <w:bottom w:w="70" w:type="dxa"/>
              <w:right w:w="90" w:type="dxa"/>
            </w:tcMar>
            <w:vAlign w:val="center"/>
          </w:tcPr>
          <w:p w14:paraId="43A29737" w14:textId="77777777" w:rsidR="00EF3983" w:rsidRDefault="00000000">
            <w:r>
              <w:rPr>
                <w:b/>
                <w:bCs/>
                <w:color w:val="FFFFFF"/>
                <w:sz w:val="18"/>
                <w:szCs w:val="18"/>
              </w:rPr>
              <w:t>Value in Role</w:t>
            </w:r>
          </w:p>
        </w:tc>
        <w:tc>
          <w:tcPr>
            <w:tcW w:w="1800" w:type="dxa"/>
            <w:shd w:val="clear" w:color="auto" w:fill="1F3864"/>
            <w:tcMar>
              <w:top w:w="70" w:type="dxa"/>
              <w:left w:w="90" w:type="dxa"/>
              <w:bottom w:w="70" w:type="dxa"/>
              <w:right w:w="90" w:type="dxa"/>
            </w:tcMar>
            <w:vAlign w:val="center"/>
          </w:tcPr>
          <w:p w14:paraId="4F8FF537" w14:textId="77777777" w:rsidR="00EF3983" w:rsidRDefault="00000000">
            <w:r>
              <w:rPr>
                <w:b/>
                <w:bCs/>
                <w:color w:val="FFFFFF"/>
                <w:sz w:val="18"/>
                <w:szCs w:val="18"/>
              </w:rPr>
              <w:t>Intended Scope (per HR/Business Doc)</w:t>
            </w:r>
          </w:p>
        </w:tc>
      </w:tr>
      <w:tr w:rsidR="00EF3983" w14:paraId="39A3842C" w14:textId="77777777">
        <w:tblPrEx>
          <w:tblCellMar>
            <w:top w:w="0" w:type="dxa"/>
            <w:bottom w:w="0" w:type="dxa"/>
          </w:tblCellMar>
        </w:tblPrEx>
        <w:tc>
          <w:tcPr>
            <w:tcW w:w="1800" w:type="dxa"/>
            <w:tcMar>
              <w:top w:w="70" w:type="dxa"/>
              <w:left w:w="90" w:type="dxa"/>
              <w:bottom w:w="70" w:type="dxa"/>
              <w:right w:w="90" w:type="dxa"/>
            </w:tcMar>
            <w:vAlign w:val="center"/>
          </w:tcPr>
          <w:p w14:paraId="219A7A43" w14:textId="77777777" w:rsidR="00EF3983" w:rsidRDefault="00000000">
            <w:r>
              <w:rPr>
                <w:sz w:val="18"/>
                <w:szCs w:val="18"/>
              </w:rPr>
              <w:t>Z_FI_AP_CLERK_US</w:t>
            </w:r>
          </w:p>
        </w:tc>
        <w:tc>
          <w:tcPr>
            <w:tcW w:w="1800" w:type="dxa"/>
            <w:tcMar>
              <w:top w:w="70" w:type="dxa"/>
              <w:left w:w="90" w:type="dxa"/>
              <w:bottom w:w="70" w:type="dxa"/>
              <w:right w:w="90" w:type="dxa"/>
            </w:tcMar>
            <w:vAlign w:val="center"/>
          </w:tcPr>
          <w:p w14:paraId="3E511031" w14:textId="77777777" w:rsidR="00EF3983" w:rsidRDefault="00000000">
            <w:r>
              <w:rPr>
                <w:sz w:val="18"/>
                <w:szCs w:val="18"/>
              </w:rPr>
              <w:t>F_BKPF_BUK</w:t>
            </w:r>
          </w:p>
        </w:tc>
        <w:tc>
          <w:tcPr>
            <w:tcW w:w="1800" w:type="dxa"/>
            <w:tcMar>
              <w:top w:w="70" w:type="dxa"/>
              <w:left w:w="90" w:type="dxa"/>
              <w:bottom w:w="70" w:type="dxa"/>
              <w:right w:w="90" w:type="dxa"/>
            </w:tcMar>
            <w:vAlign w:val="center"/>
          </w:tcPr>
          <w:p w14:paraId="46E6F5F3" w14:textId="77777777" w:rsidR="00EF3983" w:rsidRDefault="00000000">
            <w:r>
              <w:rPr>
                <w:sz w:val="18"/>
                <w:szCs w:val="18"/>
              </w:rPr>
              <w:t>Company Code (BUKRS)</w:t>
            </w:r>
          </w:p>
        </w:tc>
        <w:tc>
          <w:tcPr>
            <w:tcW w:w="1800" w:type="dxa"/>
            <w:tcMar>
              <w:top w:w="70" w:type="dxa"/>
              <w:left w:w="90" w:type="dxa"/>
              <w:bottom w:w="70" w:type="dxa"/>
              <w:right w:w="90" w:type="dxa"/>
            </w:tcMar>
            <w:vAlign w:val="center"/>
          </w:tcPr>
          <w:p w14:paraId="2576566D" w14:textId="77777777" w:rsidR="00EF3983" w:rsidRDefault="00000000">
            <w:r>
              <w:rPr>
                <w:sz w:val="18"/>
                <w:szCs w:val="18"/>
              </w:rPr>
              <w:t>*</w:t>
            </w:r>
          </w:p>
        </w:tc>
        <w:tc>
          <w:tcPr>
            <w:tcW w:w="1800" w:type="dxa"/>
            <w:tcMar>
              <w:top w:w="70" w:type="dxa"/>
              <w:left w:w="90" w:type="dxa"/>
              <w:bottom w:w="70" w:type="dxa"/>
              <w:right w:w="90" w:type="dxa"/>
            </w:tcMar>
            <w:vAlign w:val="center"/>
          </w:tcPr>
          <w:p w14:paraId="47DE63B2" w14:textId="77777777" w:rsidR="00EF3983" w:rsidRDefault="00000000">
            <w:r>
              <w:rPr>
                <w:sz w:val="18"/>
                <w:szCs w:val="18"/>
              </w:rPr>
              <w:t>1000 (US entity only)</w:t>
            </w:r>
          </w:p>
        </w:tc>
      </w:tr>
      <w:tr w:rsidR="00EF3983" w14:paraId="6CFEE796"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51126406" w14:textId="77777777" w:rsidR="00EF3983" w:rsidRDefault="00000000">
            <w:r>
              <w:rPr>
                <w:sz w:val="18"/>
                <w:szCs w:val="18"/>
              </w:rPr>
              <w:t>Z_FI_AP_CLERK_EU</w:t>
            </w:r>
          </w:p>
        </w:tc>
        <w:tc>
          <w:tcPr>
            <w:tcW w:w="1800" w:type="dxa"/>
            <w:shd w:val="clear" w:color="auto" w:fill="F7F7F7"/>
            <w:tcMar>
              <w:top w:w="70" w:type="dxa"/>
              <w:left w:w="90" w:type="dxa"/>
              <w:bottom w:w="70" w:type="dxa"/>
              <w:right w:w="90" w:type="dxa"/>
            </w:tcMar>
            <w:vAlign w:val="center"/>
          </w:tcPr>
          <w:p w14:paraId="4994246E" w14:textId="77777777" w:rsidR="00EF3983" w:rsidRDefault="00000000">
            <w:r>
              <w:rPr>
                <w:sz w:val="18"/>
                <w:szCs w:val="18"/>
              </w:rPr>
              <w:t>F_BKPF_BUK</w:t>
            </w:r>
          </w:p>
        </w:tc>
        <w:tc>
          <w:tcPr>
            <w:tcW w:w="1800" w:type="dxa"/>
            <w:shd w:val="clear" w:color="auto" w:fill="F7F7F7"/>
            <w:tcMar>
              <w:top w:w="70" w:type="dxa"/>
              <w:left w:w="90" w:type="dxa"/>
              <w:bottom w:w="70" w:type="dxa"/>
              <w:right w:w="90" w:type="dxa"/>
            </w:tcMar>
            <w:vAlign w:val="center"/>
          </w:tcPr>
          <w:p w14:paraId="5346592A" w14:textId="77777777" w:rsidR="00EF3983" w:rsidRDefault="00000000">
            <w:r>
              <w:rPr>
                <w:sz w:val="18"/>
                <w:szCs w:val="18"/>
              </w:rPr>
              <w:t>Company Code (BUKRS)</w:t>
            </w:r>
          </w:p>
        </w:tc>
        <w:tc>
          <w:tcPr>
            <w:tcW w:w="1800" w:type="dxa"/>
            <w:shd w:val="clear" w:color="auto" w:fill="F7F7F7"/>
            <w:tcMar>
              <w:top w:w="70" w:type="dxa"/>
              <w:left w:w="90" w:type="dxa"/>
              <w:bottom w:w="70" w:type="dxa"/>
              <w:right w:w="90" w:type="dxa"/>
            </w:tcMar>
            <w:vAlign w:val="center"/>
          </w:tcPr>
          <w:p w14:paraId="4CD78BDB" w14:textId="77777777" w:rsidR="00EF3983" w:rsidRDefault="00000000">
            <w:r>
              <w:rPr>
                <w:sz w:val="18"/>
                <w:szCs w:val="18"/>
              </w:rPr>
              <w:t>2000</w:t>
            </w:r>
          </w:p>
        </w:tc>
        <w:tc>
          <w:tcPr>
            <w:tcW w:w="1800" w:type="dxa"/>
            <w:shd w:val="clear" w:color="auto" w:fill="F7F7F7"/>
            <w:tcMar>
              <w:top w:w="70" w:type="dxa"/>
              <w:left w:w="90" w:type="dxa"/>
              <w:bottom w:w="70" w:type="dxa"/>
              <w:right w:w="90" w:type="dxa"/>
            </w:tcMar>
            <w:vAlign w:val="center"/>
          </w:tcPr>
          <w:p w14:paraId="041D241C" w14:textId="77777777" w:rsidR="00EF3983" w:rsidRDefault="00000000">
            <w:r>
              <w:rPr>
                <w:sz w:val="18"/>
                <w:szCs w:val="18"/>
              </w:rPr>
              <w:t>2000 (EU entity only)</w:t>
            </w:r>
          </w:p>
        </w:tc>
      </w:tr>
      <w:tr w:rsidR="00EF3983" w14:paraId="1EE63BC1" w14:textId="77777777">
        <w:tblPrEx>
          <w:tblCellMar>
            <w:top w:w="0" w:type="dxa"/>
            <w:bottom w:w="0" w:type="dxa"/>
          </w:tblCellMar>
        </w:tblPrEx>
        <w:tc>
          <w:tcPr>
            <w:tcW w:w="1800" w:type="dxa"/>
            <w:tcMar>
              <w:top w:w="70" w:type="dxa"/>
              <w:left w:w="90" w:type="dxa"/>
              <w:bottom w:w="70" w:type="dxa"/>
              <w:right w:w="90" w:type="dxa"/>
            </w:tcMar>
            <w:vAlign w:val="center"/>
          </w:tcPr>
          <w:p w14:paraId="0A076626" w14:textId="77777777" w:rsidR="00EF3983" w:rsidRDefault="00000000">
            <w:r>
              <w:rPr>
                <w:sz w:val="18"/>
                <w:szCs w:val="18"/>
              </w:rPr>
              <w:t>Z_MM_BUYER_PLANT1</w:t>
            </w:r>
          </w:p>
        </w:tc>
        <w:tc>
          <w:tcPr>
            <w:tcW w:w="1800" w:type="dxa"/>
            <w:tcMar>
              <w:top w:w="70" w:type="dxa"/>
              <w:left w:w="90" w:type="dxa"/>
              <w:bottom w:w="70" w:type="dxa"/>
              <w:right w:w="90" w:type="dxa"/>
            </w:tcMar>
            <w:vAlign w:val="center"/>
          </w:tcPr>
          <w:p w14:paraId="58E66EA2" w14:textId="77777777" w:rsidR="00EF3983" w:rsidRDefault="00000000">
            <w:r>
              <w:rPr>
                <w:sz w:val="18"/>
                <w:szCs w:val="18"/>
              </w:rPr>
              <w:t>M_BEST_WRK</w:t>
            </w:r>
          </w:p>
        </w:tc>
        <w:tc>
          <w:tcPr>
            <w:tcW w:w="1800" w:type="dxa"/>
            <w:tcMar>
              <w:top w:w="70" w:type="dxa"/>
              <w:left w:w="90" w:type="dxa"/>
              <w:bottom w:w="70" w:type="dxa"/>
              <w:right w:w="90" w:type="dxa"/>
            </w:tcMar>
            <w:vAlign w:val="center"/>
          </w:tcPr>
          <w:p w14:paraId="1B2F2AD9" w14:textId="77777777" w:rsidR="00EF3983" w:rsidRDefault="00000000">
            <w:r>
              <w:rPr>
                <w:sz w:val="18"/>
                <w:szCs w:val="18"/>
              </w:rPr>
              <w:t>Plant (WERKS)</w:t>
            </w:r>
          </w:p>
        </w:tc>
        <w:tc>
          <w:tcPr>
            <w:tcW w:w="1800" w:type="dxa"/>
            <w:tcMar>
              <w:top w:w="70" w:type="dxa"/>
              <w:left w:w="90" w:type="dxa"/>
              <w:bottom w:w="70" w:type="dxa"/>
              <w:right w:w="90" w:type="dxa"/>
            </w:tcMar>
            <w:vAlign w:val="center"/>
          </w:tcPr>
          <w:p w14:paraId="7B8B932E" w14:textId="77777777" w:rsidR="00EF3983" w:rsidRDefault="00000000">
            <w:r>
              <w:rPr>
                <w:sz w:val="18"/>
                <w:szCs w:val="18"/>
              </w:rPr>
              <w:t>P100</w:t>
            </w:r>
          </w:p>
        </w:tc>
        <w:tc>
          <w:tcPr>
            <w:tcW w:w="1800" w:type="dxa"/>
            <w:tcMar>
              <w:top w:w="70" w:type="dxa"/>
              <w:left w:w="90" w:type="dxa"/>
              <w:bottom w:w="70" w:type="dxa"/>
              <w:right w:w="90" w:type="dxa"/>
            </w:tcMar>
            <w:vAlign w:val="center"/>
          </w:tcPr>
          <w:p w14:paraId="349A4F70" w14:textId="77777777" w:rsidR="00EF3983" w:rsidRDefault="00000000">
            <w:r>
              <w:rPr>
                <w:sz w:val="18"/>
                <w:szCs w:val="18"/>
              </w:rPr>
              <w:t>P100 (Plant 1 only)</w:t>
            </w:r>
          </w:p>
        </w:tc>
      </w:tr>
      <w:tr w:rsidR="00EF3983" w14:paraId="5D252691"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018F1A35" w14:textId="77777777" w:rsidR="00EF3983" w:rsidRDefault="00000000">
            <w:r>
              <w:rPr>
                <w:sz w:val="18"/>
                <w:szCs w:val="18"/>
              </w:rPr>
              <w:t>Z_SD_SALES_REP</w:t>
            </w:r>
          </w:p>
        </w:tc>
        <w:tc>
          <w:tcPr>
            <w:tcW w:w="1800" w:type="dxa"/>
            <w:shd w:val="clear" w:color="auto" w:fill="F7F7F7"/>
            <w:tcMar>
              <w:top w:w="70" w:type="dxa"/>
              <w:left w:w="90" w:type="dxa"/>
              <w:bottom w:w="70" w:type="dxa"/>
              <w:right w:w="90" w:type="dxa"/>
            </w:tcMar>
            <w:vAlign w:val="center"/>
          </w:tcPr>
          <w:p w14:paraId="69ED147B" w14:textId="77777777" w:rsidR="00EF3983" w:rsidRDefault="00000000">
            <w:r>
              <w:rPr>
                <w:sz w:val="18"/>
                <w:szCs w:val="18"/>
              </w:rPr>
              <w:t>V_VBAK_VKO</w:t>
            </w:r>
          </w:p>
        </w:tc>
        <w:tc>
          <w:tcPr>
            <w:tcW w:w="1800" w:type="dxa"/>
            <w:shd w:val="clear" w:color="auto" w:fill="F7F7F7"/>
            <w:tcMar>
              <w:top w:w="70" w:type="dxa"/>
              <w:left w:w="90" w:type="dxa"/>
              <w:bottom w:w="70" w:type="dxa"/>
              <w:right w:w="90" w:type="dxa"/>
            </w:tcMar>
            <w:vAlign w:val="center"/>
          </w:tcPr>
          <w:p w14:paraId="4737997C" w14:textId="77777777" w:rsidR="00EF3983" w:rsidRDefault="00000000">
            <w:r>
              <w:rPr>
                <w:sz w:val="18"/>
                <w:szCs w:val="18"/>
              </w:rPr>
              <w:t>Sales Org (VKORG)</w:t>
            </w:r>
          </w:p>
        </w:tc>
        <w:tc>
          <w:tcPr>
            <w:tcW w:w="1800" w:type="dxa"/>
            <w:shd w:val="clear" w:color="auto" w:fill="F7F7F7"/>
            <w:tcMar>
              <w:top w:w="70" w:type="dxa"/>
              <w:left w:w="90" w:type="dxa"/>
              <w:bottom w:w="70" w:type="dxa"/>
              <w:right w:w="90" w:type="dxa"/>
            </w:tcMar>
            <w:vAlign w:val="center"/>
          </w:tcPr>
          <w:p w14:paraId="3B081771" w14:textId="77777777" w:rsidR="00EF3983" w:rsidRDefault="00000000">
            <w:r>
              <w:rPr>
                <w:sz w:val="18"/>
                <w:szCs w:val="18"/>
              </w:rPr>
              <w:t>S100</w:t>
            </w:r>
          </w:p>
        </w:tc>
        <w:tc>
          <w:tcPr>
            <w:tcW w:w="1800" w:type="dxa"/>
            <w:shd w:val="clear" w:color="auto" w:fill="F7F7F7"/>
            <w:tcMar>
              <w:top w:w="70" w:type="dxa"/>
              <w:left w:w="90" w:type="dxa"/>
              <w:bottom w:w="70" w:type="dxa"/>
              <w:right w:w="90" w:type="dxa"/>
            </w:tcMar>
            <w:vAlign w:val="center"/>
          </w:tcPr>
          <w:p w14:paraId="40782B62" w14:textId="77777777" w:rsidR="00EF3983" w:rsidRDefault="00000000">
            <w:r>
              <w:rPr>
                <w:sz w:val="18"/>
                <w:szCs w:val="18"/>
              </w:rPr>
              <w:t>S100 (Domestic sales org)</w:t>
            </w:r>
          </w:p>
        </w:tc>
      </w:tr>
      <w:tr w:rsidR="00EF3983" w14:paraId="02735F97" w14:textId="77777777">
        <w:tblPrEx>
          <w:tblCellMar>
            <w:top w:w="0" w:type="dxa"/>
            <w:bottom w:w="0" w:type="dxa"/>
          </w:tblCellMar>
        </w:tblPrEx>
        <w:tc>
          <w:tcPr>
            <w:tcW w:w="1800" w:type="dxa"/>
            <w:tcMar>
              <w:top w:w="70" w:type="dxa"/>
              <w:left w:w="90" w:type="dxa"/>
              <w:bottom w:w="70" w:type="dxa"/>
              <w:right w:w="90" w:type="dxa"/>
            </w:tcMar>
            <w:vAlign w:val="center"/>
          </w:tcPr>
          <w:p w14:paraId="75456BF4" w14:textId="77777777" w:rsidR="00EF3983" w:rsidRDefault="00000000">
            <w:r>
              <w:rPr>
                <w:sz w:val="18"/>
                <w:szCs w:val="18"/>
              </w:rPr>
              <w:t>Z_FI_CORP_SHARED_SVC</w:t>
            </w:r>
          </w:p>
        </w:tc>
        <w:tc>
          <w:tcPr>
            <w:tcW w:w="1800" w:type="dxa"/>
            <w:tcMar>
              <w:top w:w="70" w:type="dxa"/>
              <w:left w:w="90" w:type="dxa"/>
              <w:bottom w:w="70" w:type="dxa"/>
              <w:right w:w="90" w:type="dxa"/>
            </w:tcMar>
            <w:vAlign w:val="center"/>
          </w:tcPr>
          <w:p w14:paraId="034B6355" w14:textId="77777777" w:rsidR="00EF3983" w:rsidRDefault="00000000">
            <w:r>
              <w:rPr>
                <w:sz w:val="18"/>
                <w:szCs w:val="18"/>
              </w:rPr>
              <w:t>F_BKPF_BUK</w:t>
            </w:r>
          </w:p>
        </w:tc>
        <w:tc>
          <w:tcPr>
            <w:tcW w:w="1800" w:type="dxa"/>
            <w:tcMar>
              <w:top w:w="70" w:type="dxa"/>
              <w:left w:w="90" w:type="dxa"/>
              <w:bottom w:w="70" w:type="dxa"/>
              <w:right w:w="90" w:type="dxa"/>
            </w:tcMar>
            <w:vAlign w:val="center"/>
          </w:tcPr>
          <w:p w14:paraId="7E2E78BC" w14:textId="77777777" w:rsidR="00EF3983" w:rsidRDefault="00000000">
            <w:r>
              <w:rPr>
                <w:sz w:val="18"/>
                <w:szCs w:val="18"/>
              </w:rPr>
              <w:t>Company Code (BUKRS)</w:t>
            </w:r>
          </w:p>
        </w:tc>
        <w:tc>
          <w:tcPr>
            <w:tcW w:w="1800" w:type="dxa"/>
            <w:tcMar>
              <w:top w:w="70" w:type="dxa"/>
              <w:left w:w="90" w:type="dxa"/>
              <w:bottom w:w="70" w:type="dxa"/>
              <w:right w:w="90" w:type="dxa"/>
            </w:tcMar>
            <w:vAlign w:val="center"/>
          </w:tcPr>
          <w:p w14:paraId="57DAC1BA" w14:textId="77777777" w:rsidR="00EF3983" w:rsidRDefault="00000000">
            <w:r>
              <w:rPr>
                <w:sz w:val="18"/>
                <w:szCs w:val="18"/>
              </w:rPr>
              <w:t>*</w:t>
            </w:r>
          </w:p>
        </w:tc>
        <w:tc>
          <w:tcPr>
            <w:tcW w:w="1800" w:type="dxa"/>
            <w:tcMar>
              <w:top w:w="70" w:type="dxa"/>
              <w:left w:w="90" w:type="dxa"/>
              <w:bottom w:w="70" w:type="dxa"/>
              <w:right w:w="90" w:type="dxa"/>
            </w:tcMar>
            <w:vAlign w:val="center"/>
          </w:tcPr>
          <w:p w14:paraId="7E46F008" w14:textId="77777777" w:rsidR="00EF3983" w:rsidRDefault="00000000">
            <w:r>
              <w:rPr>
                <w:sz w:val="18"/>
                <w:szCs w:val="18"/>
              </w:rPr>
              <w:t>* (Documented corporate shared-service role)</w:t>
            </w:r>
          </w:p>
        </w:tc>
      </w:tr>
    </w:tbl>
    <w:p w14:paraId="1F26E0ED" w14:textId="77777777" w:rsidR="00EF3983" w:rsidRDefault="00EF3983">
      <w:pPr>
        <w:spacing w:after="100"/>
      </w:pPr>
    </w:p>
    <w:p w14:paraId="318F9900" w14:textId="77777777" w:rsidR="00EF3983" w:rsidRDefault="00000000">
      <w:pPr>
        <w:pStyle w:val="Heading3"/>
        <w:spacing w:before="180" w:after="90"/>
      </w:pPr>
      <w:bookmarkStart w:id="60" w:name="_Toc236468717"/>
      <w:r>
        <w:t>Baseline Standard</w:t>
      </w:r>
      <w:bookmarkEnd w:id="60"/>
    </w:p>
    <w:p w14:paraId="6CED689E" w14:textId="77777777" w:rsidR="00EF3983" w:rsidRDefault="00000000">
      <w:pPr>
        <w:spacing w:after="130"/>
      </w:pPr>
      <w:r>
        <w:rPr>
          <w:sz w:val="21"/>
          <w:szCs w:val="21"/>
        </w:rPr>
        <w:t>Organizational-level authorization fields must be restricted to only the entity or entities a role's population requires. A wildcard value is acceptable only where the role's cross-entity scope is itself documented and approved.</w:t>
      </w:r>
    </w:p>
    <w:p w14:paraId="6AD36A82" w14:textId="77777777" w:rsidR="00EF3983" w:rsidRDefault="00000000">
      <w:pPr>
        <w:pStyle w:val="Heading3"/>
        <w:spacing w:before="180" w:after="90"/>
      </w:pPr>
      <w:bookmarkStart w:id="61" w:name="_Toc236468718"/>
      <w:r>
        <w:t>Exercise</w:t>
      </w:r>
      <w:bookmarkEnd w:id="61"/>
    </w:p>
    <w:p w14:paraId="4BA9F9D5" w14:textId="77777777" w:rsidR="00EF3983" w:rsidRDefault="00000000">
      <w:pPr>
        <w:spacing w:after="130"/>
      </w:pPr>
      <w:r>
        <w:rPr>
          <w:sz w:val="21"/>
          <w:szCs w:val="21"/>
        </w:rPr>
        <w:t>Using the Role Org-Level Values tab, identify the exception and draft a one-paragraph workpaper finding in the standard Condition / Criteria / Cause / Effect / Recommendation format.</w:t>
      </w:r>
    </w:p>
    <w:p w14:paraId="52E23CEA" w14:textId="77777777" w:rsidR="00EF3983" w:rsidRDefault="00000000">
      <w:pPr>
        <w:spacing w:after="130"/>
      </w:pPr>
      <w:r>
        <w:rPr>
          <w:i/>
          <w:iCs/>
          <w:color w:val="595959"/>
          <w:sz w:val="19"/>
          <w:szCs w:val="19"/>
        </w:rPr>
        <w:t>→ Answer key for CVU-PFCG-002 appears in the Chapter 2 Answer Key appendix.</w:t>
      </w:r>
    </w:p>
    <w:p w14:paraId="4C47C35C" w14:textId="77777777" w:rsidR="00EF3983" w:rsidRDefault="00000000">
      <w:pPr>
        <w:pStyle w:val="Heading2"/>
        <w:spacing w:before="240" w:after="110"/>
      </w:pPr>
      <w:bookmarkStart w:id="62" w:name="_Toc236468719"/>
      <w:r>
        <w:t>CVU-PFCG-003 — Role Authorization Broader Than Menu</w:t>
      </w:r>
      <w:bookmarkEnd w:id="62"/>
    </w:p>
    <w:p w14:paraId="781E7EE7" w14:textId="77777777" w:rsidR="00EF3983" w:rsidRDefault="00000000">
      <w:pPr>
        <w:pStyle w:val="Heading3"/>
        <w:spacing w:before="180" w:after="90"/>
      </w:pPr>
      <w:bookmarkStart w:id="63" w:name="_Toc236468720"/>
      <w:r>
        <w:t>Purpose</w:t>
      </w:r>
      <w:bookmarkEnd w:id="63"/>
    </w:p>
    <w:p w14:paraId="44F765FE" w14:textId="77777777" w:rsidR="00EF3983" w:rsidRDefault="00000000">
      <w:pPr>
        <w:spacing w:after="130"/>
      </w:pPr>
      <w:r>
        <w:rPr>
          <w:sz w:val="21"/>
          <w:szCs w:val="21"/>
        </w:rPr>
        <w:t>This CVU teaches a trainee to detect hidden access — authorizations that exceed what a role's visible menu implies — using only a downloaded menu listing and authorization extract. No live SAP access is used or required.</w:t>
      </w:r>
    </w:p>
    <w:p w14:paraId="6210A7B3" w14:textId="77777777" w:rsidR="00EF3983" w:rsidRDefault="00000000">
      <w:pPr>
        <w:pStyle w:val="Heading3"/>
        <w:spacing w:before="180" w:after="90"/>
      </w:pPr>
      <w:bookmarkStart w:id="64" w:name="_Toc236468721"/>
      <w:r>
        <w:t>Control Objective</w:t>
      </w:r>
      <w:bookmarkEnd w:id="64"/>
    </w:p>
    <w:p w14:paraId="33FE637B" w14:textId="77777777" w:rsidR="00EF3983" w:rsidRDefault="00000000">
      <w:pPr>
        <w:spacing w:after="130"/>
      </w:pPr>
      <w:r>
        <w:rPr>
          <w:sz w:val="21"/>
          <w:szCs w:val="21"/>
        </w:rPr>
        <w:t>A role's actual authorization scope, granted via the S_TCODE authorization object, must not exceed what its visible menu implies. A transaction code present in the authorization extract but absent from the menu is hidden access: it can be executed via direct entry even though it never appears in the user's navigation, and a reviewer relying on the menu alone would miss it.</w:t>
      </w:r>
    </w:p>
    <w:p w14:paraId="413B3D46" w14:textId="77777777" w:rsidR="00EF3983" w:rsidRDefault="00000000">
      <w:pPr>
        <w:pStyle w:val="Heading3"/>
        <w:spacing w:before="180" w:after="90"/>
      </w:pPr>
      <w:bookmarkStart w:id="65" w:name="_Toc236468722"/>
      <w:r>
        <w:t>Evidence</w:t>
      </w:r>
      <w:bookmarkEnd w:id="65"/>
    </w:p>
    <w:p w14:paraId="18AA8D3C" w14:textId="77777777" w:rsidR="00EF3983" w:rsidRDefault="00000000">
      <w:pPr>
        <w:spacing w:before="100" w:after="60"/>
      </w:pPr>
      <w:r>
        <w:rPr>
          <w:b/>
          <w:bCs/>
          <w:i/>
          <w:iCs/>
          <w:color w:val="1F7A8C"/>
          <w:sz w:val="19"/>
          <w:szCs w:val="19"/>
        </w:rPr>
        <w:t>Exhibit 2.3.1 — Role Menu (CVU-PFCG-003) — Source: SAP screen export (T-code: PFCG)</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500"/>
        <w:gridCol w:w="4500"/>
      </w:tblGrid>
      <w:tr w:rsidR="00EF3983" w14:paraId="3528D807" w14:textId="77777777">
        <w:tblPrEx>
          <w:tblCellMar>
            <w:top w:w="0" w:type="dxa"/>
            <w:bottom w:w="0" w:type="dxa"/>
          </w:tblCellMar>
        </w:tblPrEx>
        <w:trPr>
          <w:tblHeader/>
        </w:trPr>
        <w:tc>
          <w:tcPr>
            <w:tcW w:w="4500" w:type="dxa"/>
            <w:shd w:val="clear" w:color="auto" w:fill="1F3864"/>
            <w:tcMar>
              <w:top w:w="70" w:type="dxa"/>
              <w:left w:w="90" w:type="dxa"/>
              <w:bottom w:w="70" w:type="dxa"/>
              <w:right w:w="90" w:type="dxa"/>
            </w:tcMar>
            <w:vAlign w:val="center"/>
          </w:tcPr>
          <w:p w14:paraId="61F8F25D" w14:textId="77777777" w:rsidR="00EF3983" w:rsidRDefault="00000000">
            <w:r>
              <w:rPr>
                <w:b/>
                <w:bCs/>
                <w:color w:val="FFFFFF"/>
                <w:sz w:val="18"/>
                <w:szCs w:val="18"/>
              </w:rPr>
              <w:t>Role</w:t>
            </w:r>
          </w:p>
        </w:tc>
        <w:tc>
          <w:tcPr>
            <w:tcW w:w="4500" w:type="dxa"/>
            <w:shd w:val="clear" w:color="auto" w:fill="1F3864"/>
            <w:tcMar>
              <w:top w:w="70" w:type="dxa"/>
              <w:left w:w="90" w:type="dxa"/>
              <w:bottom w:w="70" w:type="dxa"/>
              <w:right w:w="90" w:type="dxa"/>
            </w:tcMar>
            <w:vAlign w:val="center"/>
          </w:tcPr>
          <w:p w14:paraId="2676C323" w14:textId="77777777" w:rsidR="00EF3983" w:rsidRDefault="00000000">
            <w:r>
              <w:rPr>
                <w:b/>
                <w:bCs/>
                <w:color w:val="FFFFFF"/>
                <w:sz w:val="18"/>
                <w:szCs w:val="18"/>
              </w:rPr>
              <w:t>Menu Transactions (visible to user)</w:t>
            </w:r>
          </w:p>
        </w:tc>
      </w:tr>
      <w:tr w:rsidR="00EF3983" w14:paraId="699079C7" w14:textId="77777777">
        <w:tblPrEx>
          <w:tblCellMar>
            <w:top w:w="0" w:type="dxa"/>
            <w:bottom w:w="0" w:type="dxa"/>
          </w:tblCellMar>
        </w:tblPrEx>
        <w:tc>
          <w:tcPr>
            <w:tcW w:w="4500" w:type="dxa"/>
            <w:tcMar>
              <w:top w:w="70" w:type="dxa"/>
              <w:left w:w="90" w:type="dxa"/>
              <w:bottom w:w="70" w:type="dxa"/>
              <w:right w:w="90" w:type="dxa"/>
            </w:tcMar>
            <w:vAlign w:val="center"/>
          </w:tcPr>
          <w:p w14:paraId="7AF454DD" w14:textId="77777777" w:rsidR="00EF3983" w:rsidRDefault="00000000">
            <w:r>
              <w:rPr>
                <w:sz w:val="18"/>
                <w:szCs w:val="18"/>
              </w:rPr>
              <w:t>Z_MM_BUYER_DISPLAY</w:t>
            </w:r>
          </w:p>
        </w:tc>
        <w:tc>
          <w:tcPr>
            <w:tcW w:w="4500" w:type="dxa"/>
            <w:tcMar>
              <w:top w:w="70" w:type="dxa"/>
              <w:left w:w="90" w:type="dxa"/>
              <w:bottom w:w="70" w:type="dxa"/>
              <w:right w:w="90" w:type="dxa"/>
            </w:tcMar>
            <w:vAlign w:val="center"/>
          </w:tcPr>
          <w:p w14:paraId="0A6897B4" w14:textId="77777777" w:rsidR="00EF3983" w:rsidRDefault="00000000">
            <w:r>
              <w:rPr>
                <w:sz w:val="18"/>
                <w:szCs w:val="18"/>
              </w:rPr>
              <w:t>ME23N (Display PO)</w:t>
            </w:r>
          </w:p>
        </w:tc>
      </w:tr>
      <w:tr w:rsidR="00EF3983" w14:paraId="48146CD1" w14:textId="77777777">
        <w:tblPrEx>
          <w:tblCellMar>
            <w:top w:w="0" w:type="dxa"/>
            <w:bottom w:w="0" w:type="dxa"/>
          </w:tblCellMar>
        </w:tblPrEx>
        <w:tc>
          <w:tcPr>
            <w:tcW w:w="4500" w:type="dxa"/>
            <w:shd w:val="clear" w:color="auto" w:fill="F7F7F7"/>
            <w:tcMar>
              <w:top w:w="70" w:type="dxa"/>
              <w:left w:w="90" w:type="dxa"/>
              <w:bottom w:w="70" w:type="dxa"/>
              <w:right w:w="90" w:type="dxa"/>
            </w:tcMar>
            <w:vAlign w:val="center"/>
          </w:tcPr>
          <w:p w14:paraId="669CB9A2" w14:textId="77777777" w:rsidR="00EF3983" w:rsidRDefault="00000000">
            <w:r>
              <w:rPr>
                <w:sz w:val="18"/>
                <w:szCs w:val="18"/>
              </w:rPr>
              <w:t>Z_FI_AP_DISPLAY</w:t>
            </w:r>
          </w:p>
        </w:tc>
        <w:tc>
          <w:tcPr>
            <w:tcW w:w="4500" w:type="dxa"/>
            <w:shd w:val="clear" w:color="auto" w:fill="F7F7F7"/>
            <w:tcMar>
              <w:top w:w="70" w:type="dxa"/>
              <w:left w:w="90" w:type="dxa"/>
              <w:bottom w:w="70" w:type="dxa"/>
              <w:right w:w="90" w:type="dxa"/>
            </w:tcMar>
            <w:vAlign w:val="center"/>
          </w:tcPr>
          <w:p w14:paraId="258A5CBC" w14:textId="77777777" w:rsidR="00EF3983" w:rsidRDefault="00000000">
            <w:r>
              <w:rPr>
                <w:sz w:val="18"/>
                <w:szCs w:val="18"/>
              </w:rPr>
              <w:t>FB03 (Display Document)</w:t>
            </w:r>
          </w:p>
        </w:tc>
      </w:tr>
      <w:tr w:rsidR="00EF3983" w14:paraId="046D8FE4" w14:textId="77777777">
        <w:tblPrEx>
          <w:tblCellMar>
            <w:top w:w="0" w:type="dxa"/>
            <w:bottom w:w="0" w:type="dxa"/>
          </w:tblCellMar>
        </w:tblPrEx>
        <w:tc>
          <w:tcPr>
            <w:tcW w:w="4500" w:type="dxa"/>
            <w:tcMar>
              <w:top w:w="70" w:type="dxa"/>
              <w:left w:w="90" w:type="dxa"/>
              <w:bottom w:w="70" w:type="dxa"/>
              <w:right w:w="90" w:type="dxa"/>
            </w:tcMar>
            <w:vAlign w:val="center"/>
          </w:tcPr>
          <w:p w14:paraId="529F6391" w14:textId="77777777" w:rsidR="00EF3983" w:rsidRDefault="00000000">
            <w:r>
              <w:rPr>
                <w:sz w:val="18"/>
                <w:szCs w:val="18"/>
              </w:rPr>
              <w:t>Z_SD_ORDER_DISPLAY</w:t>
            </w:r>
          </w:p>
        </w:tc>
        <w:tc>
          <w:tcPr>
            <w:tcW w:w="4500" w:type="dxa"/>
            <w:tcMar>
              <w:top w:w="70" w:type="dxa"/>
              <w:left w:w="90" w:type="dxa"/>
              <w:bottom w:w="70" w:type="dxa"/>
              <w:right w:w="90" w:type="dxa"/>
            </w:tcMar>
            <w:vAlign w:val="center"/>
          </w:tcPr>
          <w:p w14:paraId="47BBA31E" w14:textId="77777777" w:rsidR="00EF3983" w:rsidRDefault="00000000">
            <w:r>
              <w:rPr>
                <w:sz w:val="18"/>
                <w:szCs w:val="18"/>
              </w:rPr>
              <w:t>VA03 (Display Sales Order)</w:t>
            </w:r>
          </w:p>
        </w:tc>
      </w:tr>
    </w:tbl>
    <w:p w14:paraId="7A35D712" w14:textId="77777777" w:rsidR="00EF3983" w:rsidRDefault="00EF3983">
      <w:pPr>
        <w:spacing w:after="100"/>
      </w:pPr>
    </w:p>
    <w:p w14:paraId="7E88C50C" w14:textId="77777777" w:rsidR="00EF3983" w:rsidRDefault="00000000">
      <w:pPr>
        <w:spacing w:before="100" w:after="60"/>
      </w:pPr>
      <w:r>
        <w:rPr>
          <w:b/>
          <w:bCs/>
          <w:i/>
          <w:iCs/>
          <w:color w:val="1F7A8C"/>
          <w:sz w:val="19"/>
          <w:szCs w:val="19"/>
        </w:rPr>
        <w:t>Exhibit 2.3.2 — Role Authorization Extract (CVU-PFCG-003) — Source: SAP screen export (T-code: PFCG)</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49DA8C12"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5FFC52C5" w14:textId="77777777" w:rsidR="00EF3983" w:rsidRDefault="00000000">
            <w:r>
              <w:rPr>
                <w:b/>
                <w:bCs/>
                <w:color w:val="FFFFFF"/>
                <w:sz w:val="18"/>
                <w:szCs w:val="18"/>
              </w:rPr>
              <w:t>Role</w:t>
            </w:r>
          </w:p>
        </w:tc>
        <w:tc>
          <w:tcPr>
            <w:tcW w:w="2250" w:type="dxa"/>
            <w:shd w:val="clear" w:color="auto" w:fill="1F3864"/>
            <w:tcMar>
              <w:top w:w="70" w:type="dxa"/>
              <w:left w:w="90" w:type="dxa"/>
              <w:bottom w:w="70" w:type="dxa"/>
              <w:right w:w="90" w:type="dxa"/>
            </w:tcMar>
            <w:vAlign w:val="center"/>
          </w:tcPr>
          <w:p w14:paraId="6E0041AE" w14:textId="77777777" w:rsidR="00EF3983" w:rsidRDefault="00000000">
            <w:r>
              <w:rPr>
                <w:b/>
                <w:bCs/>
                <w:color w:val="FFFFFF"/>
                <w:sz w:val="18"/>
                <w:szCs w:val="18"/>
              </w:rPr>
              <w:t>Authorization Object</w:t>
            </w:r>
          </w:p>
        </w:tc>
        <w:tc>
          <w:tcPr>
            <w:tcW w:w="2250" w:type="dxa"/>
            <w:shd w:val="clear" w:color="auto" w:fill="1F3864"/>
            <w:tcMar>
              <w:top w:w="70" w:type="dxa"/>
              <w:left w:w="90" w:type="dxa"/>
              <w:bottom w:w="70" w:type="dxa"/>
              <w:right w:w="90" w:type="dxa"/>
            </w:tcMar>
            <w:vAlign w:val="center"/>
          </w:tcPr>
          <w:p w14:paraId="1AE4A28E" w14:textId="77777777" w:rsidR="00EF3983" w:rsidRDefault="00000000">
            <w:r>
              <w:rPr>
                <w:b/>
                <w:bCs/>
                <w:color w:val="FFFFFF"/>
                <w:sz w:val="18"/>
                <w:szCs w:val="18"/>
              </w:rPr>
              <w:t>Transaction Code Granted (S_TCODE)</w:t>
            </w:r>
          </w:p>
        </w:tc>
        <w:tc>
          <w:tcPr>
            <w:tcW w:w="2250" w:type="dxa"/>
            <w:shd w:val="clear" w:color="auto" w:fill="1F3864"/>
            <w:tcMar>
              <w:top w:w="70" w:type="dxa"/>
              <w:left w:w="90" w:type="dxa"/>
              <w:bottom w:w="70" w:type="dxa"/>
              <w:right w:w="90" w:type="dxa"/>
            </w:tcMar>
            <w:vAlign w:val="center"/>
          </w:tcPr>
          <w:p w14:paraId="503CDC41" w14:textId="77777777" w:rsidR="00EF3983" w:rsidRDefault="00000000">
            <w:r>
              <w:rPr>
                <w:b/>
                <w:bCs/>
                <w:color w:val="FFFFFF"/>
                <w:sz w:val="18"/>
                <w:szCs w:val="18"/>
              </w:rPr>
              <w:t>Activity</w:t>
            </w:r>
          </w:p>
        </w:tc>
      </w:tr>
      <w:tr w:rsidR="00EF3983" w14:paraId="07F8E5A4" w14:textId="77777777">
        <w:tblPrEx>
          <w:tblCellMar>
            <w:top w:w="0" w:type="dxa"/>
            <w:bottom w:w="0" w:type="dxa"/>
          </w:tblCellMar>
        </w:tblPrEx>
        <w:tc>
          <w:tcPr>
            <w:tcW w:w="2250" w:type="dxa"/>
            <w:tcMar>
              <w:top w:w="70" w:type="dxa"/>
              <w:left w:w="90" w:type="dxa"/>
              <w:bottom w:w="70" w:type="dxa"/>
              <w:right w:w="90" w:type="dxa"/>
            </w:tcMar>
            <w:vAlign w:val="center"/>
          </w:tcPr>
          <w:p w14:paraId="603C5BF0" w14:textId="77777777" w:rsidR="00EF3983" w:rsidRDefault="00000000">
            <w:r>
              <w:rPr>
                <w:sz w:val="18"/>
                <w:szCs w:val="18"/>
              </w:rPr>
              <w:t>Z_MM_BUYER_DISPLAY</w:t>
            </w:r>
          </w:p>
        </w:tc>
        <w:tc>
          <w:tcPr>
            <w:tcW w:w="2250" w:type="dxa"/>
            <w:tcMar>
              <w:top w:w="70" w:type="dxa"/>
              <w:left w:w="90" w:type="dxa"/>
              <w:bottom w:w="70" w:type="dxa"/>
              <w:right w:w="90" w:type="dxa"/>
            </w:tcMar>
            <w:vAlign w:val="center"/>
          </w:tcPr>
          <w:p w14:paraId="069FF862" w14:textId="77777777" w:rsidR="00EF3983" w:rsidRDefault="00000000">
            <w:r>
              <w:rPr>
                <w:sz w:val="18"/>
                <w:szCs w:val="18"/>
              </w:rPr>
              <w:t>S_TCODE</w:t>
            </w:r>
          </w:p>
        </w:tc>
        <w:tc>
          <w:tcPr>
            <w:tcW w:w="2250" w:type="dxa"/>
            <w:tcMar>
              <w:top w:w="70" w:type="dxa"/>
              <w:left w:w="90" w:type="dxa"/>
              <w:bottom w:w="70" w:type="dxa"/>
              <w:right w:w="90" w:type="dxa"/>
            </w:tcMar>
            <w:vAlign w:val="center"/>
          </w:tcPr>
          <w:p w14:paraId="4208742F" w14:textId="77777777" w:rsidR="00EF3983" w:rsidRDefault="00000000">
            <w:r>
              <w:rPr>
                <w:sz w:val="18"/>
                <w:szCs w:val="18"/>
              </w:rPr>
              <w:t>ME23N</w:t>
            </w:r>
          </w:p>
        </w:tc>
        <w:tc>
          <w:tcPr>
            <w:tcW w:w="2250" w:type="dxa"/>
            <w:tcMar>
              <w:top w:w="70" w:type="dxa"/>
              <w:left w:w="90" w:type="dxa"/>
              <w:bottom w:w="70" w:type="dxa"/>
              <w:right w:w="90" w:type="dxa"/>
            </w:tcMar>
            <w:vAlign w:val="center"/>
          </w:tcPr>
          <w:p w14:paraId="595E0BD6" w14:textId="77777777" w:rsidR="00EF3983" w:rsidRDefault="00000000">
            <w:r>
              <w:rPr>
                <w:sz w:val="18"/>
                <w:szCs w:val="18"/>
              </w:rPr>
              <w:t>Display</w:t>
            </w:r>
          </w:p>
        </w:tc>
      </w:tr>
      <w:tr w:rsidR="00EF3983" w14:paraId="1541B72A"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728E7055" w14:textId="77777777" w:rsidR="00EF3983" w:rsidRDefault="00000000">
            <w:r>
              <w:rPr>
                <w:sz w:val="18"/>
                <w:szCs w:val="18"/>
              </w:rPr>
              <w:t>Z_MM_BUYER_DISPLAY</w:t>
            </w:r>
          </w:p>
        </w:tc>
        <w:tc>
          <w:tcPr>
            <w:tcW w:w="2250" w:type="dxa"/>
            <w:shd w:val="clear" w:color="auto" w:fill="F7F7F7"/>
            <w:tcMar>
              <w:top w:w="70" w:type="dxa"/>
              <w:left w:w="90" w:type="dxa"/>
              <w:bottom w:w="70" w:type="dxa"/>
              <w:right w:w="90" w:type="dxa"/>
            </w:tcMar>
            <w:vAlign w:val="center"/>
          </w:tcPr>
          <w:p w14:paraId="5D787014" w14:textId="77777777" w:rsidR="00EF3983" w:rsidRDefault="00000000">
            <w:r>
              <w:rPr>
                <w:sz w:val="18"/>
                <w:szCs w:val="18"/>
              </w:rPr>
              <w:t>S_TCODE</w:t>
            </w:r>
          </w:p>
        </w:tc>
        <w:tc>
          <w:tcPr>
            <w:tcW w:w="2250" w:type="dxa"/>
            <w:shd w:val="clear" w:color="auto" w:fill="F7F7F7"/>
            <w:tcMar>
              <w:top w:w="70" w:type="dxa"/>
              <w:left w:w="90" w:type="dxa"/>
              <w:bottom w:w="70" w:type="dxa"/>
              <w:right w:w="90" w:type="dxa"/>
            </w:tcMar>
            <w:vAlign w:val="center"/>
          </w:tcPr>
          <w:p w14:paraId="70708B33" w14:textId="77777777" w:rsidR="00EF3983" w:rsidRDefault="00000000">
            <w:r>
              <w:rPr>
                <w:sz w:val="18"/>
                <w:szCs w:val="18"/>
              </w:rPr>
              <w:t>ME21N</w:t>
            </w:r>
          </w:p>
        </w:tc>
        <w:tc>
          <w:tcPr>
            <w:tcW w:w="2250" w:type="dxa"/>
            <w:shd w:val="clear" w:color="auto" w:fill="F7F7F7"/>
            <w:tcMar>
              <w:top w:w="70" w:type="dxa"/>
              <w:left w:w="90" w:type="dxa"/>
              <w:bottom w:w="70" w:type="dxa"/>
              <w:right w:w="90" w:type="dxa"/>
            </w:tcMar>
            <w:vAlign w:val="center"/>
          </w:tcPr>
          <w:p w14:paraId="28991EDC" w14:textId="77777777" w:rsidR="00EF3983" w:rsidRDefault="00000000">
            <w:r>
              <w:rPr>
                <w:sz w:val="18"/>
                <w:szCs w:val="18"/>
              </w:rPr>
              <w:t>Create</w:t>
            </w:r>
          </w:p>
        </w:tc>
      </w:tr>
      <w:tr w:rsidR="00EF3983" w14:paraId="747E4848" w14:textId="77777777">
        <w:tblPrEx>
          <w:tblCellMar>
            <w:top w:w="0" w:type="dxa"/>
            <w:bottom w:w="0" w:type="dxa"/>
          </w:tblCellMar>
        </w:tblPrEx>
        <w:tc>
          <w:tcPr>
            <w:tcW w:w="2250" w:type="dxa"/>
            <w:tcMar>
              <w:top w:w="70" w:type="dxa"/>
              <w:left w:w="90" w:type="dxa"/>
              <w:bottom w:w="70" w:type="dxa"/>
              <w:right w:w="90" w:type="dxa"/>
            </w:tcMar>
            <w:vAlign w:val="center"/>
          </w:tcPr>
          <w:p w14:paraId="151C868D" w14:textId="77777777" w:rsidR="00EF3983" w:rsidRDefault="00000000">
            <w:r>
              <w:rPr>
                <w:sz w:val="18"/>
                <w:szCs w:val="18"/>
              </w:rPr>
              <w:t>Z_MM_BUYER_DISPLAY</w:t>
            </w:r>
          </w:p>
        </w:tc>
        <w:tc>
          <w:tcPr>
            <w:tcW w:w="2250" w:type="dxa"/>
            <w:tcMar>
              <w:top w:w="70" w:type="dxa"/>
              <w:left w:w="90" w:type="dxa"/>
              <w:bottom w:w="70" w:type="dxa"/>
              <w:right w:w="90" w:type="dxa"/>
            </w:tcMar>
            <w:vAlign w:val="center"/>
          </w:tcPr>
          <w:p w14:paraId="02627CDC" w14:textId="77777777" w:rsidR="00EF3983" w:rsidRDefault="00000000">
            <w:r>
              <w:rPr>
                <w:sz w:val="18"/>
                <w:szCs w:val="18"/>
              </w:rPr>
              <w:t>S_TCODE</w:t>
            </w:r>
          </w:p>
        </w:tc>
        <w:tc>
          <w:tcPr>
            <w:tcW w:w="2250" w:type="dxa"/>
            <w:tcMar>
              <w:top w:w="70" w:type="dxa"/>
              <w:left w:w="90" w:type="dxa"/>
              <w:bottom w:w="70" w:type="dxa"/>
              <w:right w:w="90" w:type="dxa"/>
            </w:tcMar>
            <w:vAlign w:val="center"/>
          </w:tcPr>
          <w:p w14:paraId="175CA8CA" w14:textId="77777777" w:rsidR="00EF3983" w:rsidRDefault="00000000">
            <w:r>
              <w:rPr>
                <w:sz w:val="18"/>
                <w:szCs w:val="18"/>
              </w:rPr>
              <w:t>ME22N</w:t>
            </w:r>
          </w:p>
        </w:tc>
        <w:tc>
          <w:tcPr>
            <w:tcW w:w="2250" w:type="dxa"/>
            <w:tcMar>
              <w:top w:w="70" w:type="dxa"/>
              <w:left w:w="90" w:type="dxa"/>
              <w:bottom w:w="70" w:type="dxa"/>
              <w:right w:w="90" w:type="dxa"/>
            </w:tcMar>
            <w:vAlign w:val="center"/>
          </w:tcPr>
          <w:p w14:paraId="58C40EF2" w14:textId="77777777" w:rsidR="00EF3983" w:rsidRDefault="00000000">
            <w:r>
              <w:rPr>
                <w:sz w:val="18"/>
                <w:szCs w:val="18"/>
              </w:rPr>
              <w:t>Change</w:t>
            </w:r>
          </w:p>
        </w:tc>
      </w:tr>
      <w:tr w:rsidR="00EF3983" w14:paraId="0FD53720"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2BA7E15A" w14:textId="77777777" w:rsidR="00EF3983" w:rsidRDefault="00000000">
            <w:r>
              <w:rPr>
                <w:sz w:val="18"/>
                <w:szCs w:val="18"/>
              </w:rPr>
              <w:t>Z_FI_AP_DISPLAY</w:t>
            </w:r>
          </w:p>
        </w:tc>
        <w:tc>
          <w:tcPr>
            <w:tcW w:w="2250" w:type="dxa"/>
            <w:shd w:val="clear" w:color="auto" w:fill="F7F7F7"/>
            <w:tcMar>
              <w:top w:w="70" w:type="dxa"/>
              <w:left w:w="90" w:type="dxa"/>
              <w:bottom w:w="70" w:type="dxa"/>
              <w:right w:w="90" w:type="dxa"/>
            </w:tcMar>
            <w:vAlign w:val="center"/>
          </w:tcPr>
          <w:p w14:paraId="627D0273" w14:textId="77777777" w:rsidR="00EF3983" w:rsidRDefault="00000000">
            <w:r>
              <w:rPr>
                <w:sz w:val="18"/>
                <w:szCs w:val="18"/>
              </w:rPr>
              <w:t>S_TCODE</w:t>
            </w:r>
          </w:p>
        </w:tc>
        <w:tc>
          <w:tcPr>
            <w:tcW w:w="2250" w:type="dxa"/>
            <w:shd w:val="clear" w:color="auto" w:fill="F7F7F7"/>
            <w:tcMar>
              <w:top w:w="70" w:type="dxa"/>
              <w:left w:w="90" w:type="dxa"/>
              <w:bottom w:w="70" w:type="dxa"/>
              <w:right w:w="90" w:type="dxa"/>
            </w:tcMar>
            <w:vAlign w:val="center"/>
          </w:tcPr>
          <w:p w14:paraId="70D3DDED" w14:textId="77777777" w:rsidR="00EF3983" w:rsidRDefault="00000000">
            <w:r>
              <w:rPr>
                <w:sz w:val="18"/>
                <w:szCs w:val="18"/>
              </w:rPr>
              <w:t>FB03</w:t>
            </w:r>
          </w:p>
        </w:tc>
        <w:tc>
          <w:tcPr>
            <w:tcW w:w="2250" w:type="dxa"/>
            <w:shd w:val="clear" w:color="auto" w:fill="F7F7F7"/>
            <w:tcMar>
              <w:top w:w="70" w:type="dxa"/>
              <w:left w:w="90" w:type="dxa"/>
              <w:bottom w:w="70" w:type="dxa"/>
              <w:right w:w="90" w:type="dxa"/>
            </w:tcMar>
            <w:vAlign w:val="center"/>
          </w:tcPr>
          <w:p w14:paraId="0AF5B95F" w14:textId="77777777" w:rsidR="00EF3983" w:rsidRDefault="00000000">
            <w:r>
              <w:rPr>
                <w:sz w:val="18"/>
                <w:szCs w:val="18"/>
              </w:rPr>
              <w:t>Display</w:t>
            </w:r>
          </w:p>
        </w:tc>
      </w:tr>
      <w:tr w:rsidR="00EF3983" w14:paraId="61ECB6E2" w14:textId="77777777">
        <w:tblPrEx>
          <w:tblCellMar>
            <w:top w:w="0" w:type="dxa"/>
            <w:bottom w:w="0" w:type="dxa"/>
          </w:tblCellMar>
        </w:tblPrEx>
        <w:tc>
          <w:tcPr>
            <w:tcW w:w="2250" w:type="dxa"/>
            <w:tcMar>
              <w:top w:w="70" w:type="dxa"/>
              <w:left w:w="90" w:type="dxa"/>
              <w:bottom w:w="70" w:type="dxa"/>
              <w:right w:w="90" w:type="dxa"/>
            </w:tcMar>
            <w:vAlign w:val="center"/>
          </w:tcPr>
          <w:p w14:paraId="01B0704A" w14:textId="77777777" w:rsidR="00EF3983" w:rsidRDefault="00000000">
            <w:r>
              <w:rPr>
                <w:sz w:val="18"/>
                <w:szCs w:val="18"/>
              </w:rPr>
              <w:t>Z_SD_ORDER_DISPLAY</w:t>
            </w:r>
          </w:p>
        </w:tc>
        <w:tc>
          <w:tcPr>
            <w:tcW w:w="2250" w:type="dxa"/>
            <w:tcMar>
              <w:top w:w="70" w:type="dxa"/>
              <w:left w:w="90" w:type="dxa"/>
              <w:bottom w:w="70" w:type="dxa"/>
              <w:right w:w="90" w:type="dxa"/>
            </w:tcMar>
            <w:vAlign w:val="center"/>
          </w:tcPr>
          <w:p w14:paraId="68D07A0F" w14:textId="77777777" w:rsidR="00EF3983" w:rsidRDefault="00000000">
            <w:r>
              <w:rPr>
                <w:sz w:val="18"/>
                <w:szCs w:val="18"/>
              </w:rPr>
              <w:t>S_TCODE</w:t>
            </w:r>
          </w:p>
        </w:tc>
        <w:tc>
          <w:tcPr>
            <w:tcW w:w="2250" w:type="dxa"/>
            <w:tcMar>
              <w:top w:w="70" w:type="dxa"/>
              <w:left w:w="90" w:type="dxa"/>
              <w:bottom w:w="70" w:type="dxa"/>
              <w:right w:w="90" w:type="dxa"/>
            </w:tcMar>
            <w:vAlign w:val="center"/>
          </w:tcPr>
          <w:p w14:paraId="20E76D9E" w14:textId="77777777" w:rsidR="00EF3983" w:rsidRDefault="00000000">
            <w:r>
              <w:rPr>
                <w:sz w:val="18"/>
                <w:szCs w:val="18"/>
              </w:rPr>
              <w:t>VA03</w:t>
            </w:r>
          </w:p>
        </w:tc>
        <w:tc>
          <w:tcPr>
            <w:tcW w:w="2250" w:type="dxa"/>
            <w:tcMar>
              <w:top w:w="70" w:type="dxa"/>
              <w:left w:w="90" w:type="dxa"/>
              <w:bottom w:w="70" w:type="dxa"/>
              <w:right w:w="90" w:type="dxa"/>
            </w:tcMar>
            <w:vAlign w:val="center"/>
          </w:tcPr>
          <w:p w14:paraId="6964FA8C" w14:textId="77777777" w:rsidR="00EF3983" w:rsidRDefault="00000000">
            <w:r>
              <w:rPr>
                <w:sz w:val="18"/>
                <w:szCs w:val="18"/>
              </w:rPr>
              <w:t>Display</w:t>
            </w:r>
          </w:p>
        </w:tc>
      </w:tr>
    </w:tbl>
    <w:p w14:paraId="5130D6C4" w14:textId="77777777" w:rsidR="00EF3983" w:rsidRDefault="00EF3983">
      <w:pPr>
        <w:spacing w:after="100"/>
      </w:pPr>
    </w:p>
    <w:p w14:paraId="59ABEECC" w14:textId="77777777" w:rsidR="00EF3983" w:rsidRDefault="00000000">
      <w:pPr>
        <w:pStyle w:val="Heading3"/>
        <w:spacing w:before="180" w:after="90"/>
      </w:pPr>
      <w:bookmarkStart w:id="66" w:name="_Toc236468723"/>
      <w:r>
        <w:t>Baseline Standard</w:t>
      </w:r>
      <w:bookmarkEnd w:id="66"/>
    </w:p>
    <w:p w14:paraId="33F500E5" w14:textId="77777777" w:rsidR="00EF3983" w:rsidRDefault="00000000">
      <w:pPr>
        <w:spacing w:after="130"/>
      </w:pPr>
      <w:r>
        <w:rPr>
          <w:sz w:val="21"/>
          <w:szCs w:val="21"/>
        </w:rPr>
        <w:t>A role's granted transaction codes must match its visible menu. Any S_TCODE grant beyond the menu is undocumented access and must be justified or removed, with particular attention to display-labeled roles carrying createor change-capable transaction codes.</w:t>
      </w:r>
    </w:p>
    <w:p w14:paraId="59302389" w14:textId="77777777" w:rsidR="00EF3983" w:rsidRDefault="00000000">
      <w:pPr>
        <w:pStyle w:val="Heading3"/>
        <w:spacing w:before="180" w:after="90"/>
      </w:pPr>
      <w:bookmarkStart w:id="67" w:name="_Toc236468724"/>
      <w:r>
        <w:t>Exercise</w:t>
      </w:r>
      <w:bookmarkEnd w:id="67"/>
    </w:p>
    <w:p w14:paraId="26D03083" w14:textId="77777777" w:rsidR="00EF3983" w:rsidRDefault="00000000">
      <w:pPr>
        <w:spacing w:after="130"/>
      </w:pPr>
      <w:r>
        <w:rPr>
          <w:sz w:val="21"/>
          <w:szCs w:val="21"/>
        </w:rPr>
        <w:t>Using both evidence tabs, identify the exception and draft a one-paragraph workpaper finding in the standard Condition / Criteria / Cause / Effect / Recommendation format.</w:t>
      </w:r>
    </w:p>
    <w:p w14:paraId="1BE1E117" w14:textId="77777777" w:rsidR="00EF3983" w:rsidRDefault="00000000">
      <w:pPr>
        <w:spacing w:after="130"/>
      </w:pPr>
      <w:r>
        <w:rPr>
          <w:i/>
          <w:iCs/>
          <w:color w:val="595959"/>
          <w:sz w:val="19"/>
          <w:szCs w:val="19"/>
        </w:rPr>
        <w:t>→ Answer key for CVU-PFCG-003 appears in the Chapter 2 Answer Key appendix.</w:t>
      </w:r>
    </w:p>
    <w:p w14:paraId="4384FE7B" w14:textId="77777777" w:rsidR="00EF3983" w:rsidRDefault="00000000">
      <w:pPr>
        <w:pStyle w:val="Heading2"/>
        <w:spacing w:before="240" w:after="110"/>
      </w:pPr>
      <w:bookmarkStart w:id="68" w:name="_Toc236468725"/>
      <w:r>
        <w:t>CVU-PFCG-004 — Role Changed Directly in Production</w:t>
      </w:r>
      <w:bookmarkEnd w:id="68"/>
    </w:p>
    <w:p w14:paraId="60238754" w14:textId="77777777" w:rsidR="00EF3983" w:rsidRDefault="00000000">
      <w:pPr>
        <w:pStyle w:val="Heading3"/>
        <w:spacing w:before="180" w:after="90"/>
      </w:pPr>
      <w:bookmarkStart w:id="69" w:name="_Toc236468726"/>
      <w:r>
        <w:t>Purpose</w:t>
      </w:r>
      <w:bookmarkEnd w:id="69"/>
    </w:p>
    <w:p w14:paraId="4E0B88C4" w14:textId="77777777" w:rsidR="00EF3983" w:rsidRDefault="00000000">
      <w:pPr>
        <w:spacing w:after="130"/>
      </w:pPr>
      <w:r>
        <w:rPr>
          <w:sz w:val="21"/>
          <w:szCs w:val="21"/>
        </w:rPr>
        <w:t>This CVU teaches a trainee to detect a role change that bypassed transport-based change control, using only a downloaded role change log. No live SAP access is used or required.</w:t>
      </w:r>
    </w:p>
    <w:p w14:paraId="2B8AAC95" w14:textId="77777777" w:rsidR="00EF3983" w:rsidRDefault="00000000">
      <w:pPr>
        <w:pStyle w:val="Heading3"/>
        <w:spacing w:before="180" w:after="90"/>
      </w:pPr>
      <w:bookmarkStart w:id="70" w:name="_Toc236468727"/>
      <w:r>
        <w:t>Control Objective</w:t>
      </w:r>
      <w:bookmarkEnd w:id="70"/>
    </w:p>
    <w:p w14:paraId="020BA0C1" w14:textId="77777777" w:rsidR="00EF3983" w:rsidRDefault="00000000">
      <w:pPr>
        <w:spacing w:after="130"/>
      </w:pPr>
      <w:r>
        <w:rPr>
          <w:sz w:val="21"/>
          <w:szCs w:val="21"/>
        </w:rPr>
        <w:t>All role changes must be made in the development client and moved to production through a transport request, following the standard Dev → QA → Production path. A role modified directly in the production client bypasses testing and independent review — the same change-management control violation as an unauthorized configuration change.</w:t>
      </w:r>
    </w:p>
    <w:p w14:paraId="1322D0AD" w14:textId="77777777" w:rsidR="00EF3983" w:rsidRDefault="00000000">
      <w:pPr>
        <w:pStyle w:val="Heading3"/>
        <w:spacing w:before="180" w:after="90"/>
      </w:pPr>
      <w:bookmarkStart w:id="71" w:name="_Toc236468728"/>
      <w:r>
        <w:t>Evidence</w:t>
      </w:r>
      <w:bookmarkEnd w:id="71"/>
    </w:p>
    <w:p w14:paraId="39AC380B" w14:textId="77777777" w:rsidR="00EF3983" w:rsidRDefault="00000000">
      <w:pPr>
        <w:spacing w:before="100" w:after="60"/>
      </w:pPr>
      <w:r>
        <w:rPr>
          <w:b/>
          <w:bCs/>
          <w:i/>
          <w:iCs/>
          <w:color w:val="1F7A8C"/>
          <w:sz w:val="19"/>
          <w:szCs w:val="19"/>
        </w:rPr>
        <w:t>Exhibit 2.4.1 — Role Change Log (CVU-PFCG-004) — Source: SAP screen export (T-code: PFCG, version history)</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00"/>
        <w:gridCol w:w="1500"/>
        <w:gridCol w:w="1500"/>
        <w:gridCol w:w="1500"/>
        <w:gridCol w:w="1500"/>
        <w:gridCol w:w="1500"/>
      </w:tblGrid>
      <w:tr w:rsidR="00EF3983" w14:paraId="79AAC3B6" w14:textId="77777777">
        <w:tblPrEx>
          <w:tblCellMar>
            <w:top w:w="0" w:type="dxa"/>
            <w:bottom w:w="0" w:type="dxa"/>
          </w:tblCellMar>
        </w:tblPrEx>
        <w:trPr>
          <w:tblHeader/>
        </w:trPr>
        <w:tc>
          <w:tcPr>
            <w:tcW w:w="1500" w:type="dxa"/>
            <w:shd w:val="clear" w:color="auto" w:fill="1F3864"/>
            <w:tcMar>
              <w:top w:w="70" w:type="dxa"/>
              <w:left w:w="90" w:type="dxa"/>
              <w:bottom w:w="70" w:type="dxa"/>
              <w:right w:w="90" w:type="dxa"/>
            </w:tcMar>
            <w:vAlign w:val="center"/>
          </w:tcPr>
          <w:p w14:paraId="1EEEDB82" w14:textId="77777777" w:rsidR="00EF3983" w:rsidRDefault="00000000">
            <w:r>
              <w:rPr>
                <w:b/>
                <w:bCs/>
                <w:color w:val="FFFFFF"/>
                <w:sz w:val="18"/>
                <w:szCs w:val="18"/>
              </w:rPr>
              <w:t>Role</w:t>
            </w:r>
          </w:p>
        </w:tc>
        <w:tc>
          <w:tcPr>
            <w:tcW w:w="1500" w:type="dxa"/>
            <w:shd w:val="clear" w:color="auto" w:fill="1F3864"/>
            <w:tcMar>
              <w:top w:w="70" w:type="dxa"/>
              <w:left w:w="90" w:type="dxa"/>
              <w:bottom w:w="70" w:type="dxa"/>
              <w:right w:w="90" w:type="dxa"/>
            </w:tcMar>
            <w:vAlign w:val="center"/>
          </w:tcPr>
          <w:p w14:paraId="4C67D814" w14:textId="77777777" w:rsidR="00EF3983" w:rsidRDefault="00000000">
            <w:r>
              <w:rPr>
                <w:b/>
                <w:bCs/>
                <w:color w:val="FFFFFF"/>
                <w:sz w:val="18"/>
                <w:szCs w:val="18"/>
              </w:rPr>
              <w:t>Changed On</w:t>
            </w:r>
          </w:p>
        </w:tc>
        <w:tc>
          <w:tcPr>
            <w:tcW w:w="1500" w:type="dxa"/>
            <w:shd w:val="clear" w:color="auto" w:fill="1F3864"/>
            <w:tcMar>
              <w:top w:w="70" w:type="dxa"/>
              <w:left w:w="90" w:type="dxa"/>
              <w:bottom w:w="70" w:type="dxa"/>
              <w:right w:w="90" w:type="dxa"/>
            </w:tcMar>
            <w:vAlign w:val="center"/>
          </w:tcPr>
          <w:p w14:paraId="46D9468A" w14:textId="77777777" w:rsidR="00EF3983" w:rsidRDefault="00000000">
            <w:r>
              <w:rPr>
                <w:b/>
                <w:bCs/>
                <w:color w:val="FFFFFF"/>
                <w:sz w:val="18"/>
                <w:szCs w:val="18"/>
              </w:rPr>
              <w:t>Changed By</w:t>
            </w:r>
          </w:p>
        </w:tc>
        <w:tc>
          <w:tcPr>
            <w:tcW w:w="1500" w:type="dxa"/>
            <w:shd w:val="clear" w:color="auto" w:fill="1F3864"/>
            <w:tcMar>
              <w:top w:w="70" w:type="dxa"/>
              <w:left w:w="90" w:type="dxa"/>
              <w:bottom w:w="70" w:type="dxa"/>
              <w:right w:w="90" w:type="dxa"/>
            </w:tcMar>
            <w:vAlign w:val="center"/>
          </w:tcPr>
          <w:p w14:paraId="1873FCB8" w14:textId="77777777" w:rsidR="00EF3983" w:rsidRDefault="00000000">
            <w:r>
              <w:rPr>
                <w:b/>
                <w:bCs/>
                <w:color w:val="FFFFFF"/>
                <w:sz w:val="18"/>
                <w:szCs w:val="18"/>
              </w:rPr>
              <w:t>Client</w:t>
            </w:r>
          </w:p>
        </w:tc>
        <w:tc>
          <w:tcPr>
            <w:tcW w:w="1500" w:type="dxa"/>
            <w:shd w:val="clear" w:color="auto" w:fill="1F3864"/>
            <w:tcMar>
              <w:top w:w="70" w:type="dxa"/>
              <w:left w:w="90" w:type="dxa"/>
              <w:bottom w:w="70" w:type="dxa"/>
              <w:right w:w="90" w:type="dxa"/>
            </w:tcMar>
            <w:vAlign w:val="center"/>
          </w:tcPr>
          <w:p w14:paraId="34B2D77E" w14:textId="77777777" w:rsidR="00EF3983" w:rsidRDefault="00000000">
            <w:r>
              <w:rPr>
                <w:b/>
                <w:bCs/>
                <w:color w:val="FFFFFF"/>
                <w:sz w:val="18"/>
                <w:szCs w:val="18"/>
              </w:rPr>
              <w:t>Transport Request</w:t>
            </w:r>
          </w:p>
        </w:tc>
        <w:tc>
          <w:tcPr>
            <w:tcW w:w="1500" w:type="dxa"/>
            <w:shd w:val="clear" w:color="auto" w:fill="1F3864"/>
            <w:tcMar>
              <w:top w:w="70" w:type="dxa"/>
              <w:left w:w="90" w:type="dxa"/>
              <w:bottom w:w="70" w:type="dxa"/>
              <w:right w:w="90" w:type="dxa"/>
            </w:tcMar>
            <w:vAlign w:val="center"/>
          </w:tcPr>
          <w:p w14:paraId="4C01BC89" w14:textId="77777777" w:rsidR="00EF3983" w:rsidRDefault="00000000">
            <w:r>
              <w:rPr>
                <w:b/>
                <w:bCs/>
                <w:color w:val="FFFFFF"/>
                <w:sz w:val="18"/>
                <w:szCs w:val="18"/>
              </w:rPr>
              <w:t>Change Description</w:t>
            </w:r>
          </w:p>
        </w:tc>
      </w:tr>
      <w:tr w:rsidR="00EF3983" w14:paraId="11FA166E" w14:textId="77777777">
        <w:tblPrEx>
          <w:tblCellMar>
            <w:top w:w="0" w:type="dxa"/>
            <w:bottom w:w="0" w:type="dxa"/>
          </w:tblCellMar>
        </w:tblPrEx>
        <w:tc>
          <w:tcPr>
            <w:tcW w:w="1500" w:type="dxa"/>
            <w:tcMar>
              <w:top w:w="70" w:type="dxa"/>
              <w:left w:w="90" w:type="dxa"/>
              <w:bottom w:w="70" w:type="dxa"/>
              <w:right w:w="90" w:type="dxa"/>
            </w:tcMar>
            <w:vAlign w:val="center"/>
          </w:tcPr>
          <w:p w14:paraId="27230532" w14:textId="77777777" w:rsidR="00EF3983" w:rsidRDefault="00000000">
            <w:r>
              <w:rPr>
                <w:sz w:val="18"/>
                <w:szCs w:val="18"/>
              </w:rPr>
              <w:t>Z_MM_BUYER_DISPLAY</w:t>
            </w:r>
          </w:p>
        </w:tc>
        <w:tc>
          <w:tcPr>
            <w:tcW w:w="1500" w:type="dxa"/>
            <w:tcMar>
              <w:top w:w="70" w:type="dxa"/>
              <w:left w:w="90" w:type="dxa"/>
              <w:bottom w:w="70" w:type="dxa"/>
              <w:right w:w="90" w:type="dxa"/>
            </w:tcMar>
            <w:vAlign w:val="center"/>
          </w:tcPr>
          <w:p w14:paraId="058B0E2F" w14:textId="77777777" w:rsidR="00EF3983" w:rsidRDefault="00000000">
            <w:r>
              <w:rPr>
                <w:sz w:val="18"/>
                <w:szCs w:val="18"/>
              </w:rPr>
              <w:t>2027-02-05</w:t>
            </w:r>
          </w:p>
        </w:tc>
        <w:tc>
          <w:tcPr>
            <w:tcW w:w="1500" w:type="dxa"/>
            <w:tcMar>
              <w:top w:w="70" w:type="dxa"/>
              <w:left w:w="90" w:type="dxa"/>
              <w:bottom w:w="70" w:type="dxa"/>
              <w:right w:w="90" w:type="dxa"/>
            </w:tcMar>
            <w:vAlign w:val="center"/>
          </w:tcPr>
          <w:p w14:paraId="42ABCB55" w14:textId="77777777" w:rsidR="00EF3983" w:rsidRDefault="00000000">
            <w:r>
              <w:rPr>
                <w:sz w:val="18"/>
                <w:szCs w:val="18"/>
              </w:rPr>
              <w:t>SEC_ADMIN28</w:t>
            </w:r>
          </w:p>
        </w:tc>
        <w:tc>
          <w:tcPr>
            <w:tcW w:w="1500" w:type="dxa"/>
            <w:tcMar>
              <w:top w:w="70" w:type="dxa"/>
              <w:left w:w="90" w:type="dxa"/>
              <w:bottom w:w="70" w:type="dxa"/>
              <w:right w:w="90" w:type="dxa"/>
            </w:tcMar>
            <w:vAlign w:val="center"/>
          </w:tcPr>
          <w:p w14:paraId="53A466CD" w14:textId="77777777" w:rsidR="00EF3983" w:rsidRDefault="00000000">
            <w:r>
              <w:rPr>
                <w:sz w:val="18"/>
                <w:szCs w:val="18"/>
              </w:rPr>
              <w:t>Dev (100)</w:t>
            </w:r>
          </w:p>
        </w:tc>
        <w:tc>
          <w:tcPr>
            <w:tcW w:w="1500" w:type="dxa"/>
            <w:tcMar>
              <w:top w:w="70" w:type="dxa"/>
              <w:left w:w="90" w:type="dxa"/>
              <w:bottom w:w="70" w:type="dxa"/>
              <w:right w:w="90" w:type="dxa"/>
            </w:tcMar>
            <w:vAlign w:val="center"/>
          </w:tcPr>
          <w:p w14:paraId="6508A807" w14:textId="77777777" w:rsidR="00EF3983" w:rsidRDefault="00000000">
            <w:r>
              <w:rPr>
                <w:sz w:val="18"/>
                <w:szCs w:val="18"/>
              </w:rPr>
              <w:t>TR-DEV-88213</w:t>
            </w:r>
          </w:p>
        </w:tc>
        <w:tc>
          <w:tcPr>
            <w:tcW w:w="1500" w:type="dxa"/>
            <w:tcMar>
              <w:top w:w="70" w:type="dxa"/>
              <w:left w:w="90" w:type="dxa"/>
              <w:bottom w:w="70" w:type="dxa"/>
              <w:right w:w="90" w:type="dxa"/>
            </w:tcMar>
            <w:vAlign w:val="center"/>
          </w:tcPr>
          <w:p w14:paraId="1823016B" w14:textId="77777777" w:rsidR="00EF3983" w:rsidRDefault="00000000">
            <w:r>
              <w:rPr>
                <w:sz w:val="18"/>
                <w:szCs w:val="18"/>
              </w:rPr>
              <w:t>Added display authorization for new plant</w:t>
            </w:r>
          </w:p>
        </w:tc>
      </w:tr>
      <w:tr w:rsidR="00EF3983" w14:paraId="02AFB0FD" w14:textId="77777777">
        <w:tblPrEx>
          <w:tblCellMar>
            <w:top w:w="0" w:type="dxa"/>
            <w:bottom w:w="0" w:type="dxa"/>
          </w:tblCellMar>
        </w:tblPrEx>
        <w:tc>
          <w:tcPr>
            <w:tcW w:w="1500" w:type="dxa"/>
            <w:shd w:val="clear" w:color="auto" w:fill="F7F7F7"/>
            <w:tcMar>
              <w:top w:w="70" w:type="dxa"/>
              <w:left w:w="90" w:type="dxa"/>
              <w:bottom w:w="70" w:type="dxa"/>
              <w:right w:w="90" w:type="dxa"/>
            </w:tcMar>
            <w:vAlign w:val="center"/>
          </w:tcPr>
          <w:p w14:paraId="423B220C" w14:textId="77777777" w:rsidR="00EF3983" w:rsidRDefault="00000000">
            <w:r>
              <w:rPr>
                <w:sz w:val="18"/>
                <w:szCs w:val="18"/>
              </w:rPr>
              <w:t>Z_SD_ORDER_DISPLAY</w:t>
            </w:r>
          </w:p>
        </w:tc>
        <w:tc>
          <w:tcPr>
            <w:tcW w:w="1500" w:type="dxa"/>
            <w:shd w:val="clear" w:color="auto" w:fill="F7F7F7"/>
            <w:tcMar>
              <w:top w:w="70" w:type="dxa"/>
              <w:left w:w="90" w:type="dxa"/>
              <w:bottom w:w="70" w:type="dxa"/>
              <w:right w:w="90" w:type="dxa"/>
            </w:tcMar>
            <w:vAlign w:val="center"/>
          </w:tcPr>
          <w:p w14:paraId="71960704" w14:textId="77777777" w:rsidR="00EF3983" w:rsidRDefault="00000000">
            <w:r>
              <w:rPr>
                <w:sz w:val="18"/>
                <w:szCs w:val="18"/>
              </w:rPr>
              <w:t>2027-02-09</w:t>
            </w:r>
          </w:p>
        </w:tc>
        <w:tc>
          <w:tcPr>
            <w:tcW w:w="1500" w:type="dxa"/>
            <w:shd w:val="clear" w:color="auto" w:fill="F7F7F7"/>
            <w:tcMar>
              <w:top w:w="70" w:type="dxa"/>
              <w:left w:w="90" w:type="dxa"/>
              <w:bottom w:w="70" w:type="dxa"/>
              <w:right w:w="90" w:type="dxa"/>
            </w:tcMar>
            <w:vAlign w:val="center"/>
          </w:tcPr>
          <w:p w14:paraId="23980A6F" w14:textId="77777777" w:rsidR="00EF3983" w:rsidRDefault="00000000">
            <w:r>
              <w:rPr>
                <w:sz w:val="18"/>
                <w:szCs w:val="18"/>
              </w:rPr>
              <w:t>SEC_ADMIN28</w:t>
            </w:r>
          </w:p>
        </w:tc>
        <w:tc>
          <w:tcPr>
            <w:tcW w:w="1500" w:type="dxa"/>
            <w:shd w:val="clear" w:color="auto" w:fill="F7F7F7"/>
            <w:tcMar>
              <w:top w:w="70" w:type="dxa"/>
              <w:left w:w="90" w:type="dxa"/>
              <w:bottom w:w="70" w:type="dxa"/>
              <w:right w:w="90" w:type="dxa"/>
            </w:tcMar>
            <w:vAlign w:val="center"/>
          </w:tcPr>
          <w:p w14:paraId="1AD5000B" w14:textId="77777777" w:rsidR="00EF3983" w:rsidRDefault="00000000">
            <w:r>
              <w:rPr>
                <w:sz w:val="18"/>
                <w:szCs w:val="18"/>
              </w:rPr>
              <w:t>Dev (100)</w:t>
            </w:r>
          </w:p>
        </w:tc>
        <w:tc>
          <w:tcPr>
            <w:tcW w:w="1500" w:type="dxa"/>
            <w:shd w:val="clear" w:color="auto" w:fill="F7F7F7"/>
            <w:tcMar>
              <w:top w:w="70" w:type="dxa"/>
              <w:left w:w="90" w:type="dxa"/>
              <w:bottom w:w="70" w:type="dxa"/>
              <w:right w:w="90" w:type="dxa"/>
            </w:tcMar>
            <w:vAlign w:val="center"/>
          </w:tcPr>
          <w:p w14:paraId="786F76EA" w14:textId="77777777" w:rsidR="00EF3983" w:rsidRDefault="00000000">
            <w:r>
              <w:rPr>
                <w:sz w:val="18"/>
                <w:szCs w:val="18"/>
              </w:rPr>
              <w:t>TR-DEV-88240</w:t>
            </w:r>
          </w:p>
        </w:tc>
        <w:tc>
          <w:tcPr>
            <w:tcW w:w="1500" w:type="dxa"/>
            <w:shd w:val="clear" w:color="auto" w:fill="F7F7F7"/>
            <w:tcMar>
              <w:top w:w="70" w:type="dxa"/>
              <w:left w:w="90" w:type="dxa"/>
              <w:bottom w:w="70" w:type="dxa"/>
              <w:right w:w="90" w:type="dxa"/>
            </w:tcMar>
            <w:vAlign w:val="center"/>
          </w:tcPr>
          <w:p w14:paraId="6731F5CD" w14:textId="77777777" w:rsidR="00EF3983" w:rsidRDefault="00000000">
            <w:r>
              <w:rPr>
                <w:sz w:val="18"/>
                <w:szCs w:val="18"/>
              </w:rPr>
              <w:t>Initial role build</w:t>
            </w:r>
          </w:p>
        </w:tc>
      </w:tr>
      <w:tr w:rsidR="00EF3983" w14:paraId="47EEB6CC" w14:textId="77777777">
        <w:tblPrEx>
          <w:tblCellMar>
            <w:top w:w="0" w:type="dxa"/>
            <w:bottom w:w="0" w:type="dxa"/>
          </w:tblCellMar>
        </w:tblPrEx>
        <w:tc>
          <w:tcPr>
            <w:tcW w:w="1500" w:type="dxa"/>
            <w:tcMar>
              <w:top w:w="70" w:type="dxa"/>
              <w:left w:w="90" w:type="dxa"/>
              <w:bottom w:w="70" w:type="dxa"/>
              <w:right w:w="90" w:type="dxa"/>
            </w:tcMar>
            <w:vAlign w:val="center"/>
          </w:tcPr>
          <w:p w14:paraId="29258286" w14:textId="77777777" w:rsidR="00EF3983" w:rsidRDefault="00000000">
            <w:r>
              <w:rPr>
                <w:sz w:val="18"/>
                <w:szCs w:val="18"/>
              </w:rPr>
              <w:t>Z_FI_GL_ACCOUNTANT</w:t>
            </w:r>
          </w:p>
        </w:tc>
        <w:tc>
          <w:tcPr>
            <w:tcW w:w="1500" w:type="dxa"/>
            <w:tcMar>
              <w:top w:w="70" w:type="dxa"/>
              <w:left w:w="90" w:type="dxa"/>
              <w:bottom w:w="70" w:type="dxa"/>
              <w:right w:w="90" w:type="dxa"/>
            </w:tcMar>
            <w:vAlign w:val="center"/>
          </w:tcPr>
          <w:p w14:paraId="1F0D1365" w14:textId="77777777" w:rsidR="00EF3983" w:rsidRDefault="00000000">
            <w:r>
              <w:rPr>
                <w:sz w:val="18"/>
                <w:szCs w:val="18"/>
              </w:rPr>
              <w:t>2027-02-21</w:t>
            </w:r>
          </w:p>
        </w:tc>
        <w:tc>
          <w:tcPr>
            <w:tcW w:w="1500" w:type="dxa"/>
            <w:tcMar>
              <w:top w:w="70" w:type="dxa"/>
              <w:left w:w="90" w:type="dxa"/>
              <w:bottom w:w="70" w:type="dxa"/>
              <w:right w:w="90" w:type="dxa"/>
            </w:tcMar>
            <w:vAlign w:val="center"/>
          </w:tcPr>
          <w:p w14:paraId="53ADC376" w14:textId="77777777" w:rsidR="00EF3983" w:rsidRDefault="00000000">
            <w:r>
              <w:rPr>
                <w:sz w:val="18"/>
                <w:szCs w:val="18"/>
              </w:rPr>
              <w:t>SEC_ADMIN29</w:t>
            </w:r>
          </w:p>
        </w:tc>
        <w:tc>
          <w:tcPr>
            <w:tcW w:w="1500" w:type="dxa"/>
            <w:tcMar>
              <w:top w:w="70" w:type="dxa"/>
              <w:left w:w="90" w:type="dxa"/>
              <w:bottom w:w="70" w:type="dxa"/>
              <w:right w:w="90" w:type="dxa"/>
            </w:tcMar>
            <w:vAlign w:val="center"/>
          </w:tcPr>
          <w:p w14:paraId="4C30616E" w14:textId="77777777" w:rsidR="00EF3983" w:rsidRDefault="00000000">
            <w:r>
              <w:rPr>
                <w:sz w:val="18"/>
                <w:szCs w:val="18"/>
              </w:rPr>
              <w:t>Production (300)</w:t>
            </w:r>
          </w:p>
        </w:tc>
        <w:tc>
          <w:tcPr>
            <w:tcW w:w="1500" w:type="dxa"/>
            <w:tcMar>
              <w:top w:w="70" w:type="dxa"/>
              <w:left w:w="90" w:type="dxa"/>
              <w:bottom w:w="70" w:type="dxa"/>
              <w:right w:w="90" w:type="dxa"/>
            </w:tcMar>
            <w:vAlign w:val="center"/>
          </w:tcPr>
          <w:p w14:paraId="77169173" w14:textId="77777777" w:rsidR="00EF3983" w:rsidRDefault="00000000">
            <w:r>
              <w:rPr>
                <w:sz w:val="18"/>
                <w:szCs w:val="18"/>
              </w:rPr>
              <w:t>N/A - Direct Change</w:t>
            </w:r>
          </w:p>
        </w:tc>
        <w:tc>
          <w:tcPr>
            <w:tcW w:w="1500" w:type="dxa"/>
            <w:tcMar>
              <w:top w:w="70" w:type="dxa"/>
              <w:left w:w="90" w:type="dxa"/>
              <w:bottom w:w="70" w:type="dxa"/>
              <w:right w:w="90" w:type="dxa"/>
            </w:tcMar>
            <w:vAlign w:val="center"/>
          </w:tcPr>
          <w:p w14:paraId="37D6D679" w14:textId="77777777" w:rsidR="00EF3983" w:rsidRDefault="00000000">
            <w:r>
              <w:rPr>
                <w:sz w:val="18"/>
                <w:szCs w:val="18"/>
              </w:rPr>
              <w:t>Added F_BKPF_BUK org value</w:t>
            </w:r>
          </w:p>
        </w:tc>
      </w:tr>
      <w:tr w:rsidR="00EF3983" w14:paraId="31AEC41C" w14:textId="77777777">
        <w:tblPrEx>
          <w:tblCellMar>
            <w:top w:w="0" w:type="dxa"/>
            <w:bottom w:w="0" w:type="dxa"/>
          </w:tblCellMar>
        </w:tblPrEx>
        <w:tc>
          <w:tcPr>
            <w:tcW w:w="1500" w:type="dxa"/>
            <w:shd w:val="clear" w:color="auto" w:fill="F7F7F7"/>
            <w:tcMar>
              <w:top w:w="70" w:type="dxa"/>
              <w:left w:w="90" w:type="dxa"/>
              <w:bottom w:w="70" w:type="dxa"/>
              <w:right w:w="90" w:type="dxa"/>
            </w:tcMar>
            <w:vAlign w:val="center"/>
          </w:tcPr>
          <w:p w14:paraId="2BE79DF5" w14:textId="77777777" w:rsidR="00EF3983" w:rsidRDefault="00000000">
            <w:r>
              <w:rPr>
                <w:sz w:val="18"/>
                <w:szCs w:val="18"/>
              </w:rPr>
              <w:t>Z_MM_VENDOR_MAINT</w:t>
            </w:r>
          </w:p>
        </w:tc>
        <w:tc>
          <w:tcPr>
            <w:tcW w:w="1500" w:type="dxa"/>
            <w:shd w:val="clear" w:color="auto" w:fill="F7F7F7"/>
            <w:tcMar>
              <w:top w:w="70" w:type="dxa"/>
              <w:left w:w="90" w:type="dxa"/>
              <w:bottom w:w="70" w:type="dxa"/>
              <w:right w:w="90" w:type="dxa"/>
            </w:tcMar>
            <w:vAlign w:val="center"/>
          </w:tcPr>
          <w:p w14:paraId="6FA37E6B" w14:textId="77777777" w:rsidR="00EF3983" w:rsidRDefault="00000000">
            <w:r>
              <w:rPr>
                <w:sz w:val="18"/>
                <w:szCs w:val="18"/>
              </w:rPr>
              <w:t>2027-02-14</w:t>
            </w:r>
          </w:p>
        </w:tc>
        <w:tc>
          <w:tcPr>
            <w:tcW w:w="1500" w:type="dxa"/>
            <w:shd w:val="clear" w:color="auto" w:fill="F7F7F7"/>
            <w:tcMar>
              <w:top w:w="70" w:type="dxa"/>
              <w:left w:w="90" w:type="dxa"/>
              <w:bottom w:w="70" w:type="dxa"/>
              <w:right w:w="90" w:type="dxa"/>
            </w:tcMar>
            <w:vAlign w:val="center"/>
          </w:tcPr>
          <w:p w14:paraId="6E35B479" w14:textId="77777777" w:rsidR="00EF3983" w:rsidRDefault="00000000">
            <w:r>
              <w:rPr>
                <w:sz w:val="18"/>
                <w:szCs w:val="18"/>
              </w:rPr>
              <w:t>SEC_ADMIN28</w:t>
            </w:r>
          </w:p>
        </w:tc>
        <w:tc>
          <w:tcPr>
            <w:tcW w:w="1500" w:type="dxa"/>
            <w:shd w:val="clear" w:color="auto" w:fill="F7F7F7"/>
            <w:tcMar>
              <w:top w:w="70" w:type="dxa"/>
              <w:left w:w="90" w:type="dxa"/>
              <w:bottom w:w="70" w:type="dxa"/>
              <w:right w:w="90" w:type="dxa"/>
            </w:tcMar>
            <w:vAlign w:val="center"/>
          </w:tcPr>
          <w:p w14:paraId="1D596B7D" w14:textId="77777777" w:rsidR="00EF3983" w:rsidRDefault="00000000">
            <w:r>
              <w:rPr>
                <w:sz w:val="18"/>
                <w:szCs w:val="18"/>
              </w:rPr>
              <w:t>Dev (100)</w:t>
            </w:r>
          </w:p>
        </w:tc>
        <w:tc>
          <w:tcPr>
            <w:tcW w:w="1500" w:type="dxa"/>
            <w:shd w:val="clear" w:color="auto" w:fill="F7F7F7"/>
            <w:tcMar>
              <w:top w:w="70" w:type="dxa"/>
              <w:left w:w="90" w:type="dxa"/>
              <w:bottom w:w="70" w:type="dxa"/>
              <w:right w:w="90" w:type="dxa"/>
            </w:tcMar>
            <w:vAlign w:val="center"/>
          </w:tcPr>
          <w:p w14:paraId="0A7D52AF" w14:textId="77777777" w:rsidR="00EF3983" w:rsidRDefault="00000000">
            <w:r>
              <w:rPr>
                <w:sz w:val="18"/>
                <w:szCs w:val="18"/>
              </w:rPr>
              <w:t>TR-DEV-88301</w:t>
            </w:r>
          </w:p>
        </w:tc>
        <w:tc>
          <w:tcPr>
            <w:tcW w:w="1500" w:type="dxa"/>
            <w:shd w:val="clear" w:color="auto" w:fill="F7F7F7"/>
            <w:tcMar>
              <w:top w:w="70" w:type="dxa"/>
              <w:left w:w="90" w:type="dxa"/>
              <w:bottom w:w="70" w:type="dxa"/>
              <w:right w:w="90" w:type="dxa"/>
            </w:tcMar>
            <w:vAlign w:val="center"/>
          </w:tcPr>
          <w:p w14:paraId="04D9C6DD" w14:textId="77777777" w:rsidR="00EF3983" w:rsidRDefault="00000000">
            <w:r>
              <w:rPr>
                <w:sz w:val="18"/>
                <w:szCs w:val="18"/>
              </w:rPr>
              <w:t>Restricted company code scope</w:t>
            </w:r>
          </w:p>
        </w:tc>
      </w:tr>
    </w:tbl>
    <w:p w14:paraId="18A62603" w14:textId="77777777" w:rsidR="00EF3983" w:rsidRDefault="00EF3983">
      <w:pPr>
        <w:spacing w:after="100"/>
      </w:pPr>
    </w:p>
    <w:p w14:paraId="390D11A3" w14:textId="77777777" w:rsidR="00EF3983" w:rsidRDefault="00000000">
      <w:pPr>
        <w:pStyle w:val="Heading3"/>
        <w:spacing w:before="180" w:after="90"/>
      </w:pPr>
      <w:bookmarkStart w:id="72" w:name="_Toc236468729"/>
      <w:r>
        <w:t>Baseline Standard</w:t>
      </w:r>
      <w:bookmarkEnd w:id="72"/>
    </w:p>
    <w:p w14:paraId="456A7E2B" w14:textId="77777777" w:rsidR="00EF3983" w:rsidRDefault="00000000">
      <w:pPr>
        <w:spacing w:after="130"/>
      </w:pPr>
      <w:r>
        <w:rPr>
          <w:sz w:val="21"/>
          <w:szCs w:val="21"/>
        </w:rPr>
        <w:t>All role changes must be made in the development client and moved to production via a transport request. Direct changes in the production client are prohibited except under a documented, approved emergency change process with subsequent retrofit to development.</w:t>
      </w:r>
    </w:p>
    <w:p w14:paraId="21771D4D" w14:textId="77777777" w:rsidR="00EF3983" w:rsidRDefault="00000000">
      <w:pPr>
        <w:pStyle w:val="Heading3"/>
        <w:spacing w:before="180" w:after="90"/>
      </w:pPr>
      <w:bookmarkStart w:id="73" w:name="_Toc236468730"/>
      <w:r>
        <w:t>Exercise</w:t>
      </w:r>
      <w:bookmarkEnd w:id="73"/>
    </w:p>
    <w:p w14:paraId="71ABD91A" w14:textId="77777777" w:rsidR="00EF3983" w:rsidRDefault="00000000">
      <w:pPr>
        <w:spacing w:after="130"/>
      </w:pPr>
      <w:r>
        <w:rPr>
          <w:sz w:val="21"/>
          <w:szCs w:val="21"/>
        </w:rPr>
        <w:t>Using the Role Change Log tab, identify the exception and draft a one-paragraph workpaper finding in the standard Condition / Criteria / Cause / Effect / Recommendation format.</w:t>
      </w:r>
    </w:p>
    <w:p w14:paraId="68B4BB3F" w14:textId="77777777" w:rsidR="00EF3983" w:rsidRDefault="00000000">
      <w:pPr>
        <w:spacing w:after="130"/>
      </w:pPr>
      <w:r>
        <w:rPr>
          <w:i/>
          <w:iCs/>
          <w:color w:val="595959"/>
          <w:sz w:val="19"/>
          <w:szCs w:val="19"/>
        </w:rPr>
        <w:t>→ Answer key for CVU-PFCG-004 appears in the Chapter 2 Answer Key appendix.</w:t>
      </w:r>
    </w:p>
    <w:p w14:paraId="78804304" w14:textId="77777777" w:rsidR="00EF3983" w:rsidRDefault="00000000">
      <w:r>
        <w:br w:type="page"/>
      </w:r>
    </w:p>
    <w:p w14:paraId="6B97D634" w14:textId="77777777" w:rsidR="00EF3983" w:rsidRDefault="00000000">
      <w:pPr>
        <w:pStyle w:val="Heading1"/>
        <w:spacing w:before="300" w:after="150"/>
      </w:pPr>
      <w:bookmarkStart w:id="74" w:name="_Toc236468731"/>
      <w:r>
        <w:t>Chapter 2 Answer Key Appendix</w:t>
      </w:r>
      <w:bookmarkEnd w:id="74"/>
    </w:p>
    <w:p w14:paraId="3B017C81" w14:textId="77777777" w:rsidR="00EF3983" w:rsidRDefault="00000000">
      <w:pPr>
        <w:spacing w:after="130"/>
      </w:pPr>
      <w:r>
        <w:rPr>
          <w:i/>
          <w:iCs/>
          <w:color w:val="595959"/>
          <w:sz w:val="21"/>
          <w:szCs w:val="21"/>
        </w:rPr>
        <w:t>Answer keys for all 4 CVUs in this chapter. Attempt each exercise before reading its answer.</w:t>
      </w:r>
    </w:p>
    <w:p w14:paraId="43124531" w14:textId="77777777" w:rsidR="00EF3983" w:rsidRDefault="00000000">
      <w:pPr>
        <w:pStyle w:val="Heading3"/>
        <w:spacing w:before="180" w:after="90"/>
      </w:pPr>
      <w:bookmarkStart w:id="75" w:name="_Toc236468732"/>
      <w:r>
        <w:t>CVU-PFCG-001 — Composite Role Masking Individual Role Risk</w:t>
      </w:r>
      <w:bookmarkEnd w:id="75"/>
    </w:p>
    <w:p w14:paraId="2EF54AF5" w14:textId="77777777" w:rsidR="00EF3983" w:rsidRDefault="00000000">
      <w:pPr>
        <w:spacing w:after="130"/>
      </w:pPr>
      <w:r>
        <w:rPr>
          <w:i/>
          <w:iCs/>
        </w:rPr>
        <w:t>Exception identified: Composite role Z_FI_AP_FULL_ACCESS (Accounts Payable — Full Processing) includes child role Z_BASIS_TABLE_MAINT_ALL, which grants S_TABU_DIS with an unrestricted authorization group and Change activity — unrestricted production table maintenance embedded inside an AP processing role.</w:t>
      </w:r>
    </w:p>
    <w:p w14:paraId="134970E6" w14:textId="77777777" w:rsidR="00EF3983" w:rsidRDefault="00000000">
      <w:pPr>
        <w:spacing w:after="80"/>
      </w:pPr>
      <w:r>
        <w:rPr>
          <w:b/>
          <w:bCs/>
        </w:rPr>
        <w:t xml:space="preserve">Condition: </w:t>
      </w:r>
      <w:r>
        <w:t>The Accounts Payable composite role Z_FI_AP_FULL_ACCESS contains a child role (Z_BASIS_TABLE_MAINT_ALL) granting unrestricted, wildcard table-maintenance change access.</w:t>
      </w:r>
    </w:p>
    <w:p w14:paraId="037CDD82" w14:textId="77777777" w:rsidR="00EF3983" w:rsidRDefault="00000000">
      <w:pPr>
        <w:spacing w:after="80"/>
      </w:pPr>
      <w:r>
        <w:rPr>
          <w:b/>
          <w:bCs/>
        </w:rPr>
        <w:t xml:space="preserve">Criteria: </w:t>
      </w:r>
      <w:r>
        <w:t>Composite role content must be consistent with its documented business purpose; critical configuration-level access does not belong in a functional AP processing role.</w:t>
      </w:r>
    </w:p>
    <w:p w14:paraId="684A6F4F" w14:textId="77777777" w:rsidR="00EF3983" w:rsidRDefault="00000000">
      <w:pPr>
        <w:spacing w:after="80"/>
      </w:pPr>
      <w:r>
        <w:rPr>
          <w:b/>
          <w:bCs/>
        </w:rPr>
        <w:t xml:space="preserve">Cause: </w:t>
      </w:r>
      <w:r>
        <w:t>The child role was likely bundled into the composite without a content review at build time, or added later without reevaluating the composite's scope.</w:t>
      </w:r>
    </w:p>
    <w:p w14:paraId="0A9D148D" w14:textId="77777777" w:rsidR="00EF3983" w:rsidRDefault="00000000">
      <w:pPr>
        <w:spacing w:after="80"/>
      </w:pPr>
      <w:r>
        <w:rPr>
          <w:b/>
          <w:bCs/>
        </w:rPr>
        <w:t xml:space="preserve">Effect: </w:t>
      </w:r>
      <w:r>
        <w:t>Every user assigned Z_FI_AP_FULL_ACCESS — an AP processing population — unknowingly also holds unrestricted table-maintenance change access, far beyond their job function, and would not surface in a review that only reads the composite's name.</w:t>
      </w:r>
    </w:p>
    <w:p w14:paraId="472A1973" w14:textId="77777777" w:rsidR="00EF3983" w:rsidRDefault="00000000">
      <w:pPr>
        <w:spacing w:after="80"/>
      </w:pPr>
      <w:r>
        <w:rPr>
          <w:b/>
          <w:bCs/>
        </w:rPr>
        <w:t xml:space="preserve">Recommendation: </w:t>
      </w:r>
      <w:r>
        <w:t>Remove Z_BASIS_TABLE_MAINT_ALL from the composite immediately; determine why it was included; extend this same child-role-level review to all other composite roles as a compensating control until compositebuild procedures are corrected.</w:t>
      </w:r>
    </w:p>
    <w:p w14:paraId="351F1B68" w14:textId="77777777" w:rsidR="00EF3983" w:rsidRDefault="00000000">
      <w:pPr>
        <w:spacing w:after="130"/>
      </w:pPr>
      <w:r>
        <w:rPr>
          <w:b/>
          <w:bCs/>
        </w:rPr>
        <w:t>Non-findings:</w:t>
      </w:r>
    </w:p>
    <w:p w14:paraId="056B3B54" w14:textId="77777777" w:rsidR="00EF3983" w:rsidRDefault="00000000">
      <w:pPr>
        <w:pStyle w:val="ListParagraph"/>
        <w:numPr>
          <w:ilvl w:val="0"/>
          <w:numId w:val="1"/>
        </w:numPr>
        <w:spacing w:after="60"/>
      </w:pPr>
      <w:r>
        <w:t>Z_MM_BUYER_FULL and its child roles (Z_MM_PO_CREATE, Z_MM_VENDOR_MAINT) are both consistent with a buyer's function. No exception.</w:t>
      </w:r>
    </w:p>
    <w:p w14:paraId="7DCFB11F" w14:textId="77777777" w:rsidR="00EF3983" w:rsidRDefault="00EF3983">
      <w:pPr>
        <w:spacing w:after="100"/>
      </w:pPr>
    </w:p>
    <w:p w14:paraId="23CAE787" w14:textId="77777777" w:rsidR="00EF3983" w:rsidRDefault="00000000">
      <w:pPr>
        <w:pStyle w:val="Heading3"/>
        <w:spacing w:before="180" w:after="90"/>
      </w:pPr>
      <w:bookmarkStart w:id="76" w:name="_Toc236468733"/>
      <w:r>
        <w:t>CVU-PFCG-002 — Missing Organizational Level Restriction</w:t>
      </w:r>
      <w:bookmarkEnd w:id="76"/>
    </w:p>
    <w:p w14:paraId="3A20E3DC" w14:textId="77777777" w:rsidR="00EF3983" w:rsidRDefault="00000000">
      <w:pPr>
        <w:spacing w:after="130"/>
      </w:pPr>
      <w:r>
        <w:rPr>
          <w:i/>
          <w:iCs/>
        </w:rPr>
        <w:t>Exception identified: Role Z_FI_AP_CLERK_US carries Company Code (BUKRS) = * (all company codes), while its documented intended scope is Company Code 1000 (US entity only).</w:t>
      </w:r>
    </w:p>
    <w:p w14:paraId="1AD24325" w14:textId="77777777" w:rsidR="00EF3983" w:rsidRDefault="00000000">
      <w:pPr>
        <w:spacing w:after="80"/>
      </w:pPr>
      <w:r>
        <w:rPr>
          <w:b/>
          <w:bCs/>
        </w:rPr>
        <w:t xml:space="preserve">Condition: </w:t>
      </w:r>
      <w:r>
        <w:t>Role Z_FI_AP_CLERK_US grants unrestricted (wildcard) Company Code access via F_BKPF_BUK, though its documented intended scope is limited to Company Code 1000.</w:t>
      </w:r>
    </w:p>
    <w:p w14:paraId="0F669C37" w14:textId="77777777" w:rsidR="00EF3983" w:rsidRDefault="00000000">
      <w:pPr>
        <w:spacing w:after="80"/>
      </w:pPr>
      <w:r>
        <w:rPr>
          <w:b/>
          <w:bCs/>
        </w:rPr>
        <w:t xml:space="preserve">Criteria: </w:t>
      </w:r>
      <w:r>
        <w:t>Organizational-level fields must be restricted to the specific entity a role's population requires unless a broader scope is explicitly documented and approved.</w:t>
      </w:r>
    </w:p>
    <w:p w14:paraId="6E839F2D" w14:textId="77777777" w:rsidR="00EF3983" w:rsidRDefault="00000000">
      <w:pPr>
        <w:spacing w:after="80"/>
      </w:pPr>
      <w:r>
        <w:rPr>
          <w:b/>
          <w:bCs/>
        </w:rPr>
        <w:t xml:space="preserve">Cause: </w:t>
      </w:r>
      <w:r>
        <w:t>The org-level field was likely left at its default wildcard value when the role was built, rather than being explicitly restricted to Company Code 1000.</w:t>
      </w:r>
    </w:p>
    <w:p w14:paraId="4A7E8033" w14:textId="77777777" w:rsidR="00EF3983" w:rsidRDefault="00000000">
      <w:pPr>
        <w:spacing w:after="80"/>
      </w:pPr>
      <w:r>
        <w:rPr>
          <w:b/>
          <w:bCs/>
        </w:rPr>
        <w:t xml:space="preserve">Effect: </w:t>
      </w:r>
      <w:r>
        <w:t>Every US AP clerk assigned this role can post and view accounts payable transactions across all company codes, including other legal entities such as the EU subsidiary, breaching intended segregation between entities.</w:t>
      </w:r>
    </w:p>
    <w:p w14:paraId="7209124B" w14:textId="77777777" w:rsidR="00EF3983" w:rsidRDefault="00000000">
      <w:pPr>
        <w:spacing w:after="80"/>
      </w:pPr>
      <w:r>
        <w:rPr>
          <w:b/>
          <w:bCs/>
        </w:rPr>
        <w:t xml:space="preserve">Recommendation: </w:t>
      </w:r>
      <w:r>
        <w:t>Restrict F_BKPF_BUK on Z_FI_AP_CLERK_US to Company Code 1000; review recent transaction activity by holders of this role for any postings outside Company Code 1000 that would indicate the gap was already exploited.</w:t>
      </w:r>
    </w:p>
    <w:p w14:paraId="610FCB6B" w14:textId="77777777" w:rsidR="00EF3983" w:rsidRDefault="00000000">
      <w:pPr>
        <w:spacing w:after="130"/>
      </w:pPr>
      <w:r>
        <w:rPr>
          <w:b/>
          <w:bCs/>
        </w:rPr>
        <w:t>Non-findings:</w:t>
      </w:r>
    </w:p>
    <w:p w14:paraId="35FBB199" w14:textId="77777777" w:rsidR="00EF3983" w:rsidRDefault="00000000">
      <w:pPr>
        <w:pStyle w:val="ListParagraph"/>
        <w:numPr>
          <w:ilvl w:val="0"/>
          <w:numId w:val="1"/>
        </w:numPr>
        <w:spacing w:after="60"/>
      </w:pPr>
      <w:r>
        <w:t>Z_FI_AP_CLERK_EU, Z_MM_BUYER_PLANT1, Z_SD_SALES_REP — all restricted to their documented single entity/plant/sales org. No exception.</w:t>
      </w:r>
    </w:p>
    <w:p w14:paraId="13D8F960" w14:textId="77777777" w:rsidR="00EF3983" w:rsidRDefault="00000000">
      <w:pPr>
        <w:pStyle w:val="ListParagraph"/>
        <w:numPr>
          <w:ilvl w:val="0"/>
          <w:numId w:val="1"/>
        </w:numPr>
        <w:spacing w:after="60"/>
      </w:pPr>
      <w:r>
        <w:t>Z_FI_CORP_SHARED_SVC — wildcard value, but explicitly documented as an approved corporate shared-service role. Not a finding.</w:t>
      </w:r>
    </w:p>
    <w:p w14:paraId="05E39399" w14:textId="77777777" w:rsidR="00EF3983" w:rsidRDefault="00EF3983">
      <w:pPr>
        <w:spacing w:after="100"/>
      </w:pPr>
    </w:p>
    <w:p w14:paraId="06A1FF25" w14:textId="77777777" w:rsidR="00EF3983" w:rsidRDefault="00000000">
      <w:pPr>
        <w:pStyle w:val="Heading3"/>
        <w:spacing w:before="180" w:after="90"/>
      </w:pPr>
      <w:bookmarkStart w:id="77" w:name="_Toc236468734"/>
      <w:r>
        <w:t>CVU-PFCG-003 — Role Authorization Broader Than Menu</w:t>
      </w:r>
      <w:bookmarkEnd w:id="77"/>
    </w:p>
    <w:p w14:paraId="0FC5E884" w14:textId="77777777" w:rsidR="00EF3983" w:rsidRDefault="00000000">
      <w:pPr>
        <w:spacing w:after="130"/>
      </w:pPr>
      <w:r>
        <w:rPr>
          <w:i/>
          <w:iCs/>
        </w:rPr>
        <w:t>Exception identified: Role Z_MM_BUYER_DISPLAY shows only ME23N (Display PO) in its menu, but its S_TCODE authorization also grants ME21N (Create PO) and ME22N (Change PO) — hidden create and change access behind a display-only role name.</w:t>
      </w:r>
    </w:p>
    <w:p w14:paraId="3675BAAA" w14:textId="77777777" w:rsidR="00EF3983" w:rsidRDefault="00000000">
      <w:pPr>
        <w:spacing w:after="80"/>
      </w:pPr>
      <w:r>
        <w:rPr>
          <w:b/>
          <w:bCs/>
        </w:rPr>
        <w:t xml:space="preserve">Condition: </w:t>
      </w:r>
      <w:r>
        <w:t>Role Z_MM_BUYER_DISPLAY, named and menu-configured for display-only purchase order access, also grants ME21N (Create) and ME22N (Change) via S_TCODE.</w:t>
      </w:r>
    </w:p>
    <w:p w14:paraId="5D86D3C3" w14:textId="77777777" w:rsidR="00EF3983" w:rsidRDefault="00000000">
      <w:pPr>
        <w:spacing w:after="80"/>
      </w:pPr>
      <w:r>
        <w:rPr>
          <w:b/>
          <w:bCs/>
        </w:rPr>
        <w:t xml:space="preserve">Criteria: </w:t>
      </w:r>
      <w:r>
        <w:t>A role's granted transaction codes must not exceed its visible menu; hidden create/change access behind a displaylabeled role is undocumented and unauthorized in intent.</w:t>
      </w:r>
    </w:p>
    <w:p w14:paraId="1876CF09" w14:textId="77777777" w:rsidR="00EF3983" w:rsidRDefault="00000000">
      <w:pPr>
        <w:spacing w:after="80"/>
      </w:pPr>
      <w:r>
        <w:rPr>
          <w:b/>
          <w:bCs/>
        </w:rPr>
        <w:t xml:space="preserve">Cause: </w:t>
      </w:r>
      <w:r>
        <w:t>The authorization was likely inherited from a broader role template during build and never trimmed to match the intended display-only menu.</w:t>
      </w:r>
    </w:p>
    <w:p w14:paraId="20F15507" w14:textId="77777777" w:rsidR="00EF3983" w:rsidRDefault="00000000">
      <w:pPr>
        <w:spacing w:after="80"/>
      </w:pPr>
      <w:r>
        <w:rPr>
          <w:b/>
          <w:bCs/>
        </w:rPr>
        <w:t xml:space="preserve">Effect: </w:t>
      </w:r>
      <w:r>
        <w:t>Any user assigned Z_MM_BUYER_DISPLAY — believed by reviewers and the user's manager to have display-only access — can actually create and change purchase orders via direct transaction entry, a materially different risk profile than documented.</w:t>
      </w:r>
    </w:p>
    <w:p w14:paraId="6557AF54" w14:textId="77777777" w:rsidR="00EF3983" w:rsidRDefault="00000000">
      <w:pPr>
        <w:spacing w:after="80"/>
      </w:pPr>
      <w:r>
        <w:rPr>
          <w:b/>
          <w:bCs/>
        </w:rPr>
        <w:t xml:space="preserve">Recommendation: </w:t>
      </w:r>
      <w:r>
        <w:t>Remove ME21N and ME22N from the role's S_TCODE authorization; re-run this same menu-versusauthorization comparison across all display-labeled roles to check for the same pattern elsewhere.</w:t>
      </w:r>
    </w:p>
    <w:p w14:paraId="6FEE15C9" w14:textId="77777777" w:rsidR="00EF3983" w:rsidRDefault="00000000">
      <w:pPr>
        <w:spacing w:after="130"/>
      </w:pPr>
      <w:r>
        <w:rPr>
          <w:b/>
          <w:bCs/>
        </w:rPr>
        <w:t>Non-findings:</w:t>
      </w:r>
    </w:p>
    <w:p w14:paraId="1BC6ABEB" w14:textId="77777777" w:rsidR="00EF3983" w:rsidRDefault="00000000">
      <w:pPr>
        <w:pStyle w:val="ListParagraph"/>
        <w:numPr>
          <w:ilvl w:val="0"/>
          <w:numId w:val="1"/>
        </w:numPr>
        <w:spacing w:after="60"/>
      </w:pPr>
      <w:r>
        <w:t>Z_FI_AP_DISPLAY and Z_SD_ORDER_DISPLAY — granted S_TCODE values match their menus exactly. No exception.</w:t>
      </w:r>
    </w:p>
    <w:p w14:paraId="2FBE1F6D" w14:textId="77777777" w:rsidR="00EF3983" w:rsidRDefault="00EF3983">
      <w:pPr>
        <w:spacing w:after="100"/>
      </w:pPr>
    </w:p>
    <w:p w14:paraId="2BC87642" w14:textId="77777777" w:rsidR="00EF3983" w:rsidRDefault="00000000">
      <w:pPr>
        <w:pStyle w:val="Heading3"/>
        <w:spacing w:before="180" w:after="90"/>
      </w:pPr>
      <w:bookmarkStart w:id="78" w:name="_Toc236468735"/>
      <w:r>
        <w:t>CVU-PFCG-004 — Role Changed Directly in Production</w:t>
      </w:r>
      <w:bookmarkEnd w:id="78"/>
    </w:p>
    <w:p w14:paraId="446D9DC4" w14:textId="77777777" w:rsidR="00EF3983" w:rsidRDefault="00000000">
      <w:pPr>
        <w:spacing w:after="130"/>
      </w:pPr>
      <w:r>
        <w:rPr>
          <w:i/>
          <w:iCs/>
        </w:rPr>
        <w:t>Exception identified: Role Z_FI_GL_ACCOUNTANT was changed directly in the Production client (300) on 2027-02-21 by SEC_ADMIN29, with Transport Request marked "N/A - Direct Change."</w:t>
      </w:r>
    </w:p>
    <w:p w14:paraId="3C4A2F3C" w14:textId="77777777" w:rsidR="00EF3983" w:rsidRDefault="00000000">
      <w:pPr>
        <w:spacing w:after="80"/>
      </w:pPr>
      <w:r>
        <w:rPr>
          <w:b/>
          <w:bCs/>
        </w:rPr>
        <w:t xml:space="preserve">Condition: </w:t>
      </w:r>
      <w:r>
        <w:t>Role Z_FI_GL_ACCOUNTANT was modified directly in the Production client with no transport request, adding an organizational-level authorization value.</w:t>
      </w:r>
    </w:p>
    <w:p w14:paraId="0502F222" w14:textId="77777777" w:rsidR="00EF3983" w:rsidRDefault="00000000">
      <w:pPr>
        <w:spacing w:after="80"/>
      </w:pPr>
      <w:r>
        <w:rPr>
          <w:b/>
          <w:bCs/>
        </w:rPr>
        <w:t xml:space="preserve">Criteria: </w:t>
      </w:r>
      <w:r>
        <w:t>All role changes must follow the Dev → QA → Production transport path; direct production changes are prohibited absent a documented emergency change process.</w:t>
      </w:r>
    </w:p>
    <w:p w14:paraId="5D0FB3F4" w14:textId="77777777" w:rsidR="00EF3983" w:rsidRDefault="00000000">
      <w:pPr>
        <w:spacing w:after="80"/>
      </w:pPr>
      <w:r>
        <w:rPr>
          <w:b/>
          <w:bCs/>
        </w:rPr>
        <w:t xml:space="preserve">Cause: </w:t>
      </w:r>
      <w:r>
        <w:t>SEC_ADMIN29 retains direct change authorization in the production client, which should be restricted to emergency scenarios with compensating documentation.</w:t>
      </w:r>
    </w:p>
    <w:p w14:paraId="3E777AEC" w14:textId="77777777" w:rsidR="00EF3983" w:rsidRDefault="00000000">
      <w:pPr>
        <w:spacing w:after="80"/>
      </w:pPr>
      <w:r>
        <w:rPr>
          <w:b/>
          <w:bCs/>
        </w:rPr>
        <w:t xml:space="preserve">Effect: </w:t>
      </w:r>
      <w:r>
        <w:t>The change bypassed independent testing and review, and no transport record exists to show what was changed or when in the standard change-control system, weakening the auditability of the production role.</w:t>
      </w:r>
    </w:p>
    <w:p w14:paraId="08B37D10" w14:textId="77777777" w:rsidR="00EF3983" w:rsidRDefault="00000000">
      <w:pPr>
        <w:spacing w:after="80"/>
      </w:pPr>
      <w:r>
        <w:rPr>
          <w:b/>
          <w:bCs/>
        </w:rPr>
        <w:t xml:space="preserve">Recommendation: </w:t>
      </w:r>
      <w:r>
        <w:t>Retrofit the change into the development client and generate a proper transport record; restrict direct production change authorization for SEC_ADMIN29; confirm whether an approved emergency-change process exists and, if not, establish one with mandatory logging.</w:t>
      </w:r>
    </w:p>
    <w:p w14:paraId="68D193AB" w14:textId="77777777" w:rsidR="00EF3983" w:rsidRDefault="00000000">
      <w:pPr>
        <w:spacing w:after="130"/>
      </w:pPr>
      <w:r>
        <w:rPr>
          <w:b/>
          <w:bCs/>
        </w:rPr>
        <w:t>Non-findings:</w:t>
      </w:r>
    </w:p>
    <w:p w14:paraId="4B1B048D" w14:textId="77777777" w:rsidR="00EF3983" w:rsidRDefault="00000000">
      <w:pPr>
        <w:pStyle w:val="ListParagraph"/>
        <w:numPr>
          <w:ilvl w:val="0"/>
          <w:numId w:val="1"/>
        </w:numPr>
        <w:spacing w:after="60"/>
      </w:pPr>
      <w:r>
        <w:t>Changes to Z_MM_BUYER_DISPLAY, Z_SD_ORDER_DISPLAY, and Z_MM_VENDOR_MAINT — all made in the Dev client under a valid transport request. No exception.</w:t>
      </w:r>
    </w:p>
    <w:p w14:paraId="668A719B" w14:textId="77777777" w:rsidR="00EF3983" w:rsidRDefault="00EF3983">
      <w:pPr>
        <w:spacing w:after="100"/>
      </w:pPr>
    </w:p>
    <w:p w14:paraId="68354616" w14:textId="77777777" w:rsidR="00EF3983" w:rsidRDefault="00000000">
      <w:r>
        <w:br w:type="page"/>
      </w:r>
    </w:p>
    <w:p w14:paraId="5ECEA0B8" w14:textId="77777777" w:rsidR="00EF3983" w:rsidRDefault="00000000">
      <w:pPr>
        <w:pStyle w:val="Heading1"/>
        <w:spacing w:before="300" w:after="150"/>
      </w:pPr>
      <w:bookmarkStart w:id="79" w:name="_Toc236468736"/>
      <w:r>
        <w:t>Chapter 3 — When One Person Can Do Too Much</w:t>
      </w:r>
      <w:bookmarkEnd w:id="79"/>
    </w:p>
    <w:p w14:paraId="37F88DCF" w14:textId="77777777" w:rsidR="00EF3983" w:rsidRDefault="00000000">
      <w:pPr>
        <w:spacing w:after="130"/>
      </w:pPr>
      <w:r>
        <w:rPr>
          <w:b/>
          <w:bCs/>
          <w:i/>
          <w:iCs/>
          <w:color w:val="1F7A8C"/>
          <w:sz w:val="22"/>
          <w:szCs w:val="22"/>
        </w:rPr>
        <w:t>Segregation of Duties</w:t>
      </w:r>
    </w:p>
    <w:p w14:paraId="5565054E" w14:textId="77777777" w:rsidR="00EF3983" w:rsidRDefault="00000000">
      <w:pPr>
        <w:spacing w:after="130"/>
      </w:pPr>
      <w:r>
        <w:rPr>
          <w:sz w:val="21"/>
          <w:szCs w:val="21"/>
        </w:rPr>
        <w:t>Some risks aren't about one wrong click. They're about one person being able to do two different things that should never belong to the same set of hands.</w:t>
      </w:r>
    </w:p>
    <w:p w14:paraId="1F8969A3" w14:textId="77777777" w:rsidR="00EF3983" w:rsidRDefault="00EF3983">
      <w:pPr>
        <w:sectPr w:rsidR="00EF3983">
          <w:headerReference w:type="default" r:id="rId24"/>
          <w:footerReference w:type="default" r:id="rId25"/>
          <w:pgSz w:w="12240" w:h="15840"/>
          <w:pgMar w:top="1080" w:right="1080" w:bottom="1080" w:left="1080" w:header="708" w:footer="708" w:gutter="0"/>
          <w:cols w:space="720"/>
          <w:docGrid w:linePitch="360"/>
        </w:sectPr>
      </w:pPr>
    </w:p>
    <w:p w14:paraId="75A6660F" w14:textId="77777777" w:rsidR="00EF3983" w:rsidRDefault="00000000">
      <w:pPr>
        <w:pStyle w:val="Heading2"/>
        <w:spacing w:before="240" w:after="110"/>
      </w:pPr>
      <w:bookmarkStart w:id="80" w:name="_Toc236468737"/>
      <w:r>
        <w:t>CVU-SOD-001 — User-Level SoD Conflict, No Mitigating Control</w:t>
      </w:r>
      <w:bookmarkEnd w:id="80"/>
    </w:p>
    <w:p w14:paraId="0BA6311B" w14:textId="77777777" w:rsidR="00EF3983" w:rsidRDefault="00000000">
      <w:pPr>
        <w:pStyle w:val="Heading3"/>
        <w:spacing w:before="180" w:after="90"/>
      </w:pPr>
      <w:bookmarkStart w:id="81" w:name="_Toc236468738"/>
      <w:r>
        <w:t>Purpose</w:t>
      </w:r>
      <w:bookmarkEnd w:id="81"/>
    </w:p>
    <w:p w14:paraId="01B6A2C4" w14:textId="77777777" w:rsidR="00EF3983" w:rsidRDefault="00000000">
      <w:pPr>
        <w:spacing w:after="130"/>
      </w:pPr>
      <w:r>
        <w:rPr>
          <w:sz w:val="21"/>
          <w:szCs w:val="21"/>
        </w:rPr>
        <w:t>This CVU teaches a trainee to read a GRC Access Risk Analysis (ARA) output and determine whether an identified segregation-of-duties conflict is properly mitigated — using only a downloaded risk analysis extract. No live SAP/GRC access is used or required.</w:t>
      </w:r>
    </w:p>
    <w:p w14:paraId="568EF764" w14:textId="77777777" w:rsidR="00EF3983" w:rsidRDefault="00000000">
      <w:pPr>
        <w:pStyle w:val="Heading3"/>
        <w:spacing w:before="180" w:after="90"/>
      </w:pPr>
      <w:bookmarkStart w:id="82" w:name="_Toc236468739"/>
      <w:r>
        <w:t>Control Objective</w:t>
      </w:r>
      <w:bookmarkEnd w:id="82"/>
    </w:p>
    <w:p w14:paraId="45B5AE64" w14:textId="77777777" w:rsidR="00EF3983" w:rsidRDefault="00000000">
      <w:pPr>
        <w:spacing w:after="130"/>
      </w:pPr>
      <w:r>
        <w:rPr>
          <w:sz w:val="21"/>
          <w:szCs w:val="21"/>
        </w:rPr>
        <w:t>Every Critical or High-rated segregation-of-duties conflict identified through GRC Access Risk Analysis must carry an approved, documented mitigating control. A conflict with no mitigating control assigned is an open, unmitigated risk and must be reported regardless of whether it has been exploited.</w:t>
      </w:r>
    </w:p>
    <w:p w14:paraId="65F014DB" w14:textId="77777777" w:rsidR="00EF3983" w:rsidRDefault="00000000">
      <w:pPr>
        <w:pStyle w:val="Heading3"/>
        <w:spacing w:before="180" w:after="90"/>
      </w:pPr>
      <w:bookmarkStart w:id="83" w:name="_Toc236468740"/>
      <w:r>
        <w:t>Evidence</w:t>
      </w:r>
      <w:bookmarkEnd w:id="83"/>
    </w:p>
    <w:p w14:paraId="465D104B" w14:textId="77777777" w:rsidR="00EF3983" w:rsidRDefault="00000000">
      <w:pPr>
        <w:spacing w:before="100" w:after="60"/>
      </w:pPr>
      <w:r>
        <w:rPr>
          <w:b/>
          <w:bCs/>
          <w:i/>
          <w:iCs/>
          <w:color w:val="1F7A8C"/>
          <w:sz w:val="19"/>
          <w:szCs w:val="19"/>
        </w:rPr>
        <w:t>Exhibit 3.1.1 — GRC ARA Risk Analysis - User (CVU-SOD-001) — Source: SAP GRC Access Control — Access Risk Analysis (ARA)</w:t>
      </w:r>
    </w:p>
    <w:tbl>
      <w:tblPr>
        <w:tblW w:w="13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625"/>
        <w:gridCol w:w="1625"/>
        <w:gridCol w:w="1625"/>
        <w:gridCol w:w="1625"/>
        <w:gridCol w:w="1625"/>
        <w:gridCol w:w="1625"/>
        <w:gridCol w:w="1625"/>
        <w:gridCol w:w="1625"/>
      </w:tblGrid>
      <w:tr w:rsidR="00EF3983" w14:paraId="41716E30" w14:textId="77777777">
        <w:tblPrEx>
          <w:tblCellMar>
            <w:top w:w="0" w:type="dxa"/>
            <w:bottom w:w="0" w:type="dxa"/>
          </w:tblCellMar>
        </w:tblPrEx>
        <w:trPr>
          <w:tblHeader/>
        </w:trPr>
        <w:tc>
          <w:tcPr>
            <w:tcW w:w="1625" w:type="dxa"/>
            <w:shd w:val="clear" w:color="auto" w:fill="1F3864"/>
            <w:tcMar>
              <w:top w:w="70" w:type="dxa"/>
              <w:left w:w="90" w:type="dxa"/>
              <w:bottom w:w="70" w:type="dxa"/>
              <w:right w:w="90" w:type="dxa"/>
            </w:tcMar>
            <w:vAlign w:val="center"/>
          </w:tcPr>
          <w:p w14:paraId="7B46D4F3" w14:textId="77777777" w:rsidR="00EF3983" w:rsidRDefault="00000000">
            <w:r>
              <w:rPr>
                <w:b/>
                <w:bCs/>
                <w:color w:val="FFFFFF"/>
                <w:sz w:val="18"/>
                <w:szCs w:val="18"/>
              </w:rPr>
              <w:t>User ID</w:t>
            </w:r>
          </w:p>
        </w:tc>
        <w:tc>
          <w:tcPr>
            <w:tcW w:w="1625" w:type="dxa"/>
            <w:shd w:val="clear" w:color="auto" w:fill="1F3864"/>
            <w:tcMar>
              <w:top w:w="70" w:type="dxa"/>
              <w:left w:w="90" w:type="dxa"/>
              <w:bottom w:w="70" w:type="dxa"/>
              <w:right w:w="90" w:type="dxa"/>
            </w:tcMar>
            <w:vAlign w:val="center"/>
          </w:tcPr>
          <w:p w14:paraId="676467F5" w14:textId="77777777" w:rsidR="00EF3983" w:rsidRDefault="00000000">
            <w:r>
              <w:rPr>
                <w:b/>
                <w:bCs/>
                <w:color w:val="FFFFFF"/>
                <w:sz w:val="18"/>
                <w:szCs w:val="18"/>
              </w:rPr>
              <w:t>Risk ID</w:t>
            </w:r>
          </w:p>
        </w:tc>
        <w:tc>
          <w:tcPr>
            <w:tcW w:w="1625" w:type="dxa"/>
            <w:shd w:val="clear" w:color="auto" w:fill="1F3864"/>
            <w:tcMar>
              <w:top w:w="70" w:type="dxa"/>
              <w:left w:w="90" w:type="dxa"/>
              <w:bottom w:w="70" w:type="dxa"/>
              <w:right w:w="90" w:type="dxa"/>
            </w:tcMar>
            <w:vAlign w:val="center"/>
          </w:tcPr>
          <w:p w14:paraId="11F5219C" w14:textId="77777777" w:rsidR="00EF3983" w:rsidRDefault="00000000">
            <w:r>
              <w:rPr>
                <w:b/>
                <w:bCs/>
                <w:color w:val="FFFFFF"/>
                <w:sz w:val="18"/>
                <w:szCs w:val="18"/>
              </w:rPr>
              <w:t>Risk Description</w:t>
            </w:r>
          </w:p>
        </w:tc>
        <w:tc>
          <w:tcPr>
            <w:tcW w:w="1625" w:type="dxa"/>
            <w:shd w:val="clear" w:color="auto" w:fill="1F3864"/>
            <w:tcMar>
              <w:top w:w="70" w:type="dxa"/>
              <w:left w:w="90" w:type="dxa"/>
              <w:bottom w:w="70" w:type="dxa"/>
              <w:right w:w="90" w:type="dxa"/>
            </w:tcMar>
            <w:vAlign w:val="center"/>
          </w:tcPr>
          <w:p w14:paraId="04171DF7" w14:textId="77777777" w:rsidR="00EF3983" w:rsidRDefault="00000000">
            <w:r>
              <w:rPr>
                <w:b/>
                <w:bCs/>
                <w:color w:val="FFFFFF"/>
                <w:sz w:val="18"/>
                <w:szCs w:val="18"/>
              </w:rPr>
              <w:t>Function 1</w:t>
            </w:r>
          </w:p>
        </w:tc>
        <w:tc>
          <w:tcPr>
            <w:tcW w:w="1625" w:type="dxa"/>
            <w:shd w:val="clear" w:color="auto" w:fill="1F3864"/>
            <w:tcMar>
              <w:top w:w="70" w:type="dxa"/>
              <w:left w:w="90" w:type="dxa"/>
              <w:bottom w:w="70" w:type="dxa"/>
              <w:right w:w="90" w:type="dxa"/>
            </w:tcMar>
            <w:vAlign w:val="center"/>
          </w:tcPr>
          <w:p w14:paraId="05E53A5E" w14:textId="77777777" w:rsidR="00EF3983" w:rsidRDefault="00000000">
            <w:r>
              <w:rPr>
                <w:b/>
                <w:bCs/>
                <w:color w:val="FFFFFF"/>
                <w:sz w:val="18"/>
                <w:szCs w:val="18"/>
              </w:rPr>
              <w:t>Function 2</w:t>
            </w:r>
          </w:p>
        </w:tc>
        <w:tc>
          <w:tcPr>
            <w:tcW w:w="1625" w:type="dxa"/>
            <w:shd w:val="clear" w:color="auto" w:fill="1F3864"/>
            <w:tcMar>
              <w:top w:w="70" w:type="dxa"/>
              <w:left w:w="90" w:type="dxa"/>
              <w:bottom w:w="70" w:type="dxa"/>
              <w:right w:w="90" w:type="dxa"/>
            </w:tcMar>
            <w:vAlign w:val="center"/>
          </w:tcPr>
          <w:p w14:paraId="45FCCD03" w14:textId="77777777" w:rsidR="00EF3983" w:rsidRDefault="00000000">
            <w:r>
              <w:rPr>
                <w:b/>
                <w:bCs/>
                <w:color w:val="FFFFFF"/>
                <w:sz w:val="18"/>
                <w:szCs w:val="18"/>
              </w:rPr>
              <w:t>Conflicting Roles</w:t>
            </w:r>
          </w:p>
        </w:tc>
        <w:tc>
          <w:tcPr>
            <w:tcW w:w="1625" w:type="dxa"/>
            <w:shd w:val="clear" w:color="auto" w:fill="1F3864"/>
            <w:tcMar>
              <w:top w:w="70" w:type="dxa"/>
              <w:left w:w="90" w:type="dxa"/>
              <w:bottom w:w="70" w:type="dxa"/>
              <w:right w:w="90" w:type="dxa"/>
            </w:tcMar>
            <w:vAlign w:val="center"/>
          </w:tcPr>
          <w:p w14:paraId="0E51D405" w14:textId="77777777" w:rsidR="00EF3983" w:rsidRDefault="00000000">
            <w:r>
              <w:rPr>
                <w:b/>
                <w:bCs/>
                <w:color w:val="FFFFFF"/>
                <w:sz w:val="18"/>
                <w:szCs w:val="18"/>
              </w:rPr>
              <w:t>Mitigating Control Assigned</w:t>
            </w:r>
          </w:p>
        </w:tc>
        <w:tc>
          <w:tcPr>
            <w:tcW w:w="1625" w:type="dxa"/>
            <w:shd w:val="clear" w:color="auto" w:fill="1F3864"/>
            <w:tcMar>
              <w:top w:w="70" w:type="dxa"/>
              <w:left w:w="90" w:type="dxa"/>
              <w:bottom w:w="70" w:type="dxa"/>
              <w:right w:w="90" w:type="dxa"/>
            </w:tcMar>
            <w:vAlign w:val="center"/>
          </w:tcPr>
          <w:p w14:paraId="743F74D1" w14:textId="77777777" w:rsidR="00EF3983" w:rsidRDefault="00000000">
            <w:r>
              <w:rPr>
                <w:b/>
                <w:bCs/>
                <w:color w:val="FFFFFF"/>
                <w:sz w:val="18"/>
                <w:szCs w:val="18"/>
              </w:rPr>
              <w:t>Risk Level</w:t>
            </w:r>
          </w:p>
        </w:tc>
      </w:tr>
      <w:tr w:rsidR="00EF3983" w14:paraId="452DD658" w14:textId="77777777">
        <w:tblPrEx>
          <w:tblCellMar>
            <w:top w:w="0" w:type="dxa"/>
            <w:bottom w:w="0" w:type="dxa"/>
          </w:tblCellMar>
        </w:tblPrEx>
        <w:tc>
          <w:tcPr>
            <w:tcW w:w="1625" w:type="dxa"/>
            <w:tcMar>
              <w:top w:w="70" w:type="dxa"/>
              <w:left w:w="90" w:type="dxa"/>
              <w:bottom w:w="70" w:type="dxa"/>
              <w:right w:w="90" w:type="dxa"/>
            </w:tcMar>
            <w:vAlign w:val="center"/>
          </w:tcPr>
          <w:p w14:paraId="379CEF72" w14:textId="77777777" w:rsidR="00EF3983" w:rsidRDefault="00000000">
            <w:r>
              <w:rPr>
                <w:sz w:val="18"/>
                <w:szCs w:val="18"/>
              </w:rPr>
              <w:t>OPRESCOTT</w:t>
            </w:r>
          </w:p>
        </w:tc>
        <w:tc>
          <w:tcPr>
            <w:tcW w:w="1625" w:type="dxa"/>
            <w:tcMar>
              <w:top w:w="70" w:type="dxa"/>
              <w:left w:w="90" w:type="dxa"/>
              <w:bottom w:w="70" w:type="dxa"/>
              <w:right w:w="90" w:type="dxa"/>
            </w:tcMar>
            <w:vAlign w:val="center"/>
          </w:tcPr>
          <w:p w14:paraId="1A9AB13F" w14:textId="77777777" w:rsidR="00EF3983" w:rsidRDefault="00000000">
            <w:r>
              <w:rPr>
                <w:sz w:val="18"/>
                <w:szCs w:val="18"/>
              </w:rPr>
              <w:t>SOD-P2P-01</w:t>
            </w:r>
          </w:p>
        </w:tc>
        <w:tc>
          <w:tcPr>
            <w:tcW w:w="1625" w:type="dxa"/>
            <w:tcMar>
              <w:top w:w="70" w:type="dxa"/>
              <w:left w:w="90" w:type="dxa"/>
              <w:bottom w:w="70" w:type="dxa"/>
              <w:right w:w="90" w:type="dxa"/>
            </w:tcMar>
            <w:vAlign w:val="center"/>
          </w:tcPr>
          <w:p w14:paraId="3B8E86A5" w14:textId="77777777" w:rsidR="00EF3983" w:rsidRDefault="00000000">
            <w:r>
              <w:rPr>
                <w:sz w:val="18"/>
                <w:szCs w:val="18"/>
              </w:rPr>
              <w:t>Create Vendor &amp; Post Vendor Invoice</w:t>
            </w:r>
          </w:p>
        </w:tc>
        <w:tc>
          <w:tcPr>
            <w:tcW w:w="1625" w:type="dxa"/>
            <w:tcMar>
              <w:top w:w="70" w:type="dxa"/>
              <w:left w:w="90" w:type="dxa"/>
              <w:bottom w:w="70" w:type="dxa"/>
              <w:right w:w="90" w:type="dxa"/>
            </w:tcMar>
            <w:vAlign w:val="center"/>
          </w:tcPr>
          <w:p w14:paraId="65D029BA" w14:textId="77777777" w:rsidR="00EF3983" w:rsidRDefault="00000000">
            <w:r>
              <w:rPr>
                <w:sz w:val="18"/>
                <w:szCs w:val="18"/>
              </w:rPr>
              <w:t>Maintain Vendor Master</w:t>
            </w:r>
          </w:p>
        </w:tc>
        <w:tc>
          <w:tcPr>
            <w:tcW w:w="1625" w:type="dxa"/>
            <w:tcMar>
              <w:top w:w="70" w:type="dxa"/>
              <w:left w:w="90" w:type="dxa"/>
              <w:bottom w:w="70" w:type="dxa"/>
              <w:right w:w="90" w:type="dxa"/>
            </w:tcMar>
            <w:vAlign w:val="center"/>
          </w:tcPr>
          <w:p w14:paraId="7DDDB0D7" w14:textId="77777777" w:rsidR="00EF3983" w:rsidRDefault="00000000">
            <w:r>
              <w:rPr>
                <w:sz w:val="18"/>
                <w:szCs w:val="18"/>
              </w:rPr>
              <w:t>Post AP Invoice</w:t>
            </w:r>
          </w:p>
        </w:tc>
        <w:tc>
          <w:tcPr>
            <w:tcW w:w="1625" w:type="dxa"/>
            <w:tcMar>
              <w:top w:w="70" w:type="dxa"/>
              <w:left w:w="90" w:type="dxa"/>
              <w:bottom w:w="70" w:type="dxa"/>
              <w:right w:w="90" w:type="dxa"/>
            </w:tcMar>
            <w:vAlign w:val="center"/>
          </w:tcPr>
          <w:p w14:paraId="3CD61401" w14:textId="77777777" w:rsidR="00EF3983" w:rsidRDefault="00000000">
            <w:r>
              <w:rPr>
                <w:sz w:val="18"/>
                <w:szCs w:val="18"/>
              </w:rPr>
              <w:t>Z_FI_VENDOR_MAINT, Z_FI_AP_INVOICE_ENTRY</w:t>
            </w:r>
          </w:p>
        </w:tc>
        <w:tc>
          <w:tcPr>
            <w:tcW w:w="1625" w:type="dxa"/>
            <w:tcMar>
              <w:top w:w="70" w:type="dxa"/>
              <w:left w:w="90" w:type="dxa"/>
              <w:bottom w:w="70" w:type="dxa"/>
              <w:right w:w="90" w:type="dxa"/>
            </w:tcMar>
            <w:vAlign w:val="center"/>
          </w:tcPr>
          <w:p w14:paraId="7BCA336A" w14:textId="77777777" w:rsidR="00EF3983" w:rsidRDefault="00000000">
            <w:r>
              <w:rPr>
                <w:sz w:val="18"/>
                <w:szCs w:val="18"/>
              </w:rPr>
              <w:t>Yes (MC-009)</w:t>
            </w:r>
          </w:p>
        </w:tc>
        <w:tc>
          <w:tcPr>
            <w:tcW w:w="1625" w:type="dxa"/>
            <w:tcMar>
              <w:top w:w="70" w:type="dxa"/>
              <w:left w:w="90" w:type="dxa"/>
              <w:bottom w:w="70" w:type="dxa"/>
              <w:right w:w="90" w:type="dxa"/>
            </w:tcMar>
            <w:vAlign w:val="center"/>
          </w:tcPr>
          <w:p w14:paraId="17236D89" w14:textId="77777777" w:rsidR="00EF3983" w:rsidRDefault="00000000">
            <w:r>
              <w:rPr>
                <w:sz w:val="18"/>
                <w:szCs w:val="18"/>
              </w:rPr>
              <w:t>Critical</w:t>
            </w:r>
          </w:p>
        </w:tc>
      </w:tr>
      <w:tr w:rsidR="00EF3983" w14:paraId="6C83BCBF" w14:textId="77777777">
        <w:tblPrEx>
          <w:tblCellMar>
            <w:top w:w="0" w:type="dxa"/>
            <w:bottom w:w="0" w:type="dxa"/>
          </w:tblCellMar>
        </w:tblPrEx>
        <w:tc>
          <w:tcPr>
            <w:tcW w:w="1625" w:type="dxa"/>
            <w:shd w:val="clear" w:color="auto" w:fill="F7F7F7"/>
            <w:tcMar>
              <w:top w:w="70" w:type="dxa"/>
              <w:left w:w="90" w:type="dxa"/>
              <w:bottom w:w="70" w:type="dxa"/>
              <w:right w:w="90" w:type="dxa"/>
            </w:tcMar>
            <w:vAlign w:val="center"/>
          </w:tcPr>
          <w:p w14:paraId="0A84C2F1" w14:textId="77777777" w:rsidR="00EF3983" w:rsidRDefault="00000000">
            <w:r>
              <w:rPr>
                <w:sz w:val="18"/>
                <w:szCs w:val="18"/>
              </w:rPr>
              <w:t>KDELACROIX</w:t>
            </w:r>
          </w:p>
        </w:tc>
        <w:tc>
          <w:tcPr>
            <w:tcW w:w="1625" w:type="dxa"/>
            <w:shd w:val="clear" w:color="auto" w:fill="F7F7F7"/>
            <w:tcMar>
              <w:top w:w="70" w:type="dxa"/>
              <w:left w:w="90" w:type="dxa"/>
              <w:bottom w:w="70" w:type="dxa"/>
              <w:right w:w="90" w:type="dxa"/>
            </w:tcMar>
            <w:vAlign w:val="center"/>
          </w:tcPr>
          <w:p w14:paraId="22374A48" w14:textId="77777777" w:rsidR="00EF3983" w:rsidRDefault="00000000">
            <w:r>
              <w:rPr>
                <w:sz w:val="18"/>
                <w:szCs w:val="18"/>
              </w:rPr>
              <w:t>SOD-P2P-01</w:t>
            </w:r>
          </w:p>
        </w:tc>
        <w:tc>
          <w:tcPr>
            <w:tcW w:w="1625" w:type="dxa"/>
            <w:shd w:val="clear" w:color="auto" w:fill="F7F7F7"/>
            <w:tcMar>
              <w:top w:w="70" w:type="dxa"/>
              <w:left w:w="90" w:type="dxa"/>
              <w:bottom w:w="70" w:type="dxa"/>
              <w:right w:w="90" w:type="dxa"/>
            </w:tcMar>
            <w:vAlign w:val="center"/>
          </w:tcPr>
          <w:p w14:paraId="3E295E82" w14:textId="77777777" w:rsidR="00EF3983" w:rsidRDefault="00000000">
            <w:r>
              <w:rPr>
                <w:sz w:val="18"/>
                <w:szCs w:val="18"/>
              </w:rPr>
              <w:t>Create Vendor &amp; Post Vendor Invoice</w:t>
            </w:r>
          </w:p>
        </w:tc>
        <w:tc>
          <w:tcPr>
            <w:tcW w:w="1625" w:type="dxa"/>
            <w:shd w:val="clear" w:color="auto" w:fill="F7F7F7"/>
            <w:tcMar>
              <w:top w:w="70" w:type="dxa"/>
              <w:left w:w="90" w:type="dxa"/>
              <w:bottom w:w="70" w:type="dxa"/>
              <w:right w:w="90" w:type="dxa"/>
            </w:tcMar>
            <w:vAlign w:val="center"/>
          </w:tcPr>
          <w:p w14:paraId="541B7D76" w14:textId="77777777" w:rsidR="00EF3983" w:rsidRDefault="00000000">
            <w:r>
              <w:rPr>
                <w:sz w:val="18"/>
                <w:szCs w:val="18"/>
              </w:rPr>
              <w:t>Maintain Vendor Master</w:t>
            </w:r>
          </w:p>
        </w:tc>
        <w:tc>
          <w:tcPr>
            <w:tcW w:w="1625" w:type="dxa"/>
            <w:shd w:val="clear" w:color="auto" w:fill="F7F7F7"/>
            <w:tcMar>
              <w:top w:w="70" w:type="dxa"/>
              <w:left w:w="90" w:type="dxa"/>
              <w:bottom w:w="70" w:type="dxa"/>
              <w:right w:w="90" w:type="dxa"/>
            </w:tcMar>
            <w:vAlign w:val="center"/>
          </w:tcPr>
          <w:p w14:paraId="3DA908B6" w14:textId="77777777" w:rsidR="00EF3983" w:rsidRDefault="00000000">
            <w:r>
              <w:rPr>
                <w:sz w:val="18"/>
                <w:szCs w:val="18"/>
              </w:rPr>
              <w:t>Post AP Invoice</w:t>
            </w:r>
          </w:p>
        </w:tc>
        <w:tc>
          <w:tcPr>
            <w:tcW w:w="1625" w:type="dxa"/>
            <w:shd w:val="clear" w:color="auto" w:fill="F7F7F7"/>
            <w:tcMar>
              <w:top w:w="70" w:type="dxa"/>
              <w:left w:w="90" w:type="dxa"/>
              <w:bottom w:w="70" w:type="dxa"/>
              <w:right w:w="90" w:type="dxa"/>
            </w:tcMar>
            <w:vAlign w:val="center"/>
          </w:tcPr>
          <w:p w14:paraId="18BFF6BA" w14:textId="77777777" w:rsidR="00EF3983" w:rsidRDefault="00000000">
            <w:r>
              <w:rPr>
                <w:sz w:val="18"/>
                <w:szCs w:val="18"/>
              </w:rPr>
              <w:t>Z_FI_VENDOR_MAINT, Z_FI_AP_INVOICE_ENTRY</w:t>
            </w:r>
          </w:p>
        </w:tc>
        <w:tc>
          <w:tcPr>
            <w:tcW w:w="1625" w:type="dxa"/>
            <w:shd w:val="clear" w:color="auto" w:fill="F7F7F7"/>
            <w:tcMar>
              <w:top w:w="70" w:type="dxa"/>
              <w:left w:w="90" w:type="dxa"/>
              <w:bottom w:w="70" w:type="dxa"/>
              <w:right w:w="90" w:type="dxa"/>
            </w:tcMar>
            <w:vAlign w:val="center"/>
          </w:tcPr>
          <w:p w14:paraId="1768F16C" w14:textId="77777777" w:rsidR="00EF3983" w:rsidRDefault="00000000">
            <w:r>
              <w:rPr>
                <w:sz w:val="18"/>
                <w:szCs w:val="18"/>
              </w:rPr>
              <w:t>No</w:t>
            </w:r>
          </w:p>
        </w:tc>
        <w:tc>
          <w:tcPr>
            <w:tcW w:w="1625" w:type="dxa"/>
            <w:shd w:val="clear" w:color="auto" w:fill="F7F7F7"/>
            <w:tcMar>
              <w:top w:w="70" w:type="dxa"/>
              <w:left w:w="90" w:type="dxa"/>
              <w:bottom w:w="70" w:type="dxa"/>
              <w:right w:w="90" w:type="dxa"/>
            </w:tcMar>
            <w:vAlign w:val="center"/>
          </w:tcPr>
          <w:p w14:paraId="30028A63" w14:textId="77777777" w:rsidR="00EF3983" w:rsidRDefault="00000000">
            <w:r>
              <w:rPr>
                <w:sz w:val="18"/>
                <w:szCs w:val="18"/>
              </w:rPr>
              <w:t>Critical</w:t>
            </w:r>
          </w:p>
        </w:tc>
      </w:tr>
      <w:tr w:rsidR="00EF3983" w14:paraId="1A345199" w14:textId="77777777">
        <w:tblPrEx>
          <w:tblCellMar>
            <w:top w:w="0" w:type="dxa"/>
            <w:bottom w:w="0" w:type="dxa"/>
          </w:tblCellMar>
        </w:tblPrEx>
        <w:tc>
          <w:tcPr>
            <w:tcW w:w="1625" w:type="dxa"/>
            <w:tcMar>
              <w:top w:w="70" w:type="dxa"/>
              <w:left w:w="90" w:type="dxa"/>
              <w:bottom w:w="70" w:type="dxa"/>
              <w:right w:w="90" w:type="dxa"/>
            </w:tcMar>
            <w:vAlign w:val="center"/>
          </w:tcPr>
          <w:p w14:paraId="14ECE1DA" w14:textId="77777777" w:rsidR="00EF3983" w:rsidRDefault="00000000">
            <w:r>
              <w:rPr>
                <w:sz w:val="18"/>
                <w:szCs w:val="18"/>
              </w:rPr>
              <w:t>CREYES</w:t>
            </w:r>
          </w:p>
        </w:tc>
        <w:tc>
          <w:tcPr>
            <w:tcW w:w="1625" w:type="dxa"/>
            <w:tcMar>
              <w:top w:w="70" w:type="dxa"/>
              <w:left w:w="90" w:type="dxa"/>
              <w:bottom w:w="70" w:type="dxa"/>
              <w:right w:w="90" w:type="dxa"/>
            </w:tcMar>
            <w:vAlign w:val="center"/>
          </w:tcPr>
          <w:p w14:paraId="5EA1226A" w14:textId="77777777" w:rsidR="00EF3983" w:rsidRDefault="00000000">
            <w:r>
              <w:rPr>
                <w:sz w:val="18"/>
                <w:szCs w:val="18"/>
              </w:rPr>
              <w:t>SOD-P2P-03</w:t>
            </w:r>
          </w:p>
        </w:tc>
        <w:tc>
          <w:tcPr>
            <w:tcW w:w="1625" w:type="dxa"/>
            <w:tcMar>
              <w:top w:w="70" w:type="dxa"/>
              <w:left w:w="90" w:type="dxa"/>
              <w:bottom w:w="70" w:type="dxa"/>
              <w:right w:w="90" w:type="dxa"/>
            </w:tcMar>
            <w:vAlign w:val="center"/>
          </w:tcPr>
          <w:p w14:paraId="66B21B84" w14:textId="77777777" w:rsidR="00EF3983" w:rsidRDefault="00000000">
            <w:r>
              <w:rPr>
                <w:sz w:val="18"/>
                <w:szCs w:val="18"/>
              </w:rPr>
              <w:t>Create PO &amp; Approve PO</w:t>
            </w:r>
          </w:p>
        </w:tc>
        <w:tc>
          <w:tcPr>
            <w:tcW w:w="1625" w:type="dxa"/>
            <w:tcMar>
              <w:top w:w="70" w:type="dxa"/>
              <w:left w:w="90" w:type="dxa"/>
              <w:bottom w:w="70" w:type="dxa"/>
              <w:right w:w="90" w:type="dxa"/>
            </w:tcMar>
            <w:vAlign w:val="center"/>
          </w:tcPr>
          <w:p w14:paraId="59D67D14" w14:textId="77777777" w:rsidR="00EF3983" w:rsidRDefault="00000000">
            <w:r>
              <w:rPr>
                <w:sz w:val="18"/>
                <w:szCs w:val="18"/>
              </w:rPr>
              <w:t>Create Purchase Order</w:t>
            </w:r>
          </w:p>
        </w:tc>
        <w:tc>
          <w:tcPr>
            <w:tcW w:w="1625" w:type="dxa"/>
            <w:tcMar>
              <w:top w:w="70" w:type="dxa"/>
              <w:left w:w="90" w:type="dxa"/>
              <w:bottom w:w="70" w:type="dxa"/>
              <w:right w:w="90" w:type="dxa"/>
            </w:tcMar>
            <w:vAlign w:val="center"/>
          </w:tcPr>
          <w:p w14:paraId="14895836" w14:textId="77777777" w:rsidR="00EF3983" w:rsidRDefault="00000000">
            <w:r>
              <w:rPr>
                <w:sz w:val="18"/>
                <w:szCs w:val="18"/>
              </w:rPr>
              <w:t>Approve Purchase Order</w:t>
            </w:r>
          </w:p>
        </w:tc>
        <w:tc>
          <w:tcPr>
            <w:tcW w:w="1625" w:type="dxa"/>
            <w:tcMar>
              <w:top w:w="70" w:type="dxa"/>
              <w:left w:w="90" w:type="dxa"/>
              <w:bottom w:w="70" w:type="dxa"/>
              <w:right w:w="90" w:type="dxa"/>
            </w:tcMar>
            <w:vAlign w:val="center"/>
          </w:tcPr>
          <w:p w14:paraId="7409D154" w14:textId="77777777" w:rsidR="00EF3983" w:rsidRDefault="00000000">
            <w:r>
              <w:rPr>
                <w:sz w:val="18"/>
                <w:szCs w:val="18"/>
              </w:rPr>
              <w:t>Z_MM_PO_CREATE, Z_MM_PO_APPROVE</w:t>
            </w:r>
          </w:p>
        </w:tc>
        <w:tc>
          <w:tcPr>
            <w:tcW w:w="1625" w:type="dxa"/>
            <w:tcMar>
              <w:top w:w="70" w:type="dxa"/>
              <w:left w:w="90" w:type="dxa"/>
              <w:bottom w:w="70" w:type="dxa"/>
              <w:right w:w="90" w:type="dxa"/>
            </w:tcMar>
            <w:vAlign w:val="center"/>
          </w:tcPr>
          <w:p w14:paraId="37B068D2" w14:textId="77777777" w:rsidR="00EF3983" w:rsidRDefault="00000000">
            <w:r>
              <w:rPr>
                <w:sz w:val="18"/>
                <w:szCs w:val="18"/>
              </w:rPr>
              <w:t>Yes (MC-011)</w:t>
            </w:r>
          </w:p>
        </w:tc>
        <w:tc>
          <w:tcPr>
            <w:tcW w:w="1625" w:type="dxa"/>
            <w:tcMar>
              <w:top w:w="70" w:type="dxa"/>
              <w:left w:w="90" w:type="dxa"/>
              <w:bottom w:w="70" w:type="dxa"/>
              <w:right w:w="90" w:type="dxa"/>
            </w:tcMar>
            <w:vAlign w:val="center"/>
          </w:tcPr>
          <w:p w14:paraId="05B209F3" w14:textId="77777777" w:rsidR="00EF3983" w:rsidRDefault="00000000">
            <w:r>
              <w:rPr>
                <w:sz w:val="18"/>
                <w:szCs w:val="18"/>
              </w:rPr>
              <w:t>High</w:t>
            </w:r>
          </w:p>
        </w:tc>
      </w:tr>
      <w:tr w:rsidR="00EF3983" w14:paraId="3A54F624" w14:textId="77777777">
        <w:tblPrEx>
          <w:tblCellMar>
            <w:top w:w="0" w:type="dxa"/>
            <w:bottom w:w="0" w:type="dxa"/>
          </w:tblCellMar>
        </w:tblPrEx>
        <w:tc>
          <w:tcPr>
            <w:tcW w:w="1625" w:type="dxa"/>
            <w:shd w:val="clear" w:color="auto" w:fill="F7F7F7"/>
            <w:tcMar>
              <w:top w:w="70" w:type="dxa"/>
              <w:left w:w="90" w:type="dxa"/>
              <w:bottom w:w="70" w:type="dxa"/>
              <w:right w:w="90" w:type="dxa"/>
            </w:tcMar>
            <w:vAlign w:val="center"/>
          </w:tcPr>
          <w:p w14:paraId="642B1566" w14:textId="77777777" w:rsidR="00EF3983" w:rsidRDefault="00000000">
            <w:r>
              <w:rPr>
                <w:sz w:val="18"/>
                <w:szCs w:val="18"/>
              </w:rPr>
              <w:t>DRASHID</w:t>
            </w:r>
          </w:p>
        </w:tc>
        <w:tc>
          <w:tcPr>
            <w:tcW w:w="1625" w:type="dxa"/>
            <w:shd w:val="clear" w:color="auto" w:fill="F7F7F7"/>
            <w:tcMar>
              <w:top w:w="70" w:type="dxa"/>
              <w:left w:w="90" w:type="dxa"/>
              <w:bottom w:w="70" w:type="dxa"/>
              <w:right w:w="90" w:type="dxa"/>
            </w:tcMar>
            <w:vAlign w:val="center"/>
          </w:tcPr>
          <w:p w14:paraId="63E0DA72" w14:textId="77777777" w:rsidR="00EF3983" w:rsidRDefault="00000000">
            <w:r>
              <w:rPr>
                <w:sz w:val="18"/>
                <w:szCs w:val="18"/>
              </w:rPr>
              <w:t>SOD-R2R-02</w:t>
            </w:r>
          </w:p>
        </w:tc>
        <w:tc>
          <w:tcPr>
            <w:tcW w:w="1625" w:type="dxa"/>
            <w:shd w:val="clear" w:color="auto" w:fill="F7F7F7"/>
            <w:tcMar>
              <w:top w:w="70" w:type="dxa"/>
              <w:left w:w="90" w:type="dxa"/>
              <w:bottom w:w="70" w:type="dxa"/>
              <w:right w:w="90" w:type="dxa"/>
            </w:tcMar>
            <w:vAlign w:val="center"/>
          </w:tcPr>
          <w:p w14:paraId="442932F0" w14:textId="77777777" w:rsidR="00EF3983" w:rsidRDefault="00000000">
            <w:r>
              <w:rPr>
                <w:sz w:val="18"/>
                <w:szCs w:val="18"/>
              </w:rPr>
              <w:t>Post Journal Entry &amp; Approve Journal Entry</w:t>
            </w:r>
          </w:p>
        </w:tc>
        <w:tc>
          <w:tcPr>
            <w:tcW w:w="1625" w:type="dxa"/>
            <w:shd w:val="clear" w:color="auto" w:fill="F7F7F7"/>
            <w:tcMar>
              <w:top w:w="70" w:type="dxa"/>
              <w:left w:w="90" w:type="dxa"/>
              <w:bottom w:w="70" w:type="dxa"/>
              <w:right w:w="90" w:type="dxa"/>
            </w:tcMar>
            <w:vAlign w:val="center"/>
          </w:tcPr>
          <w:p w14:paraId="7B93EDC3" w14:textId="77777777" w:rsidR="00EF3983" w:rsidRDefault="00000000">
            <w:r>
              <w:rPr>
                <w:sz w:val="18"/>
                <w:szCs w:val="18"/>
              </w:rPr>
              <w:t>Post GL Journal Entry</w:t>
            </w:r>
          </w:p>
        </w:tc>
        <w:tc>
          <w:tcPr>
            <w:tcW w:w="1625" w:type="dxa"/>
            <w:shd w:val="clear" w:color="auto" w:fill="F7F7F7"/>
            <w:tcMar>
              <w:top w:w="70" w:type="dxa"/>
              <w:left w:w="90" w:type="dxa"/>
              <w:bottom w:w="70" w:type="dxa"/>
              <w:right w:w="90" w:type="dxa"/>
            </w:tcMar>
            <w:vAlign w:val="center"/>
          </w:tcPr>
          <w:p w14:paraId="7515441A" w14:textId="77777777" w:rsidR="00EF3983" w:rsidRDefault="00000000">
            <w:r>
              <w:rPr>
                <w:sz w:val="18"/>
                <w:szCs w:val="18"/>
              </w:rPr>
              <w:t>Approve GL Journal Entry</w:t>
            </w:r>
          </w:p>
        </w:tc>
        <w:tc>
          <w:tcPr>
            <w:tcW w:w="1625" w:type="dxa"/>
            <w:shd w:val="clear" w:color="auto" w:fill="F7F7F7"/>
            <w:tcMar>
              <w:top w:w="70" w:type="dxa"/>
              <w:left w:w="90" w:type="dxa"/>
              <w:bottom w:w="70" w:type="dxa"/>
              <w:right w:w="90" w:type="dxa"/>
            </w:tcMar>
            <w:vAlign w:val="center"/>
          </w:tcPr>
          <w:p w14:paraId="4BE299CC" w14:textId="77777777" w:rsidR="00EF3983" w:rsidRDefault="00000000">
            <w:r>
              <w:rPr>
                <w:sz w:val="18"/>
                <w:szCs w:val="18"/>
              </w:rPr>
              <w:t>Z_FI_GL_POST, Z_FI_GL_APPROVE</w:t>
            </w:r>
          </w:p>
        </w:tc>
        <w:tc>
          <w:tcPr>
            <w:tcW w:w="1625" w:type="dxa"/>
            <w:shd w:val="clear" w:color="auto" w:fill="F7F7F7"/>
            <w:tcMar>
              <w:top w:w="70" w:type="dxa"/>
              <w:left w:w="90" w:type="dxa"/>
              <w:bottom w:w="70" w:type="dxa"/>
              <w:right w:w="90" w:type="dxa"/>
            </w:tcMar>
            <w:vAlign w:val="center"/>
          </w:tcPr>
          <w:p w14:paraId="4F3306CB" w14:textId="77777777" w:rsidR="00EF3983" w:rsidRDefault="00000000">
            <w:r>
              <w:rPr>
                <w:sz w:val="18"/>
                <w:szCs w:val="18"/>
              </w:rPr>
              <w:t>Yes (MC-014)</w:t>
            </w:r>
          </w:p>
        </w:tc>
        <w:tc>
          <w:tcPr>
            <w:tcW w:w="1625" w:type="dxa"/>
            <w:shd w:val="clear" w:color="auto" w:fill="F7F7F7"/>
            <w:tcMar>
              <w:top w:w="70" w:type="dxa"/>
              <w:left w:w="90" w:type="dxa"/>
              <w:bottom w:w="70" w:type="dxa"/>
              <w:right w:w="90" w:type="dxa"/>
            </w:tcMar>
            <w:vAlign w:val="center"/>
          </w:tcPr>
          <w:p w14:paraId="739871DC" w14:textId="77777777" w:rsidR="00EF3983" w:rsidRDefault="00000000">
            <w:r>
              <w:rPr>
                <w:sz w:val="18"/>
                <w:szCs w:val="18"/>
              </w:rPr>
              <w:t>Critical</w:t>
            </w:r>
          </w:p>
        </w:tc>
      </w:tr>
    </w:tbl>
    <w:p w14:paraId="6873883C" w14:textId="77777777" w:rsidR="00EF3983" w:rsidRDefault="00EF3983">
      <w:pPr>
        <w:spacing w:after="100"/>
      </w:pPr>
    </w:p>
    <w:p w14:paraId="333E58BD" w14:textId="77777777" w:rsidR="00EF3983" w:rsidRDefault="00000000">
      <w:pPr>
        <w:pStyle w:val="Heading3"/>
        <w:spacing w:before="180" w:after="90"/>
      </w:pPr>
      <w:bookmarkStart w:id="84" w:name="_Toc236468741"/>
      <w:r>
        <w:t>Baseline Standard</w:t>
      </w:r>
      <w:bookmarkEnd w:id="84"/>
    </w:p>
    <w:p w14:paraId="79DF168F" w14:textId="77777777" w:rsidR="00EF3983" w:rsidRDefault="00000000">
      <w:pPr>
        <w:spacing w:after="130"/>
      </w:pPr>
      <w:r>
        <w:rPr>
          <w:sz w:val="21"/>
          <w:szCs w:val="21"/>
        </w:rPr>
        <w:t>Every Critical or High SoD conflict must have an approved, documented mitigating control on file. Absence of one is a reportable exception requiring either role remediation (removing the conflict) or implementation of a compensating control.</w:t>
      </w:r>
    </w:p>
    <w:p w14:paraId="7E716C39" w14:textId="77777777" w:rsidR="00EF3983" w:rsidRDefault="00000000">
      <w:pPr>
        <w:pStyle w:val="Heading3"/>
        <w:spacing w:before="180" w:after="90"/>
      </w:pPr>
      <w:bookmarkStart w:id="85" w:name="_Toc236468742"/>
      <w:r>
        <w:t>Exercise</w:t>
      </w:r>
      <w:bookmarkEnd w:id="85"/>
    </w:p>
    <w:p w14:paraId="6051C5B5"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3C1AAC76" w14:textId="77777777" w:rsidR="00EF3983" w:rsidRDefault="00000000">
      <w:pPr>
        <w:spacing w:after="130"/>
      </w:pPr>
      <w:r>
        <w:rPr>
          <w:i/>
          <w:iCs/>
          <w:color w:val="595959"/>
          <w:sz w:val="19"/>
          <w:szCs w:val="19"/>
        </w:rPr>
        <w:t>→ Answer key for CVU-SOD-001 appears in the Chapter 3 Answer Key appendix.</w:t>
      </w:r>
    </w:p>
    <w:p w14:paraId="6657006F" w14:textId="77777777" w:rsidR="00EF3983" w:rsidRDefault="00EF3983">
      <w:pPr>
        <w:sectPr w:rsidR="00EF3983">
          <w:headerReference w:type="default" r:id="rId26"/>
          <w:footerReference w:type="default" r:id="rId27"/>
          <w:pgSz w:w="15840" w:h="12240" w:orient="landscape"/>
          <w:pgMar w:top="1080" w:right="1080" w:bottom="1080" w:left="1080" w:header="708" w:footer="708" w:gutter="0"/>
          <w:cols w:space="720"/>
          <w:docGrid w:linePitch="360"/>
        </w:sectPr>
      </w:pPr>
    </w:p>
    <w:p w14:paraId="32B88CCC" w14:textId="77777777" w:rsidR="00EF3983" w:rsidRDefault="00000000">
      <w:pPr>
        <w:pStyle w:val="Heading2"/>
        <w:spacing w:before="240" w:after="110"/>
      </w:pPr>
      <w:bookmarkStart w:id="86" w:name="_Toc236468743"/>
      <w:r>
        <w:t>CVU-SOD-002 — Role-Level (Design-Time) SoD Conflict</w:t>
      </w:r>
      <w:bookmarkEnd w:id="86"/>
    </w:p>
    <w:p w14:paraId="6CFE4C38" w14:textId="77777777" w:rsidR="00EF3983" w:rsidRDefault="00000000">
      <w:pPr>
        <w:pStyle w:val="Heading3"/>
        <w:spacing w:before="180" w:after="90"/>
      </w:pPr>
      <w:bookmarkStart w:id="87" w:name="_Toc236468744"/>
      <w:r>
        <w:t>Purpose</w:t>
      </w:r>
      <w:bookmarkEnd w:id="87"/>
    </w:p>
    <w:p w14:paraId="72BEDF93" w14:textId="77777777" w:rsidR="00EF3983" w:rsidRDefault="00000000">
      <w:pPr>
        <w:spacing w:after="130"/>
      </w:pPr>
      <w:r>
        <w:rPr>
          <w:sz w:val="21"/>
          <w:szCs w:val="21"/>
        </w:rPr>
        <w:t>This CVU teaches a trainee to distinguish a role-level (design-time) SoD conflict from a user-level conflict, using only a downloaded role-level risk analysis extract. No live SAP/GRC access is used or required.</w:t>
      </w:r>
    </w:p>
    <w:p w14:paraId="1F940583" w14:textId="77777777" w:rsidR="00EF3983" w:rsidRDefault="00000000">
      <w:pPr>
        <w:pStyle w:val="Heading3"/>
        <w:spacing w:before="180" w:after="90"/>
      </w:pPr>
      <w:bookmarkStart w:id="88" w:name="_Toc236468745"/>
      <w:r>
        <w:t>Control Objective</w:t>
      </w:r>
      <w:bookmarkEnd w:id="88"/>
    </w:p>
    <w:p w14:paraId="0CA436DA" w14:textId="77777777" w:rsidR="00EF3983" w:rsidRDefault="00000000">
      <w:pPr>
        <w:spacing w:after="130"/>
      </w:pPr>
      <w:r>
        <w:rPr>
          <w:sz w:val="21"/>
          <w:szCs w:val="21"/>
        </w:rPr>
        <w:t>A role-level SoD conflict exists when a single role bundles both sides of a conflicting function pair. This is more severe than a user-level conflict: no combination of role assignment can avoid it, because every user holding the role inherits both functions. Role-level conflicts require role redesign, not reassignment.</w:t>
      </w:r>
    </w:p>
    <w:p w14:paraId="12D90EE2" w14:textId="77777777" w:rsidR="00EF3983" w:rsidRDefault="00000000">
      <w:pPr>
        <w:pStyle w:val="Heading3"/>
        <w:spacing w:before="180" w:after="90"/>
      </w:pPr>
      <w:bookmarkStart w:id="89" w:name="_Toc236468746"/>
      <w:r>
        <w:t>Evidence</w:t>
      </w:r>
      <w:bookmarkEnd w:id="89"/>
    </w:p>
    <w:p w14:paraId="2C1CA4BB" w14:textId="77777777" w:rsidR="00EF3983" w:rsidRDefault="00000000">
      <w:pPr>
        <w:spacing w:before="100" w:after="60"/>
      </w:pPr>
      <w:r>
        <w:rPr>
          <w:b/>
          <w:bCs/>
          <w:i/>
          <w:iCs/>
          <w:color w:val="1F7A8C"/>
          <w:sz w:val="19"/>
          <w:szCs w:val="19"/>
        </w:rPr>
        <w:t>Exhibit 3.2.1 — GRC ARA Risk Analysis - Role (CVU-SOD-002) — Source: SAP GRC Access Control — Access Risk Analysis (ARA)</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00"/>
        <w:gridCol w:w="1500"/>
        <w:gridCol w:w="1500"/>
        <w:gridCol w:w="1500"/>
        <w:gridCol w:w="1500"/>
        <w:gridCol w:w="1500"/>
      </w:tblGrid>
      <w:tr w:rsidR="00EF3983" w14:paraId="29ACED8C" w14:textId="77777777">
        <w:tblPrEx>
          <w:tblCellMar>
            <w:top w:w="0" w:type="dxa"/>
            <w:bottom w:w="0" w:type="dxa"/>
          </w:tblCellMar>
        </w:tblPrEx>
        <w:trPr>
          <w:tblHeader/>
        </w:trPr>
        <w:tc>
          <w:tcPr>
            <w:tcW w:w="1500" w:type="dxa"/>
            <w:shd w:val="clear" w:color="auto" w:fill="1F3864"/>
            <w:tcMar>
              <w:top w:w="70" w:type="dxa"/>
              <w:left w:w="90" w:type="dxa"/>
              <w:bottom w:w="70" w:type="dxa"/>
              <w:right w:w="90" w:type="dxa"/>
            </w:tcMar>
            <w:vAlign w:val="center"/>
          </w:tcPr>
          <w:p w14:paraId="61E86F5A" w14:textId="77777777" w:rsidR="00EF3983" w:rsidRDefault="00000000">
            <w:r>
              <w:rPr>
                <w:b/>
                <w:bCs/>
                <w:color w:val="FFFFFF"/>
                <w:sz w:val="18"/>
                <w:szCs w:val="18"/>
              </w:rPr>
              <w:t>Role</w:t>
            </w:r>
          </w:p>
        </w:tc>
        <w:tc>
          <w:tcPr>
            <w:tcW w:w="1500" w:type="dxa"/>
            <w:shd w:val="clear" w:color="auto" w:fill="1F3864"/>
            <w:tcMar>
              <w:top w:w="70" w:type="dxa"/>
              <w:left w:w="90" w:type="dxa"/>
              <w:bottom w:w="70" w:type="dxa"/>
              <w:right w:w="90" w:type="dxa"/>
            </w:tcMar>
            <w:vAlign w:val="center"/>
          </w:tcPr>
          <w:p w14:paraId="2D04AC3C" w14:textId="77777777" w:rsidR="00EF3983" w:rsidRDefault="00000000">
            <w:r>
              <w:rPr>
                <w:b/>
                <w:bCs/>
                <w:color w:val="FFFFFF"/>
                <w:sz w:val="18"/>
                <w:szCs w:val="18"/>
              </w:rPr>
              <w:t>Risk ID</w:t>
            </w:r>
          </w:p>
        </w:tc>
        <w:tc>
          <w:tcPr>
            <w:tcW w:w="1500" w:type="dxa"/>
            <w:shd w:val="clear" w:color="auto" w:fill="1F3864"/>
            <w:tcMar>
              <w:top w:w="70" w:type="dxa"/>
              <w:left w:w="90" w:type="dxa"/>
              <w:bottom w:w="70" w:type="dxa"/>
              <w:right w:w="90" w:type="dxa"/>
            </w:tcMar>
            <w:vAlign w:val="center"/>
          </w:tcPr>
          <w:p w14:paraId="275039CA" w14:textId="77777777" w:rsidR="00EF3983" w:rsidRDefault="00000000">
            <w:r>
              <w:rPr>
                <w:b/>
                <w:bCs/>
                <w:color w:val="FFFFFF"/>
                <w:sz w:val="18"/>
                <w:szCs w:val="18"/>
              </w:rPr>
              <w:t>Function 1 (within role)</w:t>
            </w:r>
          </w:p>
        </w:tc>
        <w:tc>
          <w:tcPr>
            <w:tcW w:w="1500" w:type="dxa"/>
            <w:shd w:val="clear" w:color="auto" w:fill="1F3864"/>
            <w:tcMar>
              <w:top w:w="70" w:type="dxa"/>
              <w:left w:w="90" w:type="dxa"/>
              <w:bottom w:w="70" w:type="dxa"/>
              <w:right w:w="90" w:type="dxa"/>
            </w:tcMar>
            <w:vAlign w:val="center"/>
          </w:tcPr>
          <w:p w14:paraId="4BC5B281" w14:textId="77777777" w:rsidR="00EF3983" w:rsidRDefault="00000000">
            <w:r>
              <w:rPr>
                <w:b/>
                <w:bCs/>
                <w:color w:val="FFFFFF"/>
                <w:sz w:val="18"/>
                <w:szCs w:val="18"/>
              </w:rPr>
              <w:t>Function 2 (within role)</w:t>
            </w:r>
          </w:p>
        </w:tc>
        <w:tc>
          <w:tcPr>
            <w:tcW w:w="1500" w:type="dxa"/>
            <w:shd w:val="clear" w:color="auto" w:fill="1F3864"/>
            <w:tcMar>
              <w:top w:w="70" w:type="dxa"/>
              <w:left w:w="90" w:type="dxa"/>
              <w:bottom w:w="70" w:type="dxa"/>
              <w:right w:w="90" w:type="dxa"/>
            </w:tcMar>
            <w:vAlign w:val="center"/>
          </w:tcPr>
          <w:p w14:paraId="7A5DDA93" w14:textId="77777777" w:rsidR="00EF3983" w:rsidRDefault="00000000">
            <w:r>
              <w:rPr>
                <w:b/>
                <w:bCs/>
                <w:color w:val="FFFFFF"/>
                <w:sz w:val="18"/>
                <w:szCs w:val="18"/>
              </w:rPr>
              <w:t>Conflict Type</w:t>
            </w:r>
          </w:p>
        </w:tc>
        <w:tc>
          <w:tcPr>
            <w:tcW w:w="1500" w:type="dxa"/>
            <w:shd w:val="clear" w:color="auto" w:fill="1F3864"/>
            <w:tcMar>
              <w:top w:w="70" w:type="dxa"/>
              <w:left w:w="90" w:type="dxa"/>
              <w:bottom w:w="70" w:type="dxa"/>
              <w:right w:w="90" w:type="dxa"/>
            </w:tcMar>
            <w:vAlign w:val="center"/>
          </w:tcPr>
          <w:p w14:paraId="7D971FD3" w14:textId="77777777" w:rsidR="00EF3983" w:rsidRDefault="00000000">
            <w:r>
              <w:rPr>
                <w:b/>
                <w:bCs/>
                <w:color w:val="FFFFFF"/>
                <w:sz w:val="18"/>
                <w:szCs w:val="18"/>
              </w:rPr>
              <w:t>Users Assigned</w:t>
            </w:r>
          </w:p>
        </w:tc>
      </w:tr>
      <w:tr w:rsidR="00EF3983" w14:paraId="57F64966" w14:textId="77777777">
        <w:tblPrEx>
          <w:tblCellMar>
            <w:top w:w="0" w:type="dxa"/>
            <w:bottom w:w="0" w:type="dxa"/>
          </w:tblCellMar>
        </w:tblPrEx>
        <w:tc>
          <w:tcPr>
            <w:tcW w:w="1500" w:type="dxa"/>
            <w:tcMar>
              <w:top w:w="70" w:type="dxa"/>
              <w:left w:w="90" w:type="dxa"/>
              <w:bottom w:w="70" w:type="dxa"/>
              <w:right w:w="90" w:type="dxa"/>
            </w:tcMar>
            <w:vAlign w:val="center"/>
          </w:tcPr>
          <w:p w14:paraId="6A21CC21" w14:textId="77777777" w:rsidR="00EF3983" w:rsidRDefault="00000000">
            <w:r>
              <w:rPr>
                <w:sz w:val="18"/>
                <w:szCs w:val="18"/>
              </w:rPr>
              <w:t>Z_MM_PROCURE_FULL</w:t>
            </w:r>
          </w:p>
        </w:tc>
        <w:tc>
          <w:tcPr>
            <w:tcW w:w="1500" w:type="dxa"/>
            <w:tcMar>
              <w:top w:w="70" w:type="dxa"/>
              <w:left w:w="90" w:type="dxa"/>
              <w:bottom w:w="70" w:type="dxa"/>
              <w:right w:w="90" w:type="dxa"/>
            </w:tcMar>
            <w:vAlign w:val="center"/>
          </w:tcPr>
          <w:p w14:paraId="2DA0F7A3" w14:textId="77777777" w:rsidR="00EF3983" w:rsidRDefault="00000000">
            <w:r>
              <w:rPr>
                <w:sz w:val="18"/>
                <w:szCs w:val="18"/>
              </w:rPr>
              <w:t>SOD-P2P-05</w:t>
            </w:r>
          </w:p>
        </w:tc>
        <w:tc>
          <w:tcPr>
            <w:tcW w:w="1500" w:type="dxa"/>
            <w:tcMar>
              <w:top w:w="70" w:type="dxa"/>
              <w:left w:w="90" w:type="dxa"/>
              <w:bottom w:w="70" w:type="dxa"/>
              <w:right w:w="90" w:type="dxa"/>
            </w:tcMar>
            <w:vAlign w:val="center"/>
          </w:tcPr>
          <w:p w14:paraId="13490667" w14:textId="77777777" w:rsidR="00EF3983" w:rsidRDefault="00000000">
            <w:r>
              <w:rPr>
                <w:sz w:val="18"/>
                <w:szCs w:val="18"/>
              </w:rPr>
              <w:t>Create Vendor Master</w:t>
            </w:r>
          </w:p>
        </w:tc>
        <w:tc>
          <w:tcPr>
            <w:tcW w:w="1500" w:type="dxa"/>
            <w:tcMar>
              <w:top w:w="70" w:type="dxa"/>
              <w:left w:w="90" w:type="dxa"/>
              <w:bottom w:w="70" w:type="dxa"/>
              <w:right w:w="90" w:type="dxa"/>
            </w:tcMar>
            <w:vAlign w:val="center"/>
          </w:tcPr>
          <w:p w14:paraId="73875D41" w14:textId="77777777" w:rsidR="00EF3983" w:rsidRDefault="00000000">
            <w:r>
              <w:rPr>
                <w:sz w:val="18"/>
                <w:szCs w:val="18"/>
              </w:rPr>
              <w:t>Create &amp; Release Purchase Order</w:t>
            </w:r>
          </w:p>
        </w:tc>
        <w:tc>
          <w:tcPr>
            <w:tcW w:w="1500" w:type="dxa"/>
            <w:tcMar>
              <w:top w:w="70" w:type="dxa"/>
              <w:left w:w="90" w:type="dxa"/>
              <w:bottom w:w="70" w:type="dxa"/>
              <w:right w:w="90" w:type="dxa"/>
            </w:tcMar>
            <w:vAlign w:val="center"/>
          </w:tcPr>
          <w:p w14:paraId="2B117D87" w14:textId="77777777" w:rsidR="00EF3983" w:rsidRDefault="00000000">
            <w:r>
              <w:rPr>
                <w:sz w:val="18"/>
                <w:szCs w:val="18"/>
              </w:rPr>
              <w:t>Role-Level (built-in)</w:t>
            </w:r>
          </w:p>
        </w:tc>
        <w:tc>
          <w:tcPr>
            <w:tcW w:w="1500" w:type="dxa"/>
            <w:tcMar>
              <w:top w:w="70" w:type="dxa"/>
              <w:left w:w="90" w:type="dxa"/>
              <w:bottom w:w="70" w:type="dxa"/>
              <w:right w:w="90" w:type="dxa"/>
            </w:tcMar>
            <w:vAlign w:val="center"/>
          </w:tcPr>
          <w:p w14:paraId="590961B5" w14:textId="77777777" w:rsidR="00EF3983" w:rsidRDefault="00000000">
            <w:r>
              <w:rPr>
                <w:sz w:val="18"/>
                <w:szCs w:val="18"/>
              </w:rPr>
              <w:t>9</w:t>
            </w:r>
          </w:p>
        </w:tc>
      </w:tr>
      <w:tr w:rsidR="00EF3983" w14:paraId="4BA66BC7" w14:textId="77777777">
        <w:tblPrEx>
          <w:tblCellMar>
            <w:top w:w="0" w:type="dxa"/>
            <w:bottom w:w="0" w:type="dxa"/>
          </w:tblCellMar>
        </w:tblPrEx>
        <w:tc>
          <w:tcPr>
            <w:tcW w:w="1500" w:type="dxa"/>
            <w:shd w:val="clear" w:color="auto" w:fill="F7F7F7"/>
            <w:tcMar>
              <w:top w:w="70" w:type="dxa"/>
              <w:left w:w="90" w:type="dxa"/>
              <w:bottom w:w="70" w:type="dxa"/>
              <w:right w:w="90" w:type="dxa"/>
            </w:tcMar>
            <w:vAlign w:val="center"/>
          </w:tcPr>
          <w:p w14:paraId="1E6AB66F" w14:textId="77777777" w:rsidR="00EF3983" w:rsidRDefault="00000000">
            <w:r>
              <w:rPr>
                <w:sz w:val="18"/>
                <w:szCs w:val="18"/>
              </w:rPr>
              <w:t>Z_MM_PO_CREATE</w:t>
            </w:r>
          </w:p>
        </w:tc>
        <w:tc>
          <w:tcPr>
            <w:tcW w:w="1500" w:type="dxa"/>
            <w:shd w:val="clear" w:color="auto" w:fill="F7F7F7"/>
            <w:tcMar>
              <w:top w:w="70" w:type="dxa"/>
              <w:left w:w="90" w:type="dxa"/>
              <w:bottom w:w="70" w:type="dxa"/>
              <w:right w:w="90" w:type="dxa"/>
            </w:tcMar>
            <w:vAlign w:val="center"/>
          </w:tcPr>
          <w:p w14:paraId="7EE574C5" w14:textId="77777777" w:rsidR="00EF3983" w:rsidRDefault="00000000">
            <w:r>
              <w:rPr>
                <w:sz w:val="18"/>
                <w:szCs w:val="18"/>
              </w:rPr>
              <w:t>N/A</w:t>
            </w:r>
          </w:p>
        </w:tc>
        <w:tc>
          <w:tcPr>
            <w:tcW w:w="1500" w:type="dxa"/>
            <w:shd w:val="clear" w:color="auto" w:fill="F7F7F7"/>
            <w:tcMar>
              <w:top w:w="70" w:type="dxa"/>
              <w:left w:w="90" w:type="dxa"/>
              <w:bottom w:w="70" w:type="dxa"/>
              <w:right w:w="90" w:type="dxa"/>
            </w:tcMar>
            <w:vAlign w:val="center"/>
          </w:tcPr>
          <w:p w14:paraId="43BDAF77" w14:textId="77777777" w:rsidR="00EF3983" w:rsidRDefault="00000000">
            <w:r>
              <w:rPr>
                <w:sz w:val="18"/>
                <w:szCs w:val="18"/>
              </w:rPr>
              <w:t>Create Purchase Order</w:t>
            </w:r>
          </w:p>
        </w:tc>
        <w:tc>
          <w:tcPr>
            <w:tcW w:w="1500" w:type="dxa"/>
            <w:shd w:val="clear" w:color="auto" w:fill="F7F7F7"/>
            <w:tcMar>
              <w:top w:w="70" w:type="dxa"/>
              <w:left w:w="90" w:type="dxa"/>
              <w:bottom w:w="70" w:type="dxa"/>
              <w:right w:w="90" w:type="dxa"/>
            </w:tcMar>
            <w:vAlign w:val="center"/>
          </w:tcPr>
          <w:p w14:paraId="5F01327C" w14:textId="77777777" w:rsidR="00EF3983" w:rsidRDefault="00000000">
            <w:r>
              <w:rPr>
                <w:sz w:val="18"/>
                <w:szCs w:val="18"/>
              </w:rPr>
              <w:t>-</w:t>
            </w:r>
          </w:p>
        </w:tc>
        <w:tc>
          <w:tcPr>
            <w:tcW w:w="1500" w:type="dxa"/>
            <w:shd w:val="clear" w:color="auto" w:fill="F7F7F7"/>
            <w:tcMar>
              <w:top w:w="70" w:type="dxa"/>
              <w:left w:w="90" w:type="dxa"/>
              <w:bottom w:w="70" w:type="dxa"/>
              <w:right w:w="90" w:type="dxa"/>
            </w:tcMar>
            <w:vAlign w:val="center"/>
          </w:tcPr>
          <w:p w14:paraId="4BFA991C" w14:textId="77777777" w:rsidR="00EF3983" w:rsidRDefault="00000000">
            <w:r>
              <w:rPr>
                <w:sz w:val="18"/>
                <w:szCs w:val="18"/>
              </w:rPr>
              <w:t>No conflict (single function)</w:t>
            </w:r>
          </w:p>
        </w:tc>
        <w:tc>
          <w:tcPr>
            <w:tcW w:w="1500" w:type="dxa"/>
            <w:shd w:val="clear" w:color="auto" w:fill="F7F7F7"/>
            <w:tcMar>
              <w:top w:w="70" w:type="dxa"/>
              <w:left w:w="90" w:type="dxa"/>
              <w:bottom w:w="70" w:type="dxa"/>
              <w:right w:w="90" w:type="dxa"/>
            </w:tcMar>
            <w:vAlign w:val="center"/>
          </w:tcPr>
          <w:p w14:paraId="67D0ADBF" w14:textId="77777777" w:rsidR="00EF3983" w:rsidRDefault="00000000">
            <w:r>
              <w:rPr>
                <w:sz w:val="18"/>
                <w:szCs w:val="18"/>
              </w:rPr>
              <w:t>14</w:t>
            </w:r>
          </w:p>
        </w:tc>
      </w:tr>
      <w:tr w:rsidR="00EF3983" w14:paraId="44D908D0" w14:textId="77777777">
        <w:tblPrEx>
          <w:tblCellMar>
            <w:top w:w="0" w:type="dxa"/>
            <w:bottom w:w="0" w:type="dxa"/>
          </w:tblCellMar>
        </w:tblPrEx>
        <w:tc>
          <w:tcPr>
            <w:tcW w:w="1500" w:type="dxa"/>
            <w:tcMar>
              <w:top w:w="70" w:type="dxa"/>
              <w:left w:w="90" w:type="dxa"/>
              <w:bottom w:w="70" w:type="dxa"/>
              <w:right w:w="90" w:type="dxa"/>
            </w:tcMar>
            <w:vAlign w:val="center"/>
          </w:tcPr>
          <w:p w14:paraId="4A8180A4" w14:textId="77777777" w:rsidR="00EF3983" w:rsidRDefault="00000000">
            <w:r>
              <w:rPr>
                <w:sz w:val="18"/>
                <w:szCs w:val="18"/>
              </w:rPr>
              <w:t>Z_MM_PO_APPROVE</w:t>
            </w:r>
          </w:p>
        </w:tc>
        <w:tc>
          <w:tcPr>
            <w:tcW w:w="1500" w:type="dxa"/>
            <w:tcMar>
              <w:top w:w="70" w:type="dxa"/>
              <w:left w:w="90" w:type="dxa"/>
              <w:bottom w:w="70" w:type="dxa"/>
              <w:right w:w="90" w:type="dxa"/>
            </w:tcMar>
            <w:vAlign w:val="center"/>
          </w:tcPr>
          <w:p w14:paraId="6530FB21" w14:textId="77777777" w:rsidR="00EF3983" w:rsidRDefault="00000000">
            <w:r>
              <w:rPr>
                <w:sz w:val="18"/>
                <w:szCs w:val="18"/>
              </w:rPr>
              <w:t>N/A</w:t>
            </w:r>
          </w:p>
        </w:tc>
        <w:tc>
          <w:tcPr>
            <w:tcW w:w="1500" w:type="dxa"/>
            <w:tcMar>
              <w:top w:w="70" w:type="dxa"/>
              <w:left w:w="90" w:type="dxa"/>
              <w:bottom w:w="70" w:type="dxa"/>
              <w:right w:w="90" w:type="dxa"/>
            </w:tcMar>
            <w:vAlign w:val="center"/>
          </w:tcPr>
          <w:p w14:paraId="231EFBE1" w14:textId="77777777" w:rsidR="00EF3983" w:rsidRDefault="00000000">
            <w:r>
              <w:rPr>
                <w:sz w:val="18"/>
                <w:szCs w:val="18"/>
              </w:rPr>
              <w:t>Approve Purchase Order</w:t>
            </w:r>
          </w:p>
        </w:tc>
        <w:tc>
          <w:tcPr>
            <w:tcW w:w="1500" w:type="dxa"/>
            <w:tcMar>
              <w:top w:w="70" w:type="dxa"/>
              <w:left w:w="90" w:type="dxa"/>
              <w:bottom w:w="70" w:type="dxa"/>
              <w:right w:w="90" w:type="dxa"/>
            </w:tcMar>
            <w:vAlign w:val="center"/>
          </w:tcPr>
          <w:p w14:paraId="76B1A6E0" w14:textId="77777777" w:rsidR="00EF3983" w:rsidRDefault="00000000">
            <w:r>
              <w:rPr>
                <w:sz w:val="18"/>
                <w:szCs w:val="18"/>
              </w:rPr>
              <w:t>-</w:t>
            </w:r>
          </w:p>
        </w:tc>
        <w:tc>
          <w:tcPr>
            <w:tcW w:w="1500" w:type="dxa"/>
            <w:tcMar>
              <w:top w:w="70" w:type="dxa"/>
              <w:left w:w="90" w:type="dxa"/>
              <w:bottom w:w="70" w:type="dxa"/>
              <w:right w:w="90" w:type="dxa"/>
            </w:tcMar>
            <w:vAlign w:val="center"/>
          </w:tcPr>
          <w:p w14:paraId="185BCBCD" w14:textId="77777777" w:rsidR="00EF3983" w:rsidRDefault="00000000">
            <w:r>
              <w:rPr>
                <w:sz w:val="18"/>
                <w:szCs w:val="18"/>
              </w:rPr>
              <w:t>No conflict (single function)</w:t>
            </w:r>
          </w:p>
        </w:tc>
        <w:tc>
          <w:tcPr>
            <w:tcW w:w="1500" w:type="dxa"/>
            <w:tcMar>
              <w:top w:w="70" w:type="dxa"/>
              <w:left w:w="90" w:type="dxa"/>
              <w:bottom w:w="70" w:type="dxa"/>
              <w:right w:w="90" w:type="dxa"/>
            </w:tcMar>
            <w:vAlign w:val="center"/>
          </w:tcPr>
          <w:p w14:paraId="14A624A8" w14:textId="77777777" w:rsidR="00EF3983" w:rsidRDefault="00000000">
            <w:r>
              <w:rPr>
                <w:sz w:val="18"/>
                <w:szCs w:val="18"/>
              </w:rPr>
              <w:t>6</w:t>
            </w:r>
          </w:p>
        </w:tc>
      </w:tr>
      <w:tr w:rsidR="00EF3983" w14:paraId="7BC8683A" w14:textId="77777777">
        <w:tblPrEx>
          <w:tblCellMar>
            <w:top w:w="0" w:type="dxa"/>
            <w:bottom w:w="0" w:type="dxa"/>
          </w:tblCellMar>
        </w:tblPrEx>
        <w:tc>
          <w:tcPr>
            <w:tcW w:w="1500" w:type="dxa"/>
            <w:shd w:val="clear" w:color="auto" w:fill="F7F7F7"/>
            <w:tcMar>
              <w:top w:w="70" w:type="dxa"/>
              <w:left w:w="90" w:type="dxa"/>
              <w:bottom w:w="70" w:type="dxa"/>
              <w:right w:w="90" w:type="dxa"/>
            </w:tcMar>
            <w:vAlign w:val="center"/>
          </w:tcPr>
          <w:p w14:paraId="5533EDDA" w14:textId="77777777" w:rsidR="00EF3983" w:rsidRDefault="00000000">
            <w:r>
              <w:rPr>
                <w:sz w:val="18"/>
                <w:szCs w:val="18"/>
              </w:rPr>
              <w:t>Z_FI_GL_POST</w:t>
            </w:r>
          </w:p>
        </w:tc>
        <w:tc>
          <w:tcPr>
            <w:tcW w:w="1500" w:type="dxa"/>
            <w:shd w:val="clear" w:color="auto" w:fill="F7F7F7"/>
            <w:tcMar>
              <w:top w:w="70" w:type="dxa"/>
              <w:left w:w="90" w:type="dxa"/>
              <w:bottom w:w="70" w:type="dxa"/>
              <w:right w:w="90" w:type="dxa"/>
            </w:tcMar>
            <w:vAlign w:val="center"/>
          </w:tcPr>
          <w:p w14:paraId="44389950" w14:textId="77777777" w:rsidR="00EF3983" w:rsidRDefault="00000000">
            <w:r>
              <w:rPr>
                <w:sz w:val="18"/>
                <w:szCs w:val="18"/>
              </w:rPr>
              <w:t>N/A</w:t>
            </w:r>
          </w:p>
        </w:tc>
        <w:tc>
          <w:tcPr>
            <w:tcW w:w="1500" w:type="dxa"/>
            <w:shd w:val="clear" w:color="auto" w:fill="F7F7F7"/>
            <w:tcMar>
              <w:top w:w="70" w:type="dxa"/>
              <w:left w:w="90" w:type="dxa"/>
              <w:bottom w:w="70" w:type="dxa"/>
              <w:right w:w="90" w:type="dxa"/>
            </w:tcMar>
            <w:vAlign w:val="center"/>
          </w:tcPr>
          <w:p w14:paraId="4A5E7917" w14:textId="77777777" w:rsidR="00EF3983" w:rsidRDefault="00000000">
            <w:r>
              <w:rPr>
                <w:sz w:val="18"/>
                <w:szCs w:val="18"/>
              </w:rPr>
              <w:t>Post GL Journal Entry</w:t>
            </w:r>
          </w:p>
        </w:tc>
        <w:tc>
          <w:tcPr>
            <w:tcW w:w="1500" w:type="dxa"/>
            <w:shd w:val="clear" w:color="auto" w:fill="F7F7F7"/>
            <w:tcMar>
              <w:top w:w="70" w:type="dxa"/>
              <w:left w:w="90" w:type="dxa"/>
              <w:bottom w:w="70" w:type="dxa"/>
              <w:right w:w="90" w:type="dxa"/>
            </w:tcMar>
            <w:vAlign w:val="center"/>
          </w:tcPr>
          <w:p w14:paraId="255837D5" w14:textId="77777777" w:rsidR="00EF3983" w:rsidRDefault="00000000">
            <w:r>
              <w:rPr>
                <w:sz w:val="18"/>
                <w:szCs w:val="18"/>
              </w:rPr>
              <w:t>-</w:t>
            </w:r>
          </w:p>
        </w:tc>
        <w:tc>
          <w:tcPr>
            <w:tcW w:w="1500" w:type="dxa"/>
            <w:shd w:val="clear" w:color="auto" w:fill="F7F7F7"/>
            <w:tcMar>
              <w:top w:w="70" w:type="dxa"/>
              <w:left w:w="90" w:type="dxa"/>
              <w:bottom w:w="70" w:type="dxa"/>
              <w:right w:w="90" w:type="dxa"/>
            </w:tcMar>
            <w:vAlign w:val="center"/>
          </w:tcPr>
          <w:p w14:paraId="44629D00" w14:textId="77777777" w:rsidR="00EF3983" w:rsidRDefault="00000000">
            <w:r>
              <w:rPr>
                <w:sz w:val="18"/>
                <w:szCs w:val="18"/>
              </w:rPr>
              <w:t>No conflict (single function)</w:t>
            </w:r>
          </w:p>
        </w:tc>
        <w:tc>
          <w:tcPr>
            <w:tcW w:w="1500" w:type="dxa"/>
            <w:shd w:val="clear" w:color="auto" w:fill="F7F7F7"/>
            <w:tcMar>
              <w:top w:w="70" w:type="dxa"/>
              <w:left w:w="90" w:type="dxa"/>
              <w:bottom w:w="70" w:type="dxa"/>
              <w:right w:w="90" w:type="dxa"/>
            </w:tcMar>
            <w:vAlign w:val="center"/>
          </w:tcPr>
          <w:p w14:paraId="162DF2CD" w14:textId="77777777" w:rsidR="00EF3983" w:rsidRDefault="00000000">
            <w:r>
              <w:rPr>
                <w:sz w:val="18"/>
                <w:szCs w:val="18"/>
              </w:rPr>
              <w:t>8</w:t>
            </w:r>
          </w:p>
        </w:tc>
      </w:tr>
    </w:tbl>
    <w:p w14:paraId="52537D65" w14:textId="77777777" w:rsidR="00EF3983" w:rsidRDefault="00EF3983">
      <w:pPr>
        <w:spacing w:after="100"/>
      </w:pPr>
    </w:p>
    <w:p w14:paraId="67FE5D23" w14:textId="77777777" w:rsidR="00EF3983" w:rsidRDefault="00000000">
      <w:pPr>
        <w:pStyle w:val="Heading3"/>
        <w:spacing w:before="180" w:after="90"/>
      </w:pPr>
      <w:bookmarkStart w:id="90" w:name="_Toc236468747"/>
      <w:r>
        <w:t>Baseline Standard</w:t>
      </w:r>
      <w:bookmarkEnd w:id="90"/>
    </w:p>
    <w:p w14:paraId="2447F291" w14:textId="77777777" w:rsidR="00EF3983" w:rsidRDefault="00000000">
      <w:pPr>
        <w:spacing w:after="130"/>
      </w:pPr>
      <w:r>
        <w:rPr>
          <w:sz w:val="21"/>
          <w:szCs w:val="21"/>
        </w:rPr>
        <w:t>No single role may contain both sides of a conflicting function pair. A role-level conflict must be remediated by redesigning (splitting) the role itself; reassigning users does not resolve it, since the conflict exists independent of who holds the role.</w:t>
      </w:r>
    </w:p>
    <w:p w14:paraId="773158E6" w14:textId="77777777" w:rsidR="00EF3983" w:rsidRDefault="00000000">
      <w:pPr>
        <w:pStyle w:val="Heading3"/>
        <w:spacing w:before="180" w:after="90"/>
      </w:pPr>
      <w:bookmarkStart w:id="91" w:name="_Toc236468748"/>
      <w:r>
        <w:t>Exercise</w:t>
      </w:r>
      <w:bookmarkEnd w:id="91"/>
    </w:p>
    <w:p w14:paraId="3B2C608C" w14:textId="77777777" w:rsidR="00EF3983" w:rsidRDefault="00000000">
      <w:pPr>
        <w:spacing w:after="130"/>
      </w:pPr>
      <w:r>
        <w:rPr>
          <w:sz w:val="21"/>
          <w:szCs w:val="21"/>
        </w:rPr>
        <w:t>Using the evidence tab, identify the exception, state how many users are affected, and draft a one-paragraph workpaper finding in the standard Condition / Criteria / Cause / Effect / Recommendation format.</w:t>
      </w:r>
    </w:p>
    <w:p w14:paraId="3080B167" w14:textId="77777777" w:rsidR="00EF3983" w:rsidRDefault="00000000">
      <w:pPr>
        <w:spacing w:after="130"/>
      </w:pPr>
      <w:r>
        <w:rPr>
          <w:i/>
          <w:iCs/>
          <w:color w:val="595959"/>
          <w:sz w:val="19"/>
          <w:szCs w:val="19"/>
        </w:rPr>
        <w:t>→ Answer key for CVU-SOD-002 appears in the Chapter 3 Answer Key appendix.</w:t>
      </w:r>
    </w:p>
    <w:p w14:paraId="54228E63" w14:textId="77777777" w:rsidR="00EF3983" w:rsidRDefault="00000000">
      <w:pPr>
        <w:pStyle w:val="Heading2"/>
        <w:spacing w:before="240" w:after="110"/>
      </w:pPr>
      <w:bookmarkStart w:id="92" w:name="_Toc236468749"/>
      <w:r>
        <w:t>CVU-SOD-003 — Mitigating Control Not Operating (Paper Mitigation)</w:t>
      </w:r>
      <w:bookmarkEnd w:id="92"/>
    </w:p>
    <w:p w14:paraId="4CBD613A" w14:textId="77777777" w:rsidR="00EF3983" w:rsidRDefault="00000000">
      <w:pPr>
        <w:pStyle w:val="Heading3"/>
        <w:spacing w:before="180" w:after="90"/>
      </w:pPr>
      <w:bookmarkStart w:id="93" w:name="_Toc236468750"/>
      <w:r>
        <w:t>Purpose</w:t>
      </w:r>
      <w:bookmarkEnd w:id="93"/>
    </w:p>
    <w:p w14:paraId="1847D22D" w14:textId="77777777" w:rsidR="00EF3983" w:rsidRDefault="00000000">
      <w:pPr>
        <w:spacing w:after="130"/>
      </w:pPr>
      <w:r>
        <w:rPr>
          <w:sz w:val="21"/>
          <w:szCs w:val="21"/>
        </w:rPr>
        <w:t>This CVU teaches a trainee to test whether a mitigating control assigned to a SoD conflict is actually being performed, using only a downloaded control-assignment list and a performance log. No live SAP/GRC access is used or required.</w:t>
      </w:r>
    </w:p>
    <w:p w14:paraId="1656D59A" w14:textId="77777777" w:rsidR="00EF3983" w:rsidRDefault="00000000">
      <w:pPr>
        <w:pStyle w:val="Heading3"/>
        <w:spacing w:before="180" w:after="90"/>
      </w:pPr>
      <w:bookmarkStart w:id="94" w:name="_Toc236468751"/>
      <w:r>
        <w:t>Control Objective</w:t>
      </w:r>
      <w:bookmarkEnd w:id="94"/>
    </w:p>
    <w:p w14:paraId="1C4D32D7" w14:textId="77777777" w:rsidR="00EF3983" w:rsidRDefault="00000000">
      <w:pPr>
        <w:spacing w:after="130"/>
      </w:pPr>
      <w:r>
        <w:rPr>
          <w:sz w:val="21"/>
          <w:szCs w:val="21"/>
        </w:rPr>
        <w:t>A mitigating control assigned to a SoD conflict must actually be performed at its stated frequency. A control that exists on paper but is not evidenced as performed provides no real mitigation — the underlying conflict remains effectively unmitigated.</w:t>
      </w:r>
    </w:p>
    <w:p w14:paraId="58A416EE" w14:textId="77777777" w:rsidR="00EF3983" w:rsidRDefault="00000000">
      <w:pPr>
        <w:pStyle w:val="Heading3"/>
        <w:spacing w:before="180" w:after="90"/>
      </w:pPr>
      <w:bookmarkStart w:id="95" w:name="_Toc236468752"/>
      <w:r>
        <w:t>Evidence</w:t>
      </w:r>
      <w:bookmarkEnd w:id="95"/>
    </w:p>
    <w:p w14:paraId="2A108479" w14:textId="77777777" w:rsidR="00EF3983" w:rsidRDefault="00000000">
      <w:pPr>
        <w:spacing w:before="100" w:after="60"/>
      </w:pPr>
      <w:r>
        <w:rPr>
          <w:b/>
          <w:bCs/>
          <w:i/>
          <w:iCs/>
          <w:color w:val="1F7A8C"/>
          <w:sz w:val="19"/>
          <w:szCs w:val="19"/>
        </w:rPr>
        <w:t>Exhibit 3.3.1 — SoD Conflicts with Mitigation (CVU-SOD-003) — Source: SAP GRC Access Control — Access Risk Analysis (ARA)</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30A9163F"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56B6F1E5" w14:textId="77777777" w:rsidR="00EF3983" w:rsidRDefault="00000000">
            <w:r>
              <w:rPr>
                <w:b/>
                <w:bCs/>
                <w:color w:val="FFFFFF"/>
                <w:sz w:val="18"/>
                <w:szCs w:val="18"/>
              </w:rPr>
              <w:t>User ID</w:t>
            </w:r>
          </w:p>
        </w:tc>
        <w:tc>
          <w:tcPr>
            <w:tcW w:w="1800" w:type="dxa"/>
            <w:shd w:val="clear" w:color="auto" w:fill="1F3864"/>
            <w:tcMar>
              <w:top w:w="70" w:type="dxa"/>
              <w:left w:w="90" w:type="dxa"/>
              <w:bottom w:w="70" w:type="dxa"/>
              <w:right w:w="90" w:type="dxa"/>
            </w:tcMar>
            <w:vAlign w:val="center"/>
          </w:tcPr>
          <w:p w14:paraId="436AB329" w14:textId="77777777" w:rsidR="00EF3983" w:rsidRDefault="00000000">
            <w:r>
              <w:rPr>
                <w:b/>
                <w:bCs/>
                <w:color w:val="FFFFFF"/>
                <w:sz w:val="18"/>
                <w:szCs w:val="18"/>
              </w:rPr>
              <w:t>Risk ID</w:t>
            </w:r>
          </w:p>
        </w:tc>
        <w:tc>
          <w:tcPr>
            <w:tcW w:w="1800" w:type="dxa"/>
            <w:shd w:val="clear" w:color="auto" w:fill="1F3864"/>
            <w:tcMar>
              <w:top w:w="70" w:type="dxa"/>
              <w:left w:w="90" w:type="dxa"/>
              <w:bottom w:w="70" w:type="dxa"/>
              <w:right w:w="90" w:type="dxa"/>
            </w:tcMar>
            <w:vAlign w:val="center"/>
          </w:tcPr>
          <w:p w14:paraId="6F6804FB" w14:textId="77777777" w:rsidR="00EF3983" w:rsidRDefault="00000000">
            <w:r>
              <w:rPr>
                <w:b/>
                <w:bCs/>
                <w:color w:val="FFFFFF"/>
                <w:sz w:val="18"/>
                <w:szCs w:val="18"/>
              </w:rPr>
              <w:t>Mitigating Control ID</w:t>
            </w:r>
          </w:p>
        </w:tc>
        <w:tc>
          <w:tcPr>
            <w:tcW w:w="1800" w:type="dxa"/>
            <w:shd w:val="clear" w:color="auto" w:fill="1F3864"/>
            <w:tcMar>
              <w:top w:w="70" w:type="dxa"/>
              <w:left w:w="90" w:type="dxa"/>
              <w:bottom w:w="70" w:type="dxa"/>
              <w:right w:w="90" w:type="dxa"/>
            </w:tcMar>
            <w:vAlign w:val="center"/>
          </w:tcPr>
          <w:p w14:paraId="04941044" w14:textId="77777777" w:rsidR="00EF3983" w:rsidRDefault="00000000">
            <w:r>
              <w:rPr>
                <w:b/>
                <w:bCs/>
                <w:color w:val="FFFFFF"/>
                <w:sz w:val="18"/>
                <w:szCs w:val="18"/>
              </w:rPr>
              <w:t>Control Description</w:t>
            </w:r>
          </w:p>
        </w:tc>
        <w:tc>
          <w:tcPr>
            <w:tcW w:w="1800" w:type="dxa"/>
            <w:shd w:val="clear" w:color="auto" w:fill="1F3864"/>
            <w:tcMar>
              <w:top w:w="70" w:type="dxa"/>
              <w:left w:w="90" w:type="dxa"/>
              <w:bottom w:w="70" w:type="dxa"/>
              <w:right w:w="90" w:type="dxa"/>
            </w:tcMar>
            <w:vAlign w:val="center"/>
          </w:tcPr>
          <w:p w14:paraId="3F40B694" w14:textId="77777777" w:rsidR="00EF3983" w:rsidRDefault="00000000">
            <w:r>
              <w:rPr>
                <w:b/>
                <w:bCs/>
                <w:color w:val="FFFFFF"/>
                <w:sz w:val="18"/>
                <w:szCs w:val="18"/>
              </w:rPr>
              <w:t>Stated Frequency</w:t>
            </w:r>
          </w:p>
        </w:tc>
      </w:tr>
      <w:tr w:rsidR="00EF3983" w14:paraId="58CEC4B8" w14:textId="77777777">
        <w:tblPrEx>
          <w:tblCellMar>
            <w:top w:w="0" w:type="dxa"/>
            <w:bottom w:w="0" w:type="dxa"/>
          </w:tblCellMar>
        </w:tblPrEx>
        <w:tc>
          <w:tcPr>
            <w:tcW w:w="1800" w:type="dxa"/>
            <w:tcMar>
              <w:top w:w="70" w:type="dxa"/>
              <w:left w:w="90" w:type="dxa"/>
              <w:bottom w:w="70" w:type="dxa"/>
              <w:right w:w="90" w:type="dxa"/>
            </w:tcMar>
            <w:vAlign w:val="center"/>
          </w:tcPr>
          <w:p w14:paraId="61C7377E" w14:textId="77777777" w:rsidR="00EF3983" w:rsidRDefault="00000000">
            <w:r>
              <w:rPr>
                <w:sz w:val="18"/>
                <w:szCs w:val="18"/>
              </w:rPr>
              <w:t>TNOVAK</w:t>
            </w:r>
          </w:p>
        </w:tc>
        <w:tc>
          <w:tcPr>
            <w:tcW w:w="1800" w:type="dxa"/>
            <w:tcMar>
              <w:top w:w="70" w:type="dxa"/>
              <w:left w:w="90" w:type="dxa"/>
              <w:bottom w:w="70" w:type="dxa"/>
              <w:right w:w="90" w:type="dxa"/>
            </w:tcMar>
            <w:vAlign w:val="center"/>
          </w:tcPr>
          <w:p w14:paraId="32A8B6FD" w14:textId="77777777" w:rsidR="00EF3983" w:rsidRDefault="00000000">
            <w:r>
              <w:rPr>
                <w:sz w:val="18"/>
                <w:szCs w:val="18"/>
              </w:rPr>
              <w:t>SOD-P2P-01</w:t>
            </w:r>
          </w:p>
        </w:tc>
        <w:tc>
          <w:tcPr>
            <w:tcW w:w="1800" w:type="dxa"/>
            <w:tcMar>
              <w:top w:w="70" w:type="dxa"/>
              <w:left w:w="90" w:type="dxa"/>
              <w:bottom w:w="70" w:type="dxa"/>
              <w:right w:w="90" w:type="dxa"/>
            </w:tcMar>
            <w:vAlign w:val="center"/>
          </w:tcPr>
          <w:p w14:paraId="0D80D610" w14:textId="77777777" w:rsidR="00EF3983" w:rsidRDefault="00000000">
            <w:r>
              <w:rPr>
                <w:sz w:val="18"/>
                <w:szCs w:val="18"/>
              </w:rPr>
              <w:t>MC-182</w:t>
            </w:r>
          </w:p>
        </w:tc>
        <w:tc>
          <w:tcPr>
            <w:tcW w:w="1800" w:type="dxa"/>
            <w:tcMar>
              <w:top w:w="70" w:type="dxa"/>
              <w:left w:w="90" w:type="dxa"/>
              <w:bottom w:w="70" w:type="dxa"/>
              <w:right w:w="90" w:type="dxa"/>
            </w:tcMar>
            <w:vAlign w:val="center"/>
          </w:tcPr>
          <w:p w14:paraId="22A0E899" w14:textId="77777777" w:rsidR="00EF3983" w:rsidRDefault="00000000">
            <w:r>
              <w:rPr>
                <w:sz w:val="18"/>
                <w:szCs w:val="18"/>
              </w:rPr>
              <w:t>Independent review of vendor master changes vs. AP postings</w:t>
            </w:r>
          </w:p>
        </w:tc>
        <w:tc>
          <w:tcPr>
            <w:tcW w:w="1800" w:type="dxa"/>
            <w:tcMar>
              <w:top w:w="70" w:type="dxa"/>
              <w:left w:w="90" w:type="dxa"/>
              <w:bottom w:w="70" w:type="dxa"/>
              <w:right w:w="90" w:type="dxa"/>
            </w:tcMar>
            <w:vAlign w:val="center"/>
          </w:tcPr>
          <w:p w14:paraId="120805AF" w14:textId="77777777" w:rsidR="00EF3983" w:rsidRDefault="00000000">
            <w:r>
              <w:rPr>
                <w:sz w:val="18"/>
                <w:szCs w:val="18"/>
              </w:rPr>
              <w:t>Monthly</w:t>
            </w:r>
          </w:p>
        </w:tc>
      </w:tr>
      <w:tr w:rsidR="00EF3983" w14:paraId="3565F543"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0F5D9EE3" w14:textId="77777777" w:rsidR="00EF3983" w:rsidRDefault="00000000">
            <w:r>
              <w:rPr>
                <w:sz w:val="18"/>
                <w:szCs w:val="18"/>
              </w:rPr>
              <w:t>VNAKAMURA</w:t>
            </w:r>
          </w:p>
        </w:tc>
        <w:tc>
          <w:tcPr>
            <w:tcW w:w="1800" w:type="dxa"/>
            <w:shd w:val="clear" w:color="auto" w:fill="F7F7F7"/>
            <w:tcMar>
              <w:top w:w="70" w:type="dxa"/>
              <w:left w:w="90" w:type="dxa"/>
              <w:bottom w:w="70" w:type="dxa"/>
              <w:right w:w="90" w:type="dxa"/>
            </w:tcMar>
            <w:vAlign w:val="center"/>
          </w:tcPr>
          <w:p w14:paraId="15A52E5A" w14:textId="77777777" w:rsidR="00EF3983" w:rsidRDefault="00000000">
            <w:r>
              <w:rPr>
                <w:sz w:val="18"/>
                <w:szCs w:val="18"/>
              </w:rPr>
              <w:t>SOD-R2R-02</w:t>
            </w:r>
          </w:p>
        </w:tc>
        <w:tc>
          <w:tcPr>
            <w:tcW w:w="1800" w:type="dxa"/>
            <w:shd w:val="clear" w:color="auto" w:fill="F7F7F7"/>
            <w:tcMar>
              <w:top w:w="70" w:type="dxa"/>
              <w:left w:w="90" w:type="dxa"/>
              <w:bottom w:w="70" w:type="dxa"/>
              <w:right w:w="90" w:type="dxa"/>
            </w:tcMar>
            <w:vAlign w:val="center"/>
          </w:tcPr>
          <w:p w14:paraId="7CEFFBE6" w14:textId="77777777" w:rsidR="00EF3983" w:rsidRDefault="00000000">
            <w:r>
              <w:rPr>
                <w:sz w:val="18"/>
                <w:szCs w:val="18"/>
              </w:rPr>
              <w:t>MC-187</w:t>
            </w:r>
          </w:p>
        </w:tc>
        <w:tc>
          <w:tcPr>
            <w:tcW w:w="1800" w:type="dxa"/>
            <w:shd w:val="clear" w:color="auto" w:fill="F7F7F7"/>
            <w:tcMar>
              <w:top w:w="70" w:type="dxa"/>
              <w:left w:w="90" w:type="dxa"/>
              <w:bottom w:w="70" w:type="dxa"/>
              <w:right w:w="90" w:type="dxa"/>
            </w:tcMar>
            <w:vAlign w:val="center"/>
          </w:tcPr>
          <w:p w14:paraId="1D9F9227" w14:textId="77777777" w:rsidR="00EF3983" w:rsidRDefault="00000000">
            <w:r>
              <w:rPr>
                <w:sz w:val="18"/>
                <w:szCs w:val="18"/>
              </w:rPr>
              <w:t>Monthly review of GL post/approve conflict users</w:t>
            </w:r>
          </w:p>
        </w:tc>
        <w:tc>
          <w:tcPr>
            <w:tcW w:w="1800" w:type="dxa"/>
            <w:shd w:val="clear" w:color="auto" w:fill="F7F7F7"/>
            <w:tcMar>
              <w:top w:w="70" w:type="dxa"/>
              <w:left w:w="90" w:type="dxa"/>
              <w:bottom w:w="70" w:type="dxa"/>
              <w:right w:w="90" w:type="dxa"/>
            </w:tcMar>
            <w:vAlign w:val="center"/>
          </w:tcPr>
          <w:p w14:paraId="0DB6B5B7" w14:textId="77777777" w:rsidR="00EF3983" w:rsidRDefault="00000000">
            <w:r>
              <w:rPr>
                <w:sz w:val="18"/>
                <w:szCs w:val="18"/>
              </w:rPr>
              <w:t>Monthly</w:t>
            </w:r>
          </w:p>
        </w:tc>
      </w:tr>
      <w:tr w:rsidR="00EF3983" w14:paraId="0FCD7A08" w14:textId="77777777">
        <w:tblPrEx>
          <w:tblCellMar>
            <w:top w:w="0" w:type="dxa"/>
            <w:bottom w:w="0" w:type="dxa"/>
          </w:tblCellMar>
        </w:tblPrEx>
        <w:tc>
          <w:tcPr>
            <w:tcW w:w="1800" w:type="dxa"/>
            <w:tcMar>
              <w:top w:w="70" w:type="dxa"/>
              <w:left w:w="90" w:type="dxa"/>
              <w:bottom w:w="70" w:type="dxa"/>
              <w:right w:w="90" w:type="dxa"/>
            </w:tcMar>
            <w:vAlign w:val="center"/>
          </w:tcPr>
          <w:p w14:paraId="237EE5A1" w14:textId="77777777" w:rsidR="00EF3983" w:rsidRDefault="00000000">
            <w:r>
              <w:rPr>
                <w:sz w:val="18"/>
                <w:szCs w:val="18"/>
              </w:rPr>
              <w:t>NFONTAINE</w:t>
            </w:r>
          </w:p>
        </w:tc>
        <w:tc>
          <w:tcPr>
            <w:tcW w:w="1800" w:type="dxa"/>
            <w:tcMar>
              <w:top w:w="70" w:type="dxa"/>
              <w:left w:w="90" w:type="dxa"/>
              <w:bottom w:w="70" w:type="dxa"/>
              <w:right w:w="90" w:type="dxa"/>
            </w:tcMar>
            <w:vAlign w:val="center"/>
          </w:tcPr>
          <w:p w14:paraId="563C269B" w14:textId="77777777" w:rsidR="00EF3983" w:rsidRDefault="00000000">
            <w:r>
              <w:rPr>
                <w:sz w:val="18"/>
                <w:szCs w:val="18"/>
              </w:rPr>
              <w:t>SOD-P2P-03</w:t>
            </w:r>
          </w:p>
        </w:tc>
        <w:tc>
          <w:tcPr>
            <w:tcW w:w="1800" w:type="dxa"/>
            <w:tcMar>
              <w:top w:w="70" w:type="dxa"/>
              <w:left w:w="90" w:type="dxa"/>
              <w:bottom w:w="70" w:type="dxa"/>
              <w:right w:w="90" w:type="dxa"/>
            </w:tcMar>
            <w:vAlign w:val="center"/>
          </w:tcPr>
          <w:p w14:paraId="5CA1EF55" w14:textId="77777777" w:rsidR="00EF3983" w:rsidRDefault="00000000">
            <w:r>
              <w:rPr>
                <w:sz w:val="18"/>
                <w:szCs w:val="18"/>
              </w:rPr>
              <w:t>MC-184</w:t>
            </w:r>
          </w:p>
        </w:tc>
        <w:tc>
          <w:tcPr>
            <w:tcW w:w="1800" w:type="dxa"/>
            <w:tcMar>
              <w:top w:w="70" w:type="dxa"/>
              <w:left w:w="90" w:type="dxa"/>
              <w:bottom w:w="70" w:type="dxa"/>
              <w:right w:w="90" w:type="dxa"/>
            </w:tcMar>
            <w:vAlign w:val="center"/>
          </w:tcPr>
          <w:p w14:paraId="4B6786B7" w14:textId="77777777" w:rsidR="00EF3983" w:rsidRDefault="00000000">
            <w:r>
              <w:rPr>
                <w:sz w:val="18"/>
                <w:szCs w:val="18"/>
              </w:rPr>
              <w:t>Quarterly PO approval sampling review</w:t>
            </w:r>
          </w:p>
        </w:tc>
        <w:tc>
          <w:tcPr>
            <w:tcW w:w="1800" w:type="dxa"/>
            <w:tcMar>
              <w:top w:w="70" w:type="dxa"/>
              <w:left w:w="90" w:type="dxa"/>
              <w:bottom w:w="70" w:type="dxa"/>
              <w:right w:w="90" w:type="dxa"/>
            </w:tcMar>
            <w:vAlign w:val="center"/>
          </w:tcPr>
          <w:p w14:paraId="5DA7F777" w14:textId="77777777" w:rsidR="00EF3983" w:rsidRDefault="00000000">
            <w:r>
              <w:rPr>
                <w:sz w:val="18"/>
                <w:szCs w:val="18"/>
              </w:rPr>
              <w:t>Quarterly</w:t>
            </w:r>
          </w:p>
        </w:tc>
      </w:tr>
    </w:tbl>
    <w:p w14:paraId="58CF4AAA" w14:textId="77777777" w:rsidR="00EF3983" w:rsidRDefault="00EF3983">
      <w:pPr>
        <w:spacing w:after="100"/>
      </w:pPr>
    </w:p>
    <w:p w14:paraId="237039B8" w14:textId="77777777" w:rsidR="00EF3983" w:rsidRDefault="00000000">
      <w:pPr>
        <w:spacing w:before="100" w:after="60"/>
      </w:pPr>
      <w:r>
        <w:rPr>
          <w:b/>
          <w:bCs/>
          <w:i/>
          <w:iCs/>
          <w:color w:val="1F7A8C"/>
          <w:sz w:val="19"/>
          <w:szCs w:val="19"/>
        </w:rPr>
        <w:t>Exhibit 3.3.2 — Mitigating Control Perf Log (CVU-SOD-003) — Source: Manually maintained (non-SAP) — control-owner tracker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0346DCC3"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23631925" w14:textId="77777777" w:rsidR="00EF3983" w:rsidRDefault="00000000">
            <w:r>
              <w:rPr>
                <w:b/>
                <w:bCs/>
                <w:color w:val="FFFFFF"/>
                <w:sz w:val="18"/>
                <w:szCs w:val="18"/>
              </w:rPr>
              <w:t>Control ID</w:t>
            </w:r>
          </w:p>
        </w:tc>
        <w:tc>
          <w:tcPr>
            <w:tcW w:w="1800" w:type="dxa"/>
            <w:shd w:val="clear" w:color="auto" w:fill="1F3864"/>
            <w:tcMar>
              <w:top w:w="70" w:type="dxa"/>
              <w:left w:w="90" w:type="dxa"/>
              <w:bottom w:w="70" w:type="dxa"/>
              <w:right w:w="90" w:type="dxa"/>
            </w:tcMar>
            <w:vAlign w:val="center"/>
          </w:tcPr>
          <w:p w14:paraId="2BC856FE" w14:textId="77777777" w:rsidR="00EF3983" w:rsidRDefault="00000000">
            <w:r>
              <w:rPr>
                <w:b/>
                <w:bCs/>
                <w:color w:val="FFFFFF"/>
                <w:sz w:val="18"/>
                <w:szCs w:val="18"/>
              </w:rPr>
              <w:t>Period</w:t>
            </w:r>
          </w:p>
        </w:tc>
        <w:tc>
          <w:tcPr>
            <w:tcW w:w="1800" w:type="dxa"/>
            <w:shd w:val="clear" w:color="auto" w:fill="1F3864"/>
            <w:tcMar>
              <w:top w:w="70" w:type="dxa"/>
              <w:left w:w="90" w:type="dxa"/>
              <w:bottom w:w="70" w:type="dxa"/>
              <w:right w:w="90" w:type="dxa"/>
            </w:tcMar>
            <w:vAlign w:val="center"/>
          </w:tcPr>
          <w:p w14:paraId="3FBE0ABE" w14:textId="77777777" w:rsidR="00EF3983" w:rsidRDefault="00000000">
            <w:r>
              <w:rPr>
                <w:b/>
                <w:bCs/>
                <w:color w:val="FFFFFF"/>
                <w:sz w:val="18"/>
                <w:szCs w:val="18"/>
              </w:rPr>
              <w:t>Performed By</w:t>
            </w:r>
          </w:p>
        </w:tc>
        <w:tc>
          <w:tcPr>
            <w:tcW w:w="1800" w:type="dxa"/>
            <w:shd w:val="clear" w:color="auto" w:fill="1F3864"/>
            <w:tcMar>
              <w:top w:w="70" w:type="dxa"/>
              <w:left w:w="90" w:type="dxa"/>
              <w:bottom w:w="70" w:type="dxa"/>
              <w:right w:w="90" w:type="dxa"/>
            </w:tcMar>
            <w:vAlign w:val="center"/>
          </w:tcPr>
          <w:p w14:paraId="78AEE4E6" w14:textId="77777777" w:rsidR="00EF3983" w:rsidRDefault="00000000">
            <w:r>
              <w:rPr>
                <w:b/>
                <w:bCs/>
                <w:color w:val="FFFFFF"/>
                <w:sz w:val="18"/>
                <w:szCs w:val="18"/>
              </w:rPr>
              <w:t>Performed Date</w:t>
            </w:r>
          </w:p>
        </w:tc>
        <w:tc>
          <w:tcPr>
            <w:tcW w:w="1800" w:type="dxa"/>
            <w:shd w:val="clear" w:color="auto" w:fill="1F3864"/>
            <w:tcMar>
              <w:top w:w="70" w:type="dxa"/>
              <w:left w:w="90" w:type="dxa"/>
              <w:bottom w:w="70" w:type="dxa"/>
              <w:right w:w="90" w:type="dxa"/>
            </w:tcMar>
            <w:vAlign w:val="center"/>
          </w:tcPr>
          <w:p w14:paraId="68904F80" w14:textId="77777777" w:rsidR="00EF3983" w:rsidRDefault="00000000">
            <w:r>
              <w:rPr>
                <w:b/>
                <w:bCs/>
                <w:color w:val="FFFFFF"/>
                <w:sz w:val="18"/>
                <w:szCs w:val="18"/>
              </w:rPr>
              <w:t>Evidence Attached</w:t>
            </w:r>
          </w:p>
        </w:tc>
      </w:tr>
      <w:tr w:rsidR="00EF3983" w14:paraId="00CFF6E2" w14:textId="77777777">
        <w:tblPrEx>
          <w:tblCellMar>
            <w:top w:w="0" w:type="dxa"/>
            <w:bottom w:w="0" w:type="dxa"/>
          </w:tblCellMar>
        </w:tblPrEx>
        <w:tc>
          <w:tcPr>
            <w:tcW w:w="1800" w:type="dxa"/>
            <w:tcMar>
              <w:top w:w="70" w:type="dxa"/>
              <w:left w:w="90" w:type="dxa"/>
              <w:bottom w:w="70" w:type="dxa"/>
              <w:right w:w="90" w:type="dxa"/>
            </w:tcMar>
            <w:vAlign w:val="center"/>
          </w:tcPr>
          <w:p w14:paraId="508FD099" w14:textId="77777777" w:rsidR="00EF3983" w:rsidRDefault="00000000">
            <w:r>
              <w:rPr>
                <w:sz w:val="18"/>
                <w:szCs w:val="18"/>
              </w:rPr>
              <w:t>MC-182</w:t>
            </w:r>
          </w:p>
        </w:tc>
        <w:tc>
          <w:tcPr>
            <w:tcW w:w="1800" w:type="dxa"/>
            <w:tcMar>
              <w:top w:w="70" w:type="dxa"/>
              <w:left w:w="90" w:type="dxa"/>
              <w:bottom w:w="70" w:type="dxa"/>
              <w:right w:w="90" w:type="dxa"/>
            </w:tcMar>
            <w:vAlign w:val="center"/>
          </w:tcPr>
          <w:p w14:paraId="38425A6C" w14:textId="77777777" w:rsidR="00EF3983" w:rsidRDefault="00000000">
            <w:r>
              <w:rPr>
                <w:sz w:val="18"/>
                <w:szCs w:val="18"/>
              </w:rPr>
              <w:t>2026-05</w:t>
            </w:r>
          </w:p>
        </w:tc>
        <w:tc>
          <w:tcPr>
            <w:tcW w:w="1800" w:type="dxa"/>
            <w:tcMar>
              <w:top w:w="70" w:type="dxa"/>
              <w:left w:w="90" w:type="dxa"/>
              <w:bottom w:w="70" w:type="dxa"/>
              <w:right w:w="90" w:type="dxa"/>
            </w:tcMar>
            <w:vAlign w:val="center"/>
          </w:tcPr>
          <w:p w14:paraId="6493ADBC" w14:textId="77777777" w:rsidR="00EF3983" w:rsidRDefault="00000000">
            <w:r>
              <w:rPr>
                <w:sz w:val="18"/>
                <w:szCs w:val="18"/>
              </w:rPr>
              <w:t>SEC_ADMIN28</w:t>
            </w:r>
          </w:p>
        </w:tc>
        <w:tc>
          <w:tcPr>
            <w:tcW w:w="1800" w:type="dxa"/>
            <w:tcMar>
              <w:top w:w="70" w:type="dxa"/>
              <w:left w:w="90" w:type="dxa"/>
              <w:bottom w:w="70" w:type="dxa"/>
              <w:right w:w="90" w:type="dxa"/>
            </w:tcMar>
            <w:vAlign w:val="center"/>
          </w:tcPr>
          <w:p w14:paraId="107CF099" w14:textId="77777777" w:rsidR="00EF3983" w:rsidRDefault="00000000">
            <w:r>
              <w:rPr>
                <w:sz w:val="18"/>
                <w:szCs w:val="18"/>
              </w:rPr>
              <w:t>2026-12-08</w:t>
            </w:r>
          </w:p>
        </w:tc>
        <w:tc>
          <w:tcPr>
            <w:tcW w:w="1800" w:type="dxa"/>
            <w:tcMar>
              <w:top w:w="70" w:type="dxa"/>
              <w:left w:w="90" w:type="dxa"/>
              <w:bottom w:w="70" w:type="dxa"/>
              <w:right w:w="90" w:type="dxa"/>
            </w:tcMar>
            <w:vAlign w:val="center"/>
          </w:tcPr>
          <w:p w14:paraId="2426D541" w14:textId="77777777" w:rsidR="00EF3983" w:rsidRDefault="00000000">
            <w:r>
              <w:rPr>
                <w:sz w:val="18"/>
                <w:szCs w:val="18"/>
              </w:rPr>
              <w:t>Yes</w:t>
            </w:r>
          </w:p>
        </w:tc>
      </w:tr>
      <w:tr w:rsidR="00EF3983" w14:paraId="1E2CB75B"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453EEE87" w14:textId="77777777" w:rsidR="00EF3983" w:rsidRDefault="00000000">
            <w:r>
              <w:rPr>
                <w:sz w:val="18"/>
                <w:szCs w:val="18"/>
              </w:rPr>
              <w:t>MC-182</w:t>
            </w:r>
          </w:p>
        </w:tc>
        <w:tc>
          <w:tcPr>
            <w:tcW w:w="1800" w:type="dxa"/>
            <w:shd w:val="clear" w:color="auto" w:fill="F7F7F7"/>
            <w:tcMar>
              <w:top w:w="70" w:type="dxa"/>
              <w:left w:w="90" w:type="dxa"/>
              <w:bottom w:w="70" w:type="dxa"/>
              <w:right w:w="90" w:type="dxa"/>
            </w:tcMar>
            <w:vAlign w:val="center"/>
          </w:tcPr>
          <w:p w14:paraId="1A519440" w14:textId="77777777" w:rsidR="00EF3983" w:rsidRDefault="00000000">
            <w:r>
              <w:rPr>
                <w:sz w:val="18"/>
                <w:szCs w:val="18"/>
              </w:rPr>
              <w:t>2026-06</w:t>
            </w:r>
          </w:p>
        </w:tc>
        <w:tc>
          <w:tcPr>
            <w:tcW w:w="1800" w:type="dxa"/>
            <w:shd w:val="clear" w:color="auto" w:fill="F7F7F7"/>
            <w:tcMar>
              <w:top w:w="70" w:type="dxa"/>
              <w:left w:w="90" w:type="dxa"/>
              <w:bottom w:w="70" w:type="dxa"/>
              <w:right w:w="90" w:type="dxa"/>
            </w:tcMar>
            <w:vAlign w:val="center"/>
          </w:tcPr>
          <w:p w14:paraId="46B12D12" w14:textId="77777777" w:rsidR="00EF3983" w:rsidRDefault="00000000">
            <w:r>
              <w:rPr>
                <w:sz w:val="18"/>
                <w:szCs w:val="18"/>
              </w:rPr>
              <w:t>SEC_ADMIN28</w:t>
            </w:r>
          </w:p>
        </w:tc>
        <w:tc>
          <w:tcPr>
            <w:tcW w:w="1800" w:type="dxa"/>
            <w:shd w:val="clear" w:color="auto" w:fill="F7F7F7"/>
            <w:tcMar>
              <w:top w:w="70" w:type="dxa"/>
              <w:left w:w="90" w:type="dxa"/>
              <w:bottom w:w="70" w:type="dxa"/>
              <w:right w:w="90" w:type="dxa"/>
            </w:tcMar>
            <w:vAlign w:val="center"/>
          </w:tcPr>
          <w:p w14:paraId="161AF2DE" w14:textId="77777777" w:rsidR="00EF3983" w:rsidRDefault="00000000">
            <w:r>
              <w:rPr>
                <w:sz w:val="18"/>
                <w:szCs w:val="18"/>
              </w:rPr>
              <w:t>2027-01-07</w:t>
            </w:r>
          </w:p>
        </w:tc>
        <w:tc>
          <w:tcPr>
            <w:tcW w:w="1800" w:type="dxa"/>
            <w:shd w:val="clear" w:color="auto" w:fill="F7F7F7"/>
            <w:tcMar>
              <w:top w:w="70" w:type="dxa"/>
              <w:left w:w="90" w:type="dxa"/>
              <w:bottom w:w="70" w:type="dxa"/>
              <w:right w:w="90" w:type="dxa"/>
            </w:tcMar>
            <w:vAlign w:val="center"/>
          </w:tcPr>
          <w:p w14:paraId="22E3F4A2" w14:textId="77777777" w:rsidR="00EF3983" w:rsidRDefault="00000000">
            <w:r>
              <w:rPr>
                <w:sz w:val="18"/>
                <w:szCs w:val="18"/>
              </w:rPr>
              <w:t>Yes</w:t>
            </w:r>
          </w:p>
        </w:tc>
      </w:tr>
      <w:tr w:rsidR="00EF3983" w14:paraId="2589720A" w14:textId="77777777">
        <w:tblPrEx>
          <w:tblCellMar>
            <w:top w:w="0" w:type="dxa"/>
            <w:bottom w:w="0" w:type="dxa"/>
          </w:tblCellMar>
        </w:tblPrEx>
        <w:tc>
          <w:tcPr>
            <w:tcW w:w="1800" w:type="dxa"/>
            <w:tcMar>
              <w:top w:w="70" w:type="dxa"/>
              <w:left w:w="90" w:type="dxa"/>
              <w:bottom w:w="70" w:type="dxa"/>
              <w:right w:w="90" w:type="dxa"/>
            </w:tcMar>
            <w:vAlign w:val="center"/>
          </w:tcPr>
          <w:p w14:paraId="3482E2FE" w14:textId="77777777" w:rsidR="00EF3983" w:rsidRDefault="00000000">
            <w:r>
              <w:rPr>
                <w:sz w:val="18"/>
                <w:szCs w:val="18"/>
              </w:rPr>
              <w:t>MC-182</w:t>
            </w:r>
          </w:p>
        </w:tc>
        <w:tc>
          <w:tcPr>
            <w:tcW w:w="1800" w:type="dxa"/>
            <w:tcMar>
              <w:top w:w="70" w:type="dxa"/>
              <w:left w:w="90" w:type="dxa"/>
              <w:bottom w:w="70" w:type="dxa"/>
              <w:right w:w="90" w:type="dxa"/>
            </w:tcMar>
            <w:vAlign w:val="center"/>
          </w:tcPr>
          <w:p w14:paraId="1C4B0850" w14:textId="77777777" w:rsidR="00EF3983" w:rsidRDefault="00000000">
            <w:r>
              <w:rPr>
                <w:sz w:val="18"/>
                <w:szCs w:val="18"/>
              </w:rPr>
              <w:t>2026-07</w:t>
            </w:r>
          </w:p>
        </w:tc>
        <w:tc>
          <w:tcPr>
            <w:tcW w:w="1800" w:type="dxa"/>
            <w:tcMar>
              <w:top w:w="70" w:type="dxa"/>
              <w:left w:w="90" w:type="dxa"/>
              <w:bottom w:w="70" w:type="dxa"/>
              <w:right w:w="90" w:type="dxa"/>
            </w:tcMar>
            <w:vAlign w:val="center"/>
          </w:tcPr>
          <w:p w14:paraId="058A96F8" w14:textId="77777777" w:rsidR="00EF3983" w:rsidRDefault="00000000">
            <w:r>
              <w:rPr>
                <w:sz w:val="18"/>
                <w:szCs w:val="18"/>
              </w:rPr>
              <w:t>SEC_ADMIN28</w:t>
            </w:r>
          </w:p>
        </w:tc>
        <w:tc>
          <w:tcPr>
            <w:tcW w:w="1800" w:type="dxa"/>
            <w:tcMar>
              <w:top w:w="70" w:type="dxa"/>
              <w:left w:w="90" w:type="dxa"/>
              <w:bottom w:w="70" w:type="dxa"/>
              <w:right w:w="90" w:type="dxa"/>
            </w:tcMar>
            <w:vAlign w:val="center"/>
          </w:tcPr>
          <w:p w14:paraId="30CE5A86" w14:textId="77777777" w:rsidR="00EF3983" w:rsidRDefault="00000000">
            <w:r>
              <w:rPr>
                <w:sz w:val="18"/>
                <w:szCs w:val="18"/>
              </w:rPr>
              <w:t>2027-02-08</w:t>
            </w:r>
          </w:p>
        </w:tc>
        <w:tc>
          <w:tcPr>
            <w:tcW w:w="1800" w:type="dxa"/>
            <w:tcMar>
              <w:top w:w="70" w:type="dxa"/>
              <w:left w:w="90" w:type="dxa"/>
              <w:bottom w:w="70" w:type="dxa"/>
              <w:right w:w="90" w:type="dxa"/>
            </w:tcMar>
            <w:vAlign w:val="center"/>
          </w:tcPr>
          <w:p w14:paraId="77738385" w14:textId="77777777" w:rsidR="00EF3983" w:rsidRDefault="00000000">
            <w:r>
              <w:rPr>
                <w:sz w:val="18"/>
                <w:szCs w:val="18"/>
              </w:rPr>
              <w:t>Yes</w:t>
            </w:r>
          </w:p>
        </w:tc>
      </w:tr>
      <w:tr w:rsidR="00EF3983" w14:paraId="34293CFC"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24E8B2B1" w14:textId="77777777" w:rsidR="00EF3983" w:rsidRDefault="00000000">
            <w:r>
              <w:rPr>
                <w:sz w:val="18"/>
                <w:szCs w:val="18"/>
              </w:rPr>
              <w:t>MC-187</w:t>
            </w:r>
          </w:p>
        </w:tc>
        <w:tc>
          <w:tcPr>
            <w:tcW w:w="1800" w:type="dxa"/>
            <w:shd w:val="clear" w:color="auto" w:fill="F7F7F7"/>
            <w:tcMar>
              <w:top w:w="70" w:type="dxa"/>
              <w:left w:w="90" w:type="dxa"/>
              <w:bottom w:w="70" w:type="dxa"/>
              <w:right w:w="90" w:type="dxa"/>
            </w:tcMar>
            <w:vAlign w:val="center"/>
          </w:tcPr>
          <w:p w14:paraId="0E1BE79A" w14:textId="77777777" w:rsidR="00EF3983" w:rsidRDefault="00000000">
            <w:r>
              <w:rPr>
                <w:sz w:val="18"/>
                <w:szCs w:val="18"/>
              </w:rPr>
              <w:t>2026-02</w:t>
            </w:r>
          </w:p>
        </w:tc>
        <w:tc>
          <w:tcPr>
            <w:tcW w:w="1800" w:type="dxa"/>
            <w:shd w:val="clear" w:color="auto" w:fill="F7F7F7"/>
            <w:tcMar>
              <w:top w:w="70" w:type="dxa"/>
              <w:left w:w="90" w:type="dxa"/>
              <w:bottom w:w="70" w:type="dxa"/>
              <w:right w:w="90" w:type="dxa"/>
            </w:tcMar>
            <w:vAlign w:val="center"/>
          </w:tcPr>
          <w:p w14:paraId="5F90B45E" w14:textId="77777777" w:rsidR="00EF3983" w:rsidRDefault="00000000">
            <w:r>
              <w:rPr>
                <w:sz w:val="18"/>
                <w:szCs w:val="18"/>
              </w:rPr>
              <w:t>SEC_ADMIN29</w:t>
            </w:r>
          </w:p>
        </w:tc>
        <w:tc>
          <w:tcPr>
            <w:tcW w:w="1800" w:type="dxa"/>
            <w:shd w:val="clear" w:color="auto" w:fill="F7F7F7"/>
            <w:tcMar>
              <w:top w:w="70" w:type="dxa"/>
              <w:left w:w="90" w:type="dxa"/>
              <w:bottom w:w="70" w:type="dxa"/>
              <w:right w:w="90" w:type="dxa"/>
            </w:tcMar>
            <w:vAlign w:val="center"/>
          </w:tcPr>
          <w:p w14:paraId="4D64678B" w14:textId="77777777" w:rsidR="00EF3983" w:rsidRDefault="00000000">
            <w:r>
              <w:rPr>
                <w:sz w:val="18"/>
                <w:szCs w:val="18"/>
              </w:rPr>
              <w:t>2026-09-07</w:t>
            </w:r>
          </w:p>
        </w:tc>
        <w:tc>
          <w:tcPr>
            <w:tcW w:w="1800" w:type="dxa"/>
            <w:shd w:val="clear" w:color="auto" w:fill="F7F7F7"/>
            <w:tcMar>
              <w:top w:w="70" w:type="dxa"/>
              <w:left w:w="90" w:type="dxa"/>
              <w:bottom w:w="70" w:type="dxa"/>
              <w:right w:w="90" w:type="dxa"/>
            </w:tcMar>
            <w:vAlign w:val="center"/>
          </w:tcPr>
          <w:p w14:paraId="1FE520D5" w14:textId="77777777" w:rsidR="00EF3983" w:rsidRDefault="00000000">
            <w:r>
              <w:rPr>
                <w:sz w:val="18"/>
                <w:szCs w:val="18"/>
              </w:rPr>
              <w:t>Yes</w:t>
            </w:r>
          </w:p>
        </w:tc>
      </w:tr>
      <w:tr w:rsidR="00EF3983" w14:paraId="6DAC57D8" w14:textId="77777777">
        <w:tblPrEx>
          <w:tblCellMar>
            <w:top w:w="0" w:type="dxa"/>
            <w:bottom w:w="0" w:type="dxa"/>
          </w:tblCellMar>
        </w:tblPrEx>
        <w:tc>
          <w:tcPr>
            <w:tcW w:w="1800" w:type="dxa"/>
            <w:tcMar>
              <w:top w:w="70" w:type="dxa"/>
              <w:left w:w="90" w:type="dxa"/>
              <w:bottom w:w="70" w:type="dxa"/>
              <w:right w:w="90" w:type="dxa"/>
            </w:tcMar>
            <w:vAlign w:val="center"/>
          </w:tcPr>
          <w:p w14:paraId="2D154C77" w14:textId="77777777" w:rsidR="00EF3983" w:rsidRDefault="00000000">
            <w:r>
              <w:rPr>
                <w:sz w:val="18"/>
                <w:szCs w:val="18"/>
              </w:rPr>
              <w:t>MC-184</w:t>
            </w:r>
          </w:p>
        </w:tc>
        <w:tc>
          <w:tcPr>
            <w:tcW w:w="1800" w:type="dxa"/>
            <w:tcMar>
              <w:top w:w="70" w:type="dxa"/>
              <w:left w:w="90" w:type="dxa"/>
              <w:bottom w:w="70" w:type="dxa"/>
              <w:right w:w="90" w:type="dxa"/>
            </w:tcMar>
            <w:vAlign w:val="center"/>
          </w:tcPr>
          <w:p w14:paraId="25233E8F" w14:textId="77777777" w:rsidR="00EF3983" w:rsidRDefault="00000000">
            <w:r>
              <w:rPr>
                <w:sz w:val="18"/>
                <w:szCs w:val="18"/>
              </w:rPr>
              <w:t>2026-Q2</w:t>
            </w:r>
          </w:p>
        </w:tc>
        <w:tc>
          <w:tcPr>
            <w:tcW w:w="1800" w:type="dxa"/>
            <w:tcMar>
              <w:top w:w="70" w:type="dxa"/>
              <w:left w:w="90" w:type="dxa"/>
              <w:bottom w:w="70" w:type="dxa"/>
              <w:right w:w="90" w:type="dxa"/>
            </w:tcMar>
            <w:vAlign w:val="center"/>
          </w:tcPr>
          <w:p w14:paraId="5423B8CF" w14:textId="77777777" w:rsidR="00EF3983" w:rsidRDefault="00000000">
            <w:r>
              <w:rPr>
                <w:sz w:val="18"/>
                <w:szCs w:val="18"/>
              </w:rPr>
              <w:t>SEC_ADMIN29</w:t>
            </w:r>
          </w:p>
        </w:tc>
        <w:tc>
          <w:tcPr>
            <w:tcW w:w="1800" w:type="dxa"/>
            <w:tcMar>
              <w:top w:w="70" w:type="dxa"/>
              <w:left w:w="90" w:type="dxa"/>
              <w:bottom w:w="70" w:type="dxa"/>
              <w:right w:w="90" w:type="dxa"/>
            </w:tcMar>
            <w:vAlign w:val="center"/>
          </w:tcPr>
          <w:p w14:paraId="7975B443" w14:textId="77777777" w:rsidR="00EF3983" w:rsidRDefault="00000000">
            <w:r>
              <w:rPr>
                <w:sz w:val="18"/>
                <w:szCs w:val="18"/>
              </w:rPr>
              <w:t>2026-12-26</w:t>
            </w:r>
          </w:p>
        </w:tc>
        <w:tc>
          <w:tcPr>
            <w:tcW w:w="1800" w:type="dxa"/>
            <w:tcMar>
              <w:top w:w="70" w:type="dxa"/>
              <w:left w:w="90" w:type="dxa"/>
              <w:bottom w:w="70" w:type="dxa"/>
              <w:right w:w="90" w:type="dxa"/>
            </w:tcMar>
            <w:vAlign w:val="center"/>
          </w:tcPr>
          <w:p w14:paraId="33917117" w14:textId="77777777" w:rsidR="00EF3983" w:rsidRDefault="00000000">
            <w:r>
              <w:rPr>
                <w:sz w:val="18"/>
                <w:szCs w:val="18"/>
              </w:rPr>
              <w:t>Yes</w:t>
            </w:r>
          </w:p>
        </w:tc>
      </w:tr>
    </w:tbl>
    <w:p w14:paraId="07B2E72B" w14:textId="77777777" w:rsidR="00EF3983" w:rsidRDefault="00EF3983">
      <w:pPr>
        <w:spacing w:after="100"/>
      </w:pPr>
    </w:p>
    <w:p w14:paraId="755B0D19" w14:textId="77777777" w:rsidR="00EF3983" w:rsidRDefault="00000000">
      <w:pPr>
        <w:pStyle w:val="Heading3"/>
        <w:spacing w:before="180" w:after="90"/>
      </w:pPr>
      <w:bookmarkStart w:id="96" w:name="_Toc236468753"/>
      <w:r>
        <w:t>Baseline Standard</w:t>
      </w:r>
      <w:bookmarkEnd w:id="96"/>
    </w:p>
    <w:p w14:paraId="411265ED" w14:textId="77777777" w:rsidR="00EF3983" w:rsidRDefault="00000000">
      <w:pPr>
        <w:spacing w:after="130"/>
      </w:pPr>
      <w:r>
        <w:rPr>
          <w:sz w:val="21"/>
          <w:szCs w:val="21"/>
        </w:rPr>
        <w:t>A mitigating control must be performed at least as often as its stated frequency, with evidence retained. A control more than one full period overdue is treated as not operating, and the SoD conflict it was meant to mitigate reverts to unmitigated status.</w:t>
      </w:r>
    </w:p>
    <w:p w14:paraId="79DD1A06" w14:textId="77777777" w:rsidR="00EF3983" w:rsidRDefault="00000000">
      <w:pPr>
        <w:pStyle w:val="Heading3"/>
        <w:spacing w:before="180" w:after="90"/>
      </w:pPr>
      <w:bookmarkStart w:id="97" w:name="_Toc236468754"/>
      <w:r>
        <w:t>Exercise</w:t>
      </w:r>
      <w:bookmarkEnd w:id="97"/>
    </w:p>
    <w:p w14:paraId="323C4BB8" w14:textId="77777777" w:rsidR="00EF3983" w:rsidRDefault="00000000">
      <w:pPr>
        <w:spacing w:after="130"/>
      </w:pPr>
      <w:r>
        <w:rPr>
          <w:sz w:val="21"/>
          <w:szCs w:val="21"/>
        </w:rPr>
        <w:t>Using both evidence tabs, identify the exception and draft a one-paragraph workpaper finding in the standard Condition / Criteria / Cause / Effect / Recommendation format.</w:t>
      </w:r>
    </w:p>
    <w:p w14:paraId="4E31AF47" w14:textId="77777777" w:rsidR="00EF3983" w:rsidRDefault="00000000">
      <w:pPr>
        <w:spacing w:after="130"/>
      </w:pPr>
      <w:r>
        <w:rPr>
          <w:i/>
          <w:iCs/>
          <w:color w:val="595959"/>
          <w:sz w:val="19"/>
          <w:szCs w:val="19"/>
        </w:rPr>
        <w:t>→ Answer key for CVU-SOD-003 appears in the Chapter 3 Answer Key appendix.</w:t>
      </w:r>
    </w:p>
    <w:p w14:paraId="631E2409" w14:textId="77777777" w:rsidR="00EF3983" w:rsidRDefault="00000000">
      <w:pPr>
        <w:pStyle w:val="Heading2"/>
        <w:spacing w:before="240" w:after="110"/>
      </w:pPr>
      <w:bookmarkStart w:id="98" w:name="_Toc236468755"/>
      <w:r>
        <w:t>CVU-SOD-004 — SU24 Missing Proposal Values for Custom Transaction</w:t>
      </w:r>
      <w:bookmarkEnd w:id="98"/>
    </w:p>
    <w:p w14:paraId="16596708" w14:textId="77777777" w:rsidR="00EF3983" w:rsidRDefault="00000000">
      <w:pPr>
        <w:pStyle w:val="Heading3"/>
        <w:spacing w:before="180" w:after="90"/>
      </w:pPr>
      <w:bookmarkStart w:id="99" w:name="_Toc236468756"/>
      <w:r>
        <w:t>Purpose</w:t>
      </w:r>
      <w:bookmarkEnd w:id="99"/>
    </w:p>
    <w:p w14:paraId="7ED257BF" w14:textId="77777777" w:rsidR="00EF3983" w:rsidRDefault="00000000">
      <w:pPr>
        <w:spacing w:after="130"/>
      </w:pPr>
      <w:r>
        <w:rPr>
          <w:sz w:val="21"/>
          <w:szCs w:val="21"/>
        </w:rPr>
        <w:t>This CVU teaches a trainee to identify a configuration gap that undermines role-building and SoD analysis at their source — a custom transaction with no SU24 authorization defaults — using only a downloaded SU24 status extract. No live SAP access is used or required.</w:t>
      </w:r>
    </w:p>
    <w:p w14:paraId="667D4347" w14:textId="77777777" w:rsidR="00EF3983" w:rsidRDefault="00000000">
      <w:pPr>
        <w:pStyle w:val="Heading3"/>
        <w:spacing w:before="180" w:after="90"/>
      </w:pPr>
      <w:bookmarkStart w:id="100" w:name="_Toc236468757"/>
      <w:r>
        <w:t>Control Objective</w:t>
      </w:r>
      <w:bookmarkEnd w:id="100"/>
    </w:p>
    <w:p w14:paraId="6E8AF599" w14:textId="77777777" w:rsidR="00EF3983" w:rsidRDefault="00000000">
      <w:pPr>
        <w:spacing w:after="130"/>
      </w:pPr>
      <w:r>
        <w:rPr>
          <w:sz w:val="21"/>
          <w:szCs w:val="21"/>
        </w:rPr>
        <w:t>Every transaction, including custom (Z/Y) transactions, should have maintained SU24 authorization default values (check indicators and proposed values). Without them, PFCG cannot auto-propose the correct authorization objects when the transaction is added to a role, and the GRC rule set — which is built on this same data — will not recognize the transaction's authorization content for SoD risk analysis at all.</w:t>
      </w:r>
    </w:p>
    <w:p w14:paraId="63FCE39E" w14:textId="77777777" w:rsidR="00EF3983" w:rsidRDefault="00000000">
      <w:pPr>
        <w:pStyle w:val="Heading3"/>
        <w:spacing w:before="180" w:after="90"/>
      </w:pPr>
      <w:bookmarkStart w:id="101" w:name="_Toc236468758"/>
      <w:r>
        <w:t>Evidence</w:t>
      </w:r>
      <w:bookmarkEnd w:id="101"/>
    </w:p>
    <w:p w14:paraId="77B51A1C" w14:textId="77777777" w:rsidR="00EF3983" w:rsidRDefault="00000000">
      <w:pPr>
        <w:spacing w:before="100" w:after="60"/>
      </w:pPr>
      <w:r>
        <w:rPr>
          <w:b/>
          <w:bCs/>
          <w:i/>
          <w:iCs/>
          <w:color w:val="1F7A8C"/>
          <w:sz w:val="19"/>
          <w:szCs w:val="19"/>
        </w:rPr>
        <w:t>Exhibit 3.4.1 — SU24 Check Indicator Extract (CVU-SOD-004) — Source: SAP screen export (T-code: SU24)</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0777A49B"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79B78BB8" w14:textId="77777777" w:rsidR="00EF3983" w:rsidRDefault="00000000">
            <w:r>
              <w:rPr>
                <w:b/>
                <w:bCs/>
                <w:color w:val="FFFFFF"/>
                <w:sz w:val="18"/>
                <w:szCs w:val="18"/>
              </w:rPr>
              <w:t>Transaction Code</w:t>
            </w:r>
          </w:p>
        </w:tc>
        <w:tc>
          <w:tcPr>
            <w:tcW w:w="1800" w:type="dxa"/>
            <w:shd w:val="clear" w:color="auto" w:fill="1F3864"/>
            <w:tcMar>
              <w:top w:w="70" w:type="dxa"/>
              <w:left w:w="90" w:type="dxa"/>
              <w:bottom w:w="70" w:type="dxa"/>
              <w:right w:w="90" w:type="dxa"/>
            </w:tcMar>
            <w:vAlign w:val="center"/>
          </w:tcPr>
          <w:p w14:paraId="11781340" w14:textId="77777777" w:rsidR="00EF3983" w:rsidRDefault="00000000">
            <w:r>
              <w:rPr>
                <w:b/>
                <w:bCs/>
                <w:color w:val="FFFFFF"/>
                <w:sz w:val="18"/>
                <w:szCs w:val="18"/>
              </w:rPr>
              <w:t>Description</w:t>
            </w:r>
          </w:p>
        </w:tc>
        <w:tc>
          <w:tcPr>
            <w:tcW w:w="1800" w:type="dxa"/>
            <w:shd w:val="clear" w:color="auto" w:fill="1F3864"/>
            <w:tcMar>
              <w:top w:w="70" w:type="dxa"/>
              <w:left w:w="90" w:type="dxa"/>
              <w:bottom w:w="70" w:type="dxa"/>
              <w:right w:w="90" w:type="dxa"/>
            </w:tcMar>
            <w:vAlign w:val="center"/>
          </w:tcPr>
          <w:p w14:paraId="46872609" w14:textId="77777777" w:rsidR="00EF3983" w:rsidRDefault="00000000">
            <w:r>
              <w:rPr>
                <w:b/>
                <w:bCs/>
                <w:color w:val="FFFFFF"/>
                <w:sz w:val="18"/>
                <w:szCs w:val="18"/>
              </w:rPr>
              <w:t>Authorization Object</w:t>
            </w:r>
          </w:p>
        </w:tc>
        <w:tc>
          <w:tcPr>
            <w:tcW w:w="1800" w:type="dxa"/>
            <w:shd w:val="clear" w:color="auto" w:fill="1F3864"/>
            <w:tcMar>
              <w:top w:w="70" w:type="dxa"/>
              <w:left w:w="90" w:type="dxa"/>
              <w:bottom w:w="70" w:type="dxa"/>
              <w:right w:w="90" w:type="dxa"/>
            </w:tcMar>
            <w:vAlign w:val="center"/>
          </w:tcPr>
          <w:p w14:paraId="49CB126B" w14:textId="77777777" w:rsidR="00EF3983" w:rsidRDefault="00000000">
            <w:r>
              <w:rPr>
                <w:b/>
                <w:bCs/>
                <w:color w:val="FFFFFF"/>
                <w:sz w:val="18"/>
                <w:szCs w:val="18"/>
              </w:rPr>
              <w:t>Check Indicator</w:t>
            </w:r>
          </w:p>
        </w:tc>
        <w:tc>
          <w:tcPr>
            <w:tcW w:w="1800" w:type="dxa"/>
            <w:shd w:val="clear" w:color="auto" w:fill="1F3864"/>
            <w:tcMar>
              <w:top w:w="70" w:type="dxa"/>
              <w:left w:w="90" w:type="dxa"/>
              <w:bottom w:w="70" w:type="dxa"/>
              <w:right w:w="90" w:type="dxa"/>
            </w:tcMar>
            <w:vAlign w:val="center"/>
          </w:tcPr>
          <w:p w14:paraId="0E8E62F9" w14:textId="77777777" w:rsidR="00EF3983" w:rsidRDefault="00000000">
            <w:r>
              <w:rPr>
                <w:b/>
                <w:bCs/>
                <w:color w:val="FFFFFF"/>
                <w:sz w:val="18"/>
                <w:szCs w:val="18"/>
              </w:rPr>
              <w:t>Proposed Value</w:t>
            </w:r>
          </w:p>
        </w:tc>
      </w:tr>
      <w:tr w:rsidR="00EF3983" w14:paraId="62357255" w14:textId="77777777">
        <w:tblPrEx>
          <w:tblCellMar>
            <w:top w:w="0" w:type="dxa"/>
            <w:bottom w:w="0" w:type="dxa"/>
          </w:tblCellMar>
        </w:tblPrEx>
        <w:tc>
          <w:tcPr>
            <w:tcW w:w="1800" w:type="dxa"/>
            <w:tcMar>
              <w:top w:w="70" w:type="dxa"/>
              <w:left w:w="90" w:type="dxa"/>
              <w:bottom w:w="70" w:type="dxa"/>
              <w:right w:w="90" w:type="dxa"/>
            </w:tcMar>
            <w:vAlign w:val="center"/>
          </w:tcPr>
          <w:p w14:paraId="13F27FFD" w14:textId="77777777" w:rsidR="00EF3983" w:rsidRDefault="00000000">
            <w:r>
              <w:rPr>
                <w:sz w:val="18"/>
                <w:szCs w:val="18"/>
              </w:rPr>
              <w:t>FB60</w:t>
            </w:r>
          </w:p>
        </w:tc>
        <w:tc>
          <w:tcPr>
            <w:tcW w:w="1800" w:type="dxa"/>
            <w:tcMar>
              <w:top w:w="70" w:type="dxa"/>
              <w:left w:w="90" w:type="dxa"/>
              <w:bottom w:w="70" w:type="dxa"/>
              <w:right w:w="90" w:type="dxa"/>
            </w:tcMar>
            <w:vAlign w:val="center"/>
          </w:tcPr>
          <w:p w14:paraId="5924D0CB" w14:textId="77777777" w:rsidR="00EF3983" w:rsidRDefault="00000000">
            <w:r>
              <w:rPr>
                <w:sz w:val="18"/>
                <w:szCs w:val="18"/>
              </w:rPr>
              <w:t>Enter Vendor Invoice (SAP standard)</w:t>
            </w:r>
          </w:p>
        </w:tc>
        <w:tc>
          <w:tcPr>
            <w:tcW w:w="1800" w:type="dxa"/>
            <w:tcMar>
              <w:top w:w="70" w:type="dxa"/>
              <w:left w:w="90" w:type="dxa"/>
              <w:bottom w:w="70" w:type="dxa"/>
              <w:right w:w="90" w:type="dxa"/>
            </w:tcMar>
            <w:vAlign w:val="center"/>
          </w:tcPr>
          <w:p w14:paraId="746AEB50" w14:textId="77777777" w:rsidR="00EF3983" w:rsidRDefault="00000000">
            <w:r>
              <w:rPr>
                <w:sz w:val="18"/>
                <w:szCs w:val="18"/>
              </w:rPr>
              <w:t>F_BKPF_BUK</w:t>
            </w:r>
          </w:p>
        </w:tc>
        <w:tc>
          <w:tcPr>
            <w:tcW w:w="1800" w:type="dxa"/>
            <w:tcMar>
              <w:top w:w="70" w:type="dxa"/>
              <w:left w:w="90" w:type="dxa"/>
              <w:bottom w:w="70" w:type="dxa"/>
              <w:right w:w="90" w:type="dxa"/>
            </w:tcMar>
            <w:vAlign w:val="center"/>
          </w:tcPr>
          <w:p w14:paraId="44D247A9" w14:textId="77777777" w:rsidR="00EF3983" w:rsidRDefault="00000000">
            <w:r>
              <w:rPr>
                <w:sz w:val="18"/>
                <w:szCs w:val="18"/>
              </w:rPr>
              <w:t>Check/Maintain</w:t>
            </w:r>
          </w:p>
        </w:tc>
        <w:tc>
          <w:tcPr>
            <w:tcW w:w="1800" w:type="dxa"/>
            <w:tcMar>
              <w:top w:w="70" w:type="dxa"/>
              <w:left w:w="90" w:type="dxa"/>
              <w:bottom w:w="70" w:type="dxa"/>
              <w:right w:w="90" w:type="dxa"/>
            </w:tcMar>
            <w:vAlign w:val="center"/>
          </w:tcPr>
          <w:p w14:paraId="5213F1F0" w14:textId="77777777" w:rsidR="00EF3983" w:rsidRDefault="00000000">
            <w:r>
              <w:rPr>
                <w:sz w:val="18"/>
                <w:szCs w:val="18"/>
              </w:rPr>
              <w:t>Company Code = role-specific</w:t>
            </w:r>
          </w:p>
        </w:tc>
      </w:tr>
      <w:tr w:rsidR="00EF3983" w14:paraId="580950C9"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3770012B" w14:textId="77777777" w:rsidR="00EF3983" w:rsidRDefault="00000000">
            <w:r>
              <w:rPr>
                <w:sz w:val="18"/>
                <w:szCs w:val="18"/>
              </w:rPr>
              <w:t>ME21N</w:t>
            </w:r>
          </w:p>
        </w:tc>
        <w:tc>
          <w:tcPr>
            <w:tcW w:w="1800" w:type="dxa"/>
            <w:shd w:val="clear" w:color="auto" w:fill="F7F7F7"/>
            <w:tcMar>
              <w:top w:w="70" w:type="dxa"/>
              <w:left w:w="90" w:type="dxa"/>
              <w:bottom w:w="70" w:type="dxa"/>
              <w:right w:w="90" w:type="dxa"/>
            </w:tcMar>
            <w:vAlign w:val="center"/>
          </w:tcPr>
          <w:p w14:paraId="5EE9A3BD" w14:textId="77777777" w:rsidR="00EF3983" w:rsidRDefault="00000000">
            <w:r>
              <w:rPr>
                <w:sz w:val="18"/>
                <w:szCs w:val="18"/>
              </w:rPr>
              <w:t>Create Purchase Order (SAP standard)</w:t>
            </w:r>
          </w:p>
        </w:tc>
        <w:tc>
          <w:tcPr>
            <w:tcW w:w="1800" w:type="dxa"/>
            <w:shd w:val="clear" w:color="auto" w:fill="F7F7F7"/>
            <w:tcMar>
              <w:top w:w="70" w:type="dxa"/>
              <w:left w:w="90" w:type="dxa"/>
              <w:bottom w:w="70" w:type="dxa"/>
              <w:right w:w="90" w:type="dxa"/>
            </w:tcMar>
            <w:vAlign w:val="center"/>
          </w:tcPr>
          <w:p w14:paraId="443B70B0" w14:textId="77777777" w:rsidR="00EF3983" w:rsidRDefault="00000000">
            <w:r>
              <w:rPr>
                <w:sz w:val="18"/>
                <w:szCs w:val="18"/>
              </w:rPr>
              <w:t>M_BEST_BSA</w:t>
            </w:r>
          </w:p>
        </w:tc>
        <w:tc>
          <w:tcPr>
            <w:tcW w:w="1800" w:type="dxa"/>
            <w:shd w:val="clear" w:color="auto" w:fill="F7F7F7"/>
            <w:tcMar>
              <w:top w:w="70" w:type="dxa"/>
              <w:left w:w="90" w:type="dxa"/>
              <w:bottom w:w="70" w:type="dxa"/>
              <w:right w:w="90" w:type="dxa"/>
            </w:tcMar>
            <w:vAlign w:val="center"/>
          </w:tcPr>
          <w:p w14:paraId="375EE069" w14:textId="77777777" w:rsidR="00EF3983" w:rsidRDefault="00000000">
            <w:r>
              <w:rPr>
                <w:sz w:val="18"/>
                <w:szCs w:val="18"/>
              </w:rPr>
              <w:t>Check/Maintain</w:t>
            </w:r>
          </w:p>
        </w:tc>
        <w:tc>
          <w:tcPr>
            <w:tcW w:w="1800" w:type="dxa"/>
            <w:shd w:val="clear" w:color="auto" w:fill="F7F7F7"/>
            <w:tcMar>
              <w:top w:w="70" w:type="dxa"/>
              <w:left w:w="90" w:type="dxa"/>
              <w:bottom w:w="70" w:type="dxa"/>
              <w:right w:w="90" w:type="dxa"/>
            </w:tcMar>
            <w:vAlign w:val="center"/>
          </w:tcPr>
          <w:p w14:paraId="4DD3F921" w14:textId="77777777" w:rsidR="00EF3983" w:rsidRDefault="00000000">
            <w:r>
              <w:rPr>
                <w:sz w:val="18"/>
                <w:szCs w:val="18"/>
              </w:rPr>
              <w:t>Doc Type = role-specific</w:t>
            </w:r>
          </w:p>
        </w:tc>
      </w:tr>
      <w:tr w:rsidR="00EF3983" w14:paraId="56671E41" w14:textId="77777777">
        <w:tblPrEx>
          <w:tblCellMar>
            <w:top w:w="0" w:type="dxa"/>
            <w:bottom w:w="0" w:type="dxa"/>
          </w:tblCellMar>
        </w:tblPrEx>
        <w:tc>
          <w:tcPr>
            <w:tcW w:w="1800" w:type="dxa"/>
            <w:tcMar>
              <w:top w:w="70" w:type="dxa"/>
              <w:left w:w="90" w:type="dxa"/>
              <w:bottom w:w="70" w:type="dxa"/>
              <w:right w:w="90" w:type="dxa"/>
            </w:tcMar>
            <w:vAlign w:val="center"/>
          </w:tcPr>
          <w:p w14:paraId="786D1B23" w14:textId="77777777" w:rsidR="00EF3983" w:rsidRDefault="00000000">
            <w:r>
              <w:rPr>
                <w:sz w:val="18"/>
                <w:szCs w:val="18"/>
              </w:rPr>
              <w:t>Z_VENDOR_BULK_UPLOAD</w:t>
            </w:r>
          </w:p>
        </w:tc>
        <w:tc>
          <w:tcPr>
            <w:tcW w:w="1800" w:type="dxa"/>
            <w:tcMar>
              <w:top w:w="70" w:type="dxa"/>
              <w:left w:w="90" w:type="dxa"/>
              <w:bottom w:w="70" w:type="dxa"/>
              <w:right w:w="90" w:type="dxa"/>
            </w:tcMar>
            <w:vAlign w:val="center"/>
          </w:tcPr>
          <w:p w14:paraId="0CB7120B" w14:textId="77777777" w:rsidR="00EF3983" w:rsidRDefault="00000000">
            <w:r>
              <w:rPr>
                <w:sz w:val="18"/>
                <w:szCs w:val="18"/>
              </w:rPr>
              <w:t>Custom — Bulk Vendor Master Upload</w:t>
            </w:r>
          </w:p>
        </w:tc>
        <w:tc>
          <w:tcPr>
            <w:tcW w:w="1800" w:type="dxa"/>
            <w:tcMar>
              <w:top w:w="70" w:type="dxa"/>
              <w:left w:w="90" w:type="dxa"/>
              <w:bottom w:w="70" w:type="dxa"/>
              <w:right w:w="90" w:type="dxa"/>
            </w:tcMar>
            <w:vAlign w:val="center"/>
          </w:tcPr>
          <w:p w14:paraId="663BDB14" w14:textId="77777777" w:rsidR="00EF3983" w:rsidRDefault="00000000">
            <w:r>
              <w:rPr>
                <w:sz w:val="18"/>
                <w:szCs w:val="18"/>
              </w:rPr>
              <w:t>F_LFA1_APP</w:t>
            </w:r>
          </w:p>
        </w:tc>
        <w:tc>
          <w:tcPr>
            <w:tcW w:w="1800" w:type="dxa"/>
            <w:tcMar>
              <w:top w:w="70" w:type="dxa"/>
              <w:left w:w="90" w:type="dxa"/>
              <w:bottom w:w="70" w:type="dxa"/>
              <w:right w:w="90" w:type="dxa"/>
            </w:tcMar>
            <w:vAlign w:val="center"/>
          </w:tcPr>
          <w:p w14:paraId="2150791E" w14:textId="77777777" w:rsidR="00EF3983" w:rsidRDefault="00000000">
            <w:r>
              <w:rPr>
                <w:sz w:val="18"/>
                <w:szCs w:val="18"/>
              </w:rPr>
              <w:t>Not Maintained</w:t>
            </w:r>
          </w:p>
        </w:tc>
        <w:tc>
          <w:tcPr>
            <w:tcW w:w="1800" w:type="dxa"/>
            <w:tcMar>
              <w:top w:w="70" w:type="dxa"/>
              <w:left w:w="90" w:type="dxa"/>
              <w:bottom w:w="70" w:type="dxa"/>
              <w:right w:w="90" w:type="dxa"/>
            </w:tcMar>
            <w:vAlign w:val="center"/>
          </w:tcPr>
          <w:p w14:paraId="27432820" w14:textId="77777777" w:rsidR="00EF3983" w:rsidRDefault="00000000">
            <w:r>
              <w:rPr>
                <w:sz w:val="18"/>
                <w:szCs w:val="18"/>
              </w:rPr>
              <w:t>(none — no SU24 proposal exists)</w:t>
            </w:r>
          </w:p>
        </w:tc>
      </w:tr>
      <w:tr w:rsidR="00EF3983" w14:paraId="4A35C996"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4D007A28" w14:textId="77777777" w:rsidR="00EF3983" w:rsidRDefault="00000000">
            <w:r>
              <w:rPr>
                <w:sz w:val="18"/>
                <w:szCs w:val="18"/>
              </w:rPr>
              <w:t>Z_PO_MASS_RELEASE</w:t>
            </w:r>
          </w:p>
        </w:tc>
        <w:tc>
          <w:tcPr>
            <w:tcW w:w="1800" w:type="dxa"/>
            <w:shd w:val="clear" w:color="auto" w:fill="F7F7F7"/>
            <w:tcMar>
              <w:top w:w="70" w:type="dxa"/>
              <w:left w:w="90" w:type="dxa"/>
              <w:bottom w:w="70" w:type="dxa"/>
              <w:right w:w="90" w:type="dxa"/>
            </w:tcMar>
            <w:vAlign w:val="center"/>
          </w:tcPr>
          <w:p w14:paraId="265B2281" w14:textId="77777777" w:rsidR="00EF3983" w:rsidRDefault="00000000">
            <w:r>
              <w:rPr>
                <w:sz w:val="18"/>
                <w:szCs w:val="18"/>
              </w:rPr>
              <w:t>Custom — Mass PO Release</w:t>
            </w:r>
          </w:p>
        </w:tc>
        <w:tc>
          <w:tcPr>
            <w:tcW w:w="1800" w:type="dxa"/>
            <w:shd w:val="clear" w:color="auto" w:fill="F7F7F7"/>
            <w:tcMar>
              <w:top w:w="70" w:type="dxa"/>
              <w:left w:w="90" w:type="dxa"/>
              <w:bottom w:w="70" w:type="dxa"/>
              <w:right w:w="90" w:type="dxa"/>
            </w:tcMar>
            <w:vAlign w:val="center"/>
          </w:tcPr>
          <w:p w14:paraId="11477DC4" w14:textId="77777777" w:rsidR="00EF3983" w:rsidRDefault="00000000">
            <w:r>
              <w:rPr>
                <w:sz w:val="18"/>
                <w:szCs w:val="18"/>
              </w:rPr>
              <w:t>M_BEST_FRG</w:t>
            </w:r>
          </w:p>
        </w:tc>
        <w:tc>
          <w:tcPr>
            <w:tcW w:w="1800" w:type="dxa"/>
            <w:shd w:val="clear" w:color="auto" w:fill="F7F7F7"/>
            <w:tcMar>
              <w:top w:w="70" w:type="dxa"/>
              <w:left w:w="90" w:type="dxa"/>
              <w:bottom w:w="70" w:type="dxa"/>
              <w:right w:w="90" w:type="dxa"/>
            </w:tcMar>
            <w:vAlign w:val="center"/>
          </w:tcPr>
          <w:p w14:paraId="7EB085F1" w14:textId="77777777" w:rsidR="00EF3983" w:rsidRDefault="00000000">
            <w:r>
              <w:rPr>
                <w:sz w:val="18"/>
                <w:szCs w:val="18"/>
              </w:rPr>
              <w:t>Check/Maintain</w:t>
            </w:r>
          </w:p>
        </w:tc>
        <w:tc>
          <w:tcPr>
            <w:tcW w:w="1800" w:type="dxa"/>
            <w:shd w:val="clear" w:color="auto" w:fill="F7F7F7"/>
            <w:tcMar>
              <w:top w:w="70" w:type="dxa"/>
              <w:left w:w="90" w:type="dxa"/>
              <w:bottom w:w="70" w:type="dxa"/>
              <w:right w:w="90" w:type="dxa"/>
            </w:tcMar>
            <w:vAlign w:val="center"/>
          </w:tcPr>
          <w:p w14:paraId="550F622A" w14:textId="77777777" w:rsidR="00EF3983" w:rsidRDefault="00000000">
            <w:r>
              <w:rPr>
                <w:sz w:val="18"/>
                <w:szCs w:val="18"/>
              </w:rPr>
              <w:t>Release Code = role-specific</w:t>
            </w:r>
          </w:p>
        </w:tc>
      </w:tr>
    </w:tbl>
    <w:p w14:paraId="0C8361A7" w14:textId="77777777" w:rsidR="00EF3983" w:rsidRDefault="00EF3983">
      <w:pPr>
        <w:spacing w:after="100"/>
      </w:pPr>
    </w:p>
    <w:p w14:paraId="2745F533" w14:textId="77777777" w:rsidR="00EF3983" w:rsidRDefault="00000000">
      <w:pPr>
        <w:pStyle w:val="Heading3"/>
        <w:spacing w:before="180" w:after="90"/>
      </w:pPr>
      <w:bookmarkStart w:id="102" w:name="_Toc236468759"/>
      <w:r>
        <w:t>Baseline Standard</w:t>
      </w:r>
      <w:bookmarkEnd w:id="102"/>
    </w:p>
    <w:p w14:paraId="41DC5B7A" w14:textId="77777777" w:rsidR="00EF3983" w:rsidRDefault="00000000">
      <w:pPr>
        <w:spacing w:after="130"/>
      </w:pPr>
      <w:r>
        <w:rPr>
          <w:sz w:val="21"/>
          <w:szCs w:val="21"/>
        </w:rPr>
        <w:t>Every transaction added to any production role, including custom transactions, must have maintained SU24 default values before it is used in role design. Unmaintained SU24 data for a sensitive custom transaction is a configuration gap that must be closed before that transaction is trusted in either role-building or SoD analysis.</w:t>
      </w:r>
    </w:p>
    <w:p w14:paraId="3DAE28C5" w14:textId="77777777" w:rsidR="00EF3983" w:rsidRDefault="00000000">
      <w:pPr>
        <w:pStyle w:val="Heading3"/>
        <w:spacing w:before="180" w:after="90"/>
      </w:pPr>
      <w:bookmarkStart w:id="103" w:name="_Toc236468760"/>
      <w:r>
        <w:t>Exercise</w:t>
      </w:r>
      <w:bookmarkEnd w:id="103"/>
    </w:p>
    <w:p w14:paraId="5D5ED20D"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19AD1750" w14:textId="77777777" w:rsidR="00EF3983" w:rsidRDefault="00000000">
      <w:pPr>
        <w:spacing w:after="130"/>
      </w:pPr>
      <w:r>
        <w:rPr>
          <w:i/>
          <w:iCs/>
          <w:color w:val="595959"/>
          <w:sz w:val="19"/>
          <w:szCs w:val="19"/>
        </w:rPr>
        <w:t>→ Answer key for CVU-SOD-004 appears in the Chapter 3 Answer Key appendix.</w:t>
      </w:r>
    </w:p>
    <w:p w14:paraId="206422B1" w14:textId="77777777" w:rsidR="00EF3983" w:rsidRDefault="00000000">
      <w:pPr>
        <w:pStyle w:val="Heading2"/>
        <w:spacing w:before="240" w:after="110"/>
      </w:pPr>
      <w:bookmarkStart w:id="104" w:name="_Toc236468761"/>
      <w:r>
        <w:t>CVU-SOD-005 — SU25 Upgrade Step Skipped (Stale Default Data)</w:t>
      </w:r>
      <w:bookmarkEnd w:id="104"/>
    </w:p>
    <w:p w14:paraId="3C93B6D8" w14:textId="77777777" w:rsidR="00EF3983" w:rsidRDefault="00000000">
      <w:pPr>
        <w:pStyle w:val="Heading3"/>
        <w:spacing w:before="180" w:after="90"/>
      </w:pPr>
      <w:bookmarkStart w:id="105" w:name="_Toc236468762"/>
      <w:r>
        <w:t>Purpose</w:t>
      </w:r>
      <w:bookmarkEnd w:id="105"/>
    </w:p>
    <w:p w14:paraId="09DA4E72" w14:textId="77777777" w:rsidR="00EF3983" w:rsidRDefault="00000000">
      <w:pPr>
        <w:spacing w:after="130"/>
      </w:pPr>
      <w:r>
        <w:rPr>
          <w:sz w:val="21"/>
          <w:szCs w:val="21"/>
        </w:rPr>
        <w:t>This CVU teaches a trainee to identify a missed SU25 upgrade merge step — leaving roles built on stale SAP-delivered authorization defaults — using only a downloaded SU25 comparison log. No live SAP access is used or required.</w:t>
      </w:r>
    </w:p>
    <w:p w14:paraId="170013F4" w14:textId="77777777" w:rsidR="00EF3983" w:rsidRDefault="00000000">
      <w:pPr>
        <w:pStyle w:val="Heading3"/>
        <w:spacing w:before="180" w:after="90"/>
      </w:pPr>
      <w:bookmarkStart w:id="106" w:name="_Toc236468763"/>
      <w:r>
        <w:t>Control Objective</w:t>
      </w:r>
      <w:bookmarkEnd w:id="106"/>
    </w:p>
    <w:p w14:paraId="790A3561" w14:textId="77777777" w:rsidR="00EF3983" w:rsidRDefault="00000000">
      <w:pPr>
        <w:spacing w:after="130"/>
      </w:pPr>
      <w:r>
        <w:rPr>
          <w:sz w:val="21"/>
          <w:szCs w:val="21"/>
        </w:rPr>
        <w:t>When SAP ships new or changed authorization default values in a support pack, the SU25 comparison step must be run and confirmed to merge those changes into the customer's SU24 table. Skipping this step leaves existing and future roles built against stale default data, missing authorization checks SAP itself flagged as relevant.</w:t>
      </w:r>
    </w:p>
    <w:p w14:paraId="17AEBDDB" w14:textId="77777777" w:rsidR="00EF3983" w:rsidRDefault="00000000">
      <w:pPr>
        <w:pStyle w:val="Heading3"/>
        <w:spacing w:before="180" w:after="90"/>
      </w:pPr>
      <w:bookmarkStart w:id="107" w:name="_Toc236468764"/>
      <w:r>
        <w:t>Evidence</w:t>
      </w:r>
      <w:bookmarkEnd w:id="107"/>
    </w:p>
    <w:p w14:paraId="25B63887" w14:textId="77777777" w:rsidR="00EF3983" w:rsidRDefault="00000000">
      <w:pPr>
        <w:spacing w:before="100" w:after="60"/>
      </w:pPr>
      <w:r>
        <w:rPr>
          <w:b/>
          <w:bCs/>
          <w:i/>
          <w:iCs/>
          <w:color w:val="1F7A8C"/>
          <w:sz w:val="19"/>
          <w:szCs w:val="19"/>
        </w:rPr>
        <w:t>Exhibit 3.5.1 — SU25 Comparison Log (CVU-SOD-005) — Source: SAP screen export (T-code: SU25)</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3BDDC63D"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5AA34ED6" w14:textId="77777777" w:rsidR="00EF3983" w:rsidRDefault="00000000">
            <w:r>
              <w:rPr>
                <w:b/>
                <w:bCs/>
                <w:color w:val="FFFFFF"/>
                <w:sz w:val="18"/>
                <w:szCs w:val="18"/>
              </w:rPr>
              <w:t>Transaction Code</w:t>
            </w:r>
          </w:p>
        </w:tc>
        <w:tc>
          <w:tcPr>
            <w:tcW w:w="2250" w:type="dxa"/>
            <w:shd w:val="clear" w:color="auto" w:fill="1F3864"/>
            <w:tcMar>
              <w:top w:w="70" w:type="dxa"/>
              <w:left w:w="90" w:type="dxa"/>
              <w:bottom w:w="70" w:type="dxa"/>
              <w:right w:w="90" w:type="dxa"/>
            </w:tcMar>
            <w:vAlign w:val="center"/>
          </w:tcPr>
          <w:p w14:paraId="46143FA2" w14:textId="77777777" w:rsidR="00EF3983" w:rsidRDefault="00000000">
            <w:r>
              <w:rPr>
                <w:b/>
                <w:bCs/>
                <w:color w:val="FFFFFF"/>
                <w:sz w:val="18"/>
                <w:szCs w:val="18"/>
              </w:rPr>
              <w:t>SAP-Delivered Object Added (latest support pack)</w:t>
            </w:r>
          </w:p>
        </w:tc>
        <w:tc>
          <w:tcPr>
            <w:tcW w:w="2250" w:type="dxa"/>
            <w:shd w:val="clear" w:color="auto" w:fill="1F3864"/>
            <w:tcMar>
              <w:top w:w="70" w:type="dxa"/>
              <w:left w:w="90" w:type="dxa"/>
              <w:bottom w:w="70" w:type="dxa"/>
              <w:right w:w="90" w:type="dxa"/>
            </w:tcMar>
            <w:vAlign w:val="center"/>
          </w:tcPr>
          <w:p w14:paraId="11DA062B" w14:textId="77777777" w:rsidR="00EF3983" w:rsidRDefault="00000000">
            <w:r>
              <w:rPr>
                <w:b/>
                <w:bCs/>
                <w:color w:val="FFFFFF"/>
                <w:sz w:val="18"/>
                <w:szCs w:val="18"/>
              </w:rPr>
              <w:t>Merged into Customer Table</w:t>
            </w:r>
          </w:p>
        </w:tc>
        <w:tc>
          <w:tcPr>
            <w:tcW w:w="2250" w:type="dxa"/>
            <w:shd w:val="clear" w:color="auto" w:fill="1F3864"/>
            <w:tcMar>
              <w:top w:w="70" w:type="dxa"/>
              <w:left w:w="90" w:type="dxa"/>
              <w:bottom w:w="70" w:type="dxa"/>
              <w:right w:w="90" w:type="dxa"/>
            </w:tcMar>
            <w:vAlign w:val="center"/>
          </w:tcPr>
          <w:p w14:paraId="742B4AB4" w14:textId="77777777" w:rsidR="00EF3983" w:rsidRDefault="00000000">
            <w:r>
              <w:rPr>
                <w:b/>
                <w:bCs/>
                <w:color w:val="FFFFFF"/>
                <w:sz w:val="18"/>
                <w:szCs w:val="18"/>
              </w:rPr>
              <w:t>Merge Date</w:t>
            </w:r>
          </w:p>
        </w:tc>
      </w:tr>
      <w:tr w:rsidR="00EF3983" w14:paraId="03BD1321" w14:textId="77777777">
        <w:tblPrEx>
          <w:tblCellMar>
            <w:top w:w="0" w:type="dxa"/>
            <w:bottom w:w="0" w:type="dxa"/>
          </w:tblCellMar>
        </w:tblPrEx>
        <w:tc>
          <w:tcPr>
            <w:tcW w:w="2250" w:type="dxa"/>
            <w:tcMar>
              <w:top w:w="70" w:type="dxa"/>
              <w:left w:w="90" w:type="dxa"/>
              <w:bottom w:w="70" w:type="dxa"/>
              <w:right w:w="90" w:type="dxa"/>
            </w:tcMar>
            <w:vAlign w:val="center"/>
          </w:tcPr>
          <w:p w14:paraId="460AECE6" w14:textId="77777777" w:rsidR="00EF3983" w:rsidRDefault="00000000">
            <w:r>
              <w:rPr>
                <w:sz w:val="18"/>
                <w:szCs w:val="18"/>
              </w:rPr>
              <w:t>ME21N</w:t>
            </w:r>
          </w:p>
        </w:tc>
        <w:tc>
          <w:tcPr>
            <w:tcW w:w="2250" w:type="dxa"/>
            <w:tcMar>
              <w:top w:w="70" w:type="dxa"/>
              <w:left w:w="90" w:type="dxa"/>
              <w:bottom w:w="70" w:type="dxa"/>
              <w:right w:w="90" w:type="dxa"/>
            </w:tcMar>
            <w:vAlign w:val="center"/>
          </w:tcPr>
          <w:p w14:paraId="2C2F0C1F" w14:textId="77777777" w:rsidR="00EF3983" w:rsidRDefault="00000000">
            <w:r>
              <w:rPr>
                <w:sz w:val="18"/>
                <w:szCs w:val="18"/>
              </w:rPr>
              <w:t>M_BEST_EKG (Purchasing Group check)</w:t>
            </w:r>
          </w:p>
        </w:tc>
        <w:tc>
          <w:tcPr>
            <w:tcW w:w="2250" w:type="dxa"/>
            <w:tcMar>
              <w:top w:w="70" w:type="dxa"/>
              <w:left w:w="90" w:type="dxa"/>
              <w:bottom w:w="70" w:type="dxa"/>
              <w:right w:w="90" w:type="dxa"/>
            </w:tcMar>
            <w:vAlign w:val="center"/>
          </w:tcPr>
          <w:p w14:paraId="23F0CF90" w14:textId="77777777" w:rsidR="00EF3983" w:rsidRDefault="00000000">
            <w:r>
              <w:rPr>
                <w:sz w:val="18"/>
                <w:szCs w:val="18"/>
              </w:rPr>
              <w:t>Yes</w:t>
            </w:r>
          </w:p>
        </w:tc>
        <w:tc>
          <w:tcPr>
            <w:tcW w:w="2250" w:type="dxa"/>
            <w:tcMar>
              <w:top w:w="70" w:type="dxa"/>
              <w:left w:w="90" w:type="dxa"/>
              <w:bottom w:w="70" w:type="dxa"/>
              <w:right w:w="90" w:type="dxa"/>
            </w:tcMar>
            <w:vAlign w:val="center"/>
          </w:tcPr>
          <w:p w14:paraId="68579A08" w14:textId="77777777" w:rsidR="00EF3983" w:rsidRDefault="00000000">
            <w:r>
              <w:rPr>
                <w:sz w:val="18"/>
                <w:szCs w:val="18"/>
              </w:rPr>
              <w:t>2026-09-10</w:t>
            </w:r>
          </w:p>
        </w:tc>
      </w:tr>
      <w:tr w:rsidR="00EF3983" w14:paraId="2FE12675"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079393E3" w14:textId="77777777" w:rsidR="00EF3983" w:rsidRDefault="00000000">
            <w:r>
              <w:rPr>
                <w:sz w:val="18"/>
                <w:szCs w:val="18"/>
              </w:rPr>
              <w:t>VA01</w:t>
            </w:r>
          </w:p>
        </w:tc>
        <w:tc>
          <w:tcPr>
            <w:tcW w:w="2250" w:type="dxa"/>
            <w:shd w:val="clear" w:color="auto" w:fill="F7F7F7"/>
            <w:tcMar>
              <w:top w:w="70" w:type="dxa"/>
              <w:left w:w="90" w:type="dxa"/>
              <w:bottom w:w="70" w:type="dxa"/>
              <w:right w:w="90" w:type="dxa"/>
            </w:tcMar>
            <w:vAlign w:val="center"/>
          </w:tcPr>
          <w:p w14:paraId="439D1619" w14:textId="77777777" w:rsidR="00EF3983" w:rsidRDefault="00000000">
            <w:r>
              <w:rPr>
                <w:sz w:val="18"/>
                <w:szCs w:val="18"/>
              </w:rPr>
              <w:t>V_VBAK_AAT (Sales Document Type check)</w:t>
            </w:r>
          </w:p>
        </w:tc>
        <w:tc>
          <w:tcPr>
            <w:tcW w:w="2250" w:type="dxa"/>
            <w:shd w:val="clear" w:color="auto" w:fill="F7F7F7"/>
            <w:tcMar>
              <w:top w:w="70" w:type="dxa"/>
              <w:left w:w="90" w:type="dxa"/>
              <w:bottom w:w="70" w:type="dxa"/>
              <w:right w:w="90" w:type="dxa"/>
            </w:tcMar>
            <w:vAlign w:val="center"/>
          </w:tcPr>
          <w:p w14:paraId="7C65A47B" w14:textId="77777777" w:rsidR="00EF3983" w:rsidRDefault="00000000">
            <w:r>
              <w:rPr>
                <w:sz w:val="18"/>
                <w:szCs w:val="18"/>
              </w:rPr>
              <w:t>Yes</w:t>
            </w:r>
          </w:p>
        </w:tc>
        <w:tc>
          <w:tcPr>
            <w:tcW w:w="2250" w:type="dxa"/>
            <w:shd w:val="clear" w:color="auto" w:fill="F7F7F7"/>
            <w:tcMar>
              <w:top w:w="70" w:type="dxa"/>
              <w:left w:w="90" w:type="dxa"/>
              <w:bottom w:w="70" w:type="dxa"/>
              <w:right w:w="90" w:type="dxa"/>
            </w:tcMar>
            <w:vAlign w:val="center"/>
          </w:tcPr>
          <w:p w14:paraId="6263F5FF" w14:textId="77777777" w:rsidR="00EF3983" w:rsidRDefault="00000000">
            <w:r>
              <w:rPr>
                <w:sz w:val="18"/>
                <w:szCs w:val="18"/>
              </w:rPr>
              <w:t>2026-09-10</w:t>
            </w:r>
          </w:p>
        </w:tc>
      </w:tr>
      <w:tr w:rsidR="00EF3983" w14:paraId="729A52A4" w14:textId="77777777">
        <w:tblPrEx>
          <w:tblCellMar>
            <w:top w:w="0" w:type="dxa"/>
            <w:bottom w:w="0" w:type="dxa"/>
          </w:tblCellMar>
        </w:tblPrEx>
        <w:tc>
          <w:tcPr>
            <w:tcW w:w="2250" w:type="dxa"/>
            <w:tcMar>
              <w:top w:w="70" w:type="dxa"/>
              <w:left w:w="90" w:type="dxa"/>
              <w:bottom w:w="70" w:type="dxa"/>
              <w:right w:w="90" w:type="dxa"/>
            </w:tcMar>
            <w:vAlign w:val="center"/>
          </w:tcPr>
          <w:p w14:paraId="6B8D22C7" w14:textId="77777777" w:rsidR="00EF3983" w:rsidRDefault="00000000">
            <w:r>
              <w:rPr>
                <w:sz w:val="18"/>
                <w:szCs w:val="18"/>
              </w:rPr>
              <w:t>FB60</w:t>
            </w:r>
          </w:p>
        </w:tc>
        <w:tc>
          <w:tcPr>
            <w:tcW w:w="2250" w:type="dxa"/>
            <w:tcMar>
              <w:top w:w="70" w:type="dxa"/>
              <w:left w:w="90" w:type="dxa"/>
              <w:bottom w:w="70" w:type="dxa"/>
              <w:right w:w="90" w:type="dxa"/>
            </w:tcMar>
            <w:vAlign w:val="center"/>
          </w:tcPr>
          <w:p w14:paraId="207C290D" w14:textId="77777777" w:rsidR="00EF3983" w:rsidRDefault="00000000">
            <w:r>
              <w:rPr>
                <w:sz w:val="18"/>
                <w:szCs w:val="18"/>
              </w:rPr>
              <w:t>F_BKPF_KOA (Account Type check — new in this support pack)</w:t>
            </w:r>
          </w:p>
        </w:tc>
        <w:tc>
          <w:tcPr>
            <w:tcW w:w="2250" w:type="dxa"/>
            <w:tcMar>
              <w:top w:w="70" w:type="dxa"/>
              <w:left w:w="90" w:type="dxa"/>
              <w:bottom w:w="70" w:type="dxa"/>
              <w:right w:w="90" w:type="dxa"/>
            </w:tcMar>
            <w:vAlign w:val="center"/>
          </w:tcPr>
          <w:p w14:paraId="563F9BD5" w14:textId="77777777" w:rsidR="00EF3983" w:rsidRDefault="00000000">
            <w:r>
              <w:rPr>
                <w:sz w:val="18"/>
                <w:szCs w:val="18"/>
              </w:rPr>
              <w:t>No</w:t>
            </w:r>
          </w:p>
        </w:tc>
        <w:tc>
          <w:tcPr>
            <w:tcW w:w="2250" w:type="dxa"/>
            <w:tcMar>
              <w:top w:w="70" w:type="dxa"/>
              <w:left w:w="90" w:type="dxa"/>
              <w:bottom w:w="70" w:type="dxa"/>
              <w:right w:w="90" w:type="dxa"/>
            </w:tcMar>
            <w:vAlign w:val="center"/>
          </w:tcPr>
          <w:p w14:paraId="614A187D" w14:textId="77777777" w:rsidR="00EF3983" w:rsidRDefault="00000000">
            <w:r>
              <w:rPr>
                <w:sz w:val="18"/>
                <w:szCs w:val="18"/>
              </w:rPr>
              <w:t>—</w:t>
            </w:r>
          </w:p>
        </w:tc>
      </w:tr>
      <w:tr w:rsidR="00EF3983" w14:paraId="6BCBEAEC"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2561589D" w14:textId="77777777" w:rsidR="00EF3983" w:rsidRDefault="00000000">
            <w:r>
              <w:rPr>
                <w:sz w:val="18"/>
                <w:szCs w:val="18"/>
              </w:rPr>
              <w:t>MIRO</w:t>
            </w:r>
          </w:p>
        </w:tc>
        <w:tc>
          <w:tcPr>
            <w:tcW w:w="2250" w:type="dxa"/>
            <w:shd w:val="clear" w:color="auto" w:fill="F7F7F7"/>
            <w:tcMar>
              <w:top w:w="70" w:type="dxa"/>
              <w:left w:w="90" w:type="dxa"/>
              <w:bottom w:w="70" w:type="dxa"/>
              <w:right w:w="90" w:type="dxa"/>
            </w:tcMar>
            <w:vAlign w:val="center"/>
          </w:tcPr>
          <w:p w14:paraId="22913C67" w14:textId="77777777" w:rsidR="00EF3983" w:rsidRDefault="00000000">
            <w:r>
              <w:rPr>
                <w:sz w:val="18"/>
                <w:szCs w:val="18"/>
              </w:rPr>
              <w:t>M_RECH_WRK (Plant check for invoice verification)</w:t>
            </w:r>
          </w:p>
        </w:tc>
        <w:tc>
          <w:tcPr>
            <w:tcW w:w="2250" w:type="dxa"/>
            <w:shd w:val="clear" w:color="auto" w:fill="F7F7F7"/>
            <w:tcMar>
              <w:top w:w="70" w:type="dxa"/>
              <w:left w:w="90" w:type="dxa"/>
              <w:bottom w:w="70" w:type="dxa"/>
              <w:right w:w="90" w:type="dxa"/>
            </w:tcMar>
            <w:vAlign w:val="center"/>
          </w:tcPr>
          <w:p w14:paraId="38C70C31" w14:textId="77777777" w:rsidR="00EF3983" w:rsidRDefault="00000000">
            <w:r>
              <w:rPr>
                <w:sz w:val="18"/>
                <w:szCs w:val="18"/>
              </w:rPr>
              <w:t>Yes</w:t>
            </w:r>
          </w:p>
        </w:tc>
        <w:tc>
          <w:tcPr>
            <w:tcW w:w="2250" w:type="dxa"/>
            <w:shd w:val="clear" w:color="auto" w:fill="F7F7F7"/>
            <w:tcMar>
              <w:top w:w="70" w:type="dxa"/>
              <w:left w:w="90" w:type="dxa"/>
              <w:bottom w:w="70" w:type="dxa"/>
              <w:right w:w="90" w:type="dxa"/>
            </w:tcMar>
            <w:vAlign w:val="center"/>
          </w:tcPr>
          <w:p w14:paraId="472B864C" w14:textId="77777777" w:rsidR="00EF3983" w:rsidRDefault="00000000">
            <w:r>
              <w:rPr>
                <w:sz w:val="18"/>
                <w:szCs w:val="18"/>
              </w:rPr>
              <w:t>2026-09-13</w:t>
            </w:r>
          </w:p>
        </w:tc>
      </w:tr>
    </w:tbl>
    <w:p w14:paraId="09004D5C" w14:textId="77777777" w:rsidR="00EF3983" w:rsidRDefault="00EF3983">
      <w:pPr>
        <w:spacing w:after="100"/>
      </w:pPr>
    </w:p>
    <w:p w14:paraId="6BA46C01" w14:textId="77777777" w:rsidR="00EF3983" w:rsidRDefault="00000000">
      <w:pPr>
        <w:pStyle w:val="Heading3"/>
        <w:spacing w:before="180" w:after="90"/>
      </w:pPr>
      <w:bookmarkStart w:id="108" w:name="_Toc236468765"/>
      <w:r>
        <w:t>Baseline Standard</w:t>
      </w:r>
      <w:bookmarkEnd w:id="108"/>
    </w:p>
    <w:p w14:paraId="1DD05B4D" w14:textId="77777777" w:rsidR="00EF3983" w:rsidRDefault="00000000">
      <w:pPr>
        <w:spacing w:after="130"/>
      </w:pPr>
      <w:r>
        <w:rPr>
          <w:sz w:val="21"/>
          <w:szCs w:val="21"/>
        </w:rPr>
        <w:t>Every SAP-delivered SU24 change from a support pack must be reviewed and merged (or deliberately excluded with documented rationale) via SU25 before the next role build or refresh cycle. An unmerged object on a financially sensitive transaction is a reportable configuration gap.</w:t>
      </w:r>
    </w:p>
    <w:p w14:paraId="5D4B530A" w14:textId="77777777" w:rsidR="00EF3983" w:rsidRDefault="00000000">
      <w:pPr>
        <w:pStyle w:val="Heading3"/>
        <w:spacing w:before="180" w:after="90"/>
      </w:pPr>
      <w:bookmarkStart w:id="109" w:name="_Toc236468766"/>
      <w:r>
        <w:t>Exercise</w:t>
      </w:r>
      <w:bookmarkEnd w:id="109"/>
    </w:p>
    <w:p w14:paraId="2DBD9E12"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5E65E08B" w14:textId="77777777" w:rsidR="00EF3983" w:rsidRDefault="00000000">
      <w:pPr>
        <w:spacing w:after="130"/>
      </w:pPr>
      <w:r>
        <w:rPr>
          <w:i/>
          <w:iCs/>
          <w:color w:val="595959"/>
          <w:sz w:val="19"/>
          <w:szCs w:val="19"/>
        </w:rPr>
        <w:t>→ Answer key for CVU-SOD-005 appears in the Chapter 3 Answer Key appendix.</w:t>
      </w:r>
    </w:p>
    <w:p w14:paraId="056423B2" w14:textId="77777777" w:rsidR="00EF3983" w:rsidRDefault="00000000">
      <w:pPr>
        <w:pStyle w:val="Heading2"/>
        <w:spacing w:before="240" w:after="110"/>
      </w:pPr>
      <w:bookmarkStart w:id="110" w:name="_Toc236468767"/>
      <w:r>
        <w:t>CVU-SOD-006 — Risk Rule Set Misclassification (Governance Gap)</w:t>
      </w:r>
      <w:bookmarkEnd w:id="110"/>
    </w:p>
    <w:p w14:paraId="6DBA060E" w14:textId="77777777" w:rsidR="00EF3983" w:rsidRDefault="00000000">
      <w:pPr>
        <w:pStyle w:val="Heading3"/>
        <w:spacing w:before="180" w:after="90"/>
      </w:pPr>
      <w:bookmarkStart w:id="111" w:name="_Toc236468768"/>
      <w:r>
        <w:t>Purpose</w:t>
      </w:r>
      <w:bookmarkEnd w:id="111"/>
    </w:p>
    <w:p w14:paraId="14872F3D" w14:textId="77777777" w:rsidR="00EF3983" w:rsidRDefault="00000000">
      <w:pPr>
        <w:spacing w:after="130"/>
      </w:pPr>
      <w:r>
        <w:rPr>
          <w:sz w:val="21"/>
          <w:szCs w:val="21"/>
        </w:rPr>
        <w:t>This CVU teaches a trainee to evaluate the governance of the GRC risk rule set itself — not just the conflicts it reports — using only a downloaded rule set extract. No live SAP/GRC access is used or required.</w:t>
      </w:r>
    </w:p>
    <w:p w14:paraId="212BFD38" w14:textId="77777777" w:rsidR="00EF3983" w:rsidRDefault="00000000">
      <w:pPr>
        <w:pStyle w:val="Heading3"/>
        <w:spacing w:before="180" w:after="90"/>
      </w:pPr>
      <w:bookmarkStart w:id="112" w:name="_Toc236468769"/>
      <w:r>
        <w:t>Control Objective</w:t>
      </w:r>
      <w:bookmarkEnd w:id="112"/>
    </w:p>
    <w:p w14:paraId="2F9E20D1" w14:textId="77777777" w:rsidR="00EF3983" w:rsidRDefault="00000000">
      <w:pPr>
        <w:spacing w:after="130"/>
      </w:pPr>
      <w:r>
        <w:rPr>
          <w:sz w:val="21"/>
          <w:szCs w:val="21"/>
        </w:rPr>
        <w:t>The GRC risk rule set must be governed: self-approval type conflicts (a user both creates and approves the same transaction) are consistently high-severity and should be classified Critical or High, and reviewed on a regular cadence. A stale or inconsistent classification means the risk analysis reports built on the rule set are themselves unreliable.</w:t>
      </w:r>
    </w:p>
    <w:p w14:paraId="605DB2BD" w14:textId="77777777" w:rsidR="00EF3983" w:rsidRDefault="00000000">
      <w:pPr>
        <w:pStyle w:val="Heading3"/>
        <w:spacing w:before="180" w:after="90"/>
      </w:pPr>
      <w:bookmarkStart w:id="113" w:name="_Toc236468770"/>
      <w:r>
        <w:t>Evidence</w:t>
      </w:r>
      <w:bookmarkEnd w:id="113"/>
    </w:p>
    <w:p w14:paraId="059EDB13" w14:textId="77777777" w:rsidR="00EF3983" w:rsidRDefault="00000000">
      <w:pPr>
        <w:spacing w:before="100" w:after="60"/>
      </w:pPr>
      <w:r>
        <w:rPr>
          <w:b/>
          <w:bCs/>
          <w:i/>
          <w:iCs/>
          <w:color w:val="1F7A8C"/>
          <w:sz w:val="19"/>
          <w:szCs w:val="19"/>
        </w:rPr>
        <w:t>Exhibit 3.6.1 — GRC Rule Set Extract (CVU-SOD-006) — Source: SAP GRC Access Control — Rule Set configuration</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00"/>
        <w:gridCol w:w="1500"/>
        <w:gridCol w:w="1500"/>
        <w:gridCol w:w="1500"/>
        <w:gridCol w:w="1500"/>
        <w:gridCol w:w="1500"/>
      </w:tblGrid>
      <w:tr w:rsidR="00EF3983" w14:paraId="76E57A36" w14:textId="77777777">
        <w:tblPrEx>
          <w:tblCellMar>
            <w:top w:w="0" w:type="dxa"/>
            <w:bottom w:w="0" w:type="dxa"/>
          </w:tblCellMar>
        </w:tblPrEx>
        <w:trPr>
          <w:tblHeader/>
        </w:trPr>
        <w:tc>
          <w:tcPr>
            <w:tcW w:w="1500" w:type="dxa"/>
            <w:shd w:val="clear" w:color="auto" w:fill="1F3864"/>
            <w:tcMar>
              <w:top w:w="70" w:type="dxa"/>
              <w:left w:w="90" w:type="dxa"/>
              <w:bottom w:w="70" w:type="dxa"/>
              <w:right w:w="90" w:type="dxa"/>
            </w:tcMar>
            <w:vAlign w:val="center"/>
          </w:tcPr>
          <w:p w14:paraId="3A471649" w14:textId="77777777" w:rsidR="00EF3983" w:rsidRDefault="00000000">
            <w:r>
              <w:rPr>
                <w:b/>
                <w:bCs/>
                <w:color w:val="FFFFFF"/>
                <w:sz w:val="18"/>
                <w:szCs w:val="18"/>
              </w:rPr>
              <w:t>Risk ID</w:t>
            </w:r>
          </w:p>
        </w:tc>
        <w:tc>
          <w:tcPr>
            <w:tcW w:w="1500" w:type="dxa"/>
            <w:shd w:val="clear" w:color="auto" w:fill="1F3864"/>
            <w:tcMar>
              <w:top w:w="70" w:type="dxa"/>
              <w:left w:w="90" w:type="dxa"/>
              <w:bottom w:w="70" w:type="dxa"/>
              <w:right w:w="90" w:type="dxa"/>
            </w:tcMar>
            <w:vAlign w:val="center"/>
          </w:tcPr>
          <w:p w14:paraId="542EB2B4" w14:textId="77777777" w:rsidR="00EF3983" w:rsidRDefault="00000000">
            <w:r>
              <w:rPr>
                <w:b/>
                <w:bCs/>
                <w:color w:val="FFFFFF"/>
                <w:sz w:val="18"/>
                <w:szCs w:val="18"/>
              </w:rPr>
              <w:t>Risk Description</w:t>
            </w:r>
          </w:p>
        </w:tc>
        <w:tc>
          <w:tcPr>
            <w:tcW w:w="1500" w:type="dxa"/>
            <w:shd w:val="clear" w:color="auto" w:fill="1F3864"/>
            <w:tcMar>
              <w:top w:w="70" w:type="dxa"/>
              <w:left w:w="90" w:type="dxa"/>
              <w:bottom w:w="70" w:type="dxa"/>
              <w:right w:w="90" w:type="dxa"/>
            </w:tcMar>
            <w:vAlign w:val="center"/>
          </w:tcPr>
          <w:p w14:paraId="1E8A8879" w14:textId="77777777" w:rsidR="00EF3983" w:rsidRDefault="00000000">
            <w:r>
              <w:rPr>
                <w:b/>
                <w:bCs/>
                <w:color w:val="FFFFFF"/>
                <w:sz w:val="18"/>
                <w:szCs w:val="18"/>
              </w:rPr>
              <w:t>Business Process</w:t>
            </w:r>
          </w:p>
        </w:tc>
        <w:tc>
          <w:tcPr>
            <w:tcW w:w="1500" w:type="dxa"/>
            <w:shd w:val="clear" w:color="auto" w:fill="1F3864"/>
            <w:tcMar>
              <w:top w:w="70" w:type="dxa"/>
              <w:left w:w="90" w:type="dxa"/>
              <w:bottom w:w="70" w:type="dxa"/>
              <w:right w:w="90" w:type="dxa"/>
            </w:tcMar>
            <w:vAlign w:val="center"/>
          </w:tcPr>
          <w:p w14:paraId="43A23EB5" w14:textId="77777777" w:rsidR="00EF3983" w:rsidRDefault="00000000">
            <w:r>
              <w:rPr>
                <w:b/>
                <w:bCs/>
                <w:color w:val="FFFFFF"/>
                <w:sz w:val="18"/>
                <w:szCs w:val="18"/>
              </w:rPr>
              <w:t>Assigned Risk Level</w:t>
            </w:r>
          </w:p>
        </w:tc>
        <w:tc>
          <w:tcPr>
            <w:tcW w:w="1500" w:type="dxa"/>
            <w:shd w:val="clear" w:color="auto" w:fill="1F3864"/>
            <w:tcMar>
              <w:top w:w="70" w:type="dxa"/>
              <w:left w:w="90" w:type="dxa"/>
              <w:bottom w:w="70" w:type="dxa"/>
              <w:right w:w="90" w:type="dxa"/>
            </w:tcMar>
            <w:vAlign w:val="center"/>
          </w:tcPr>
          <w:p w14:paraId="424C7ACC" w14:textId="77777777" w:rsidR="00EF3983" w:rsidRDefault="00000000">
            <w:r>
              <w:rPr>
                <w:b/>
                <w:bCs/>
                <w:color w:val="FFFFFF"/>
                <w:sz w:val="18"/>
                <w:szCs w:val="18"/>
              </w:rPr>
              <w:t>Last Reviewed</w:t>
            </w:r>
          </w:p>
        </w:tc>
        <w:tc>
          <w:tcPr>
            <w:tcW w:w="1500" w:type="dxa"/>
            <w:shd w:val="clear" w:color="auto" w:fill="1F3864"/>
            <w:tcMar>
              <w:top w:w="70" w:type="dxa"/>
              <w:left w:w="90" w:type="dxa"/>
              <w:bottom w:w="70" w:type="dxa"/>
              <w:right w:w="90" w:type="dxa"/>
            </w:tcMar>
            <w:vAlign w:val="center"/>
          </w:tcPr>
          <w:p w14:paraId="0B0FC42C" w14:textId="77777777" w:rsidR="00EF3983" w:rsidRDefault="00000000">
            <w:r>
              <w:rPr>
                <w:b/>
                <w:bCs/>
                <w:color w:val="FFFFFF"/>
                <w:sz w:val="18"/>
                <w:szCs w:val="18"/>
              </w:rPr>
              <w:t>Reviewed By</w:t>
            </w:r>
          </w:p>
        </w:tc>
      </w:tr>
      <w:tr w:rsidR="00EF3983" w14:paraId="07CFC379" w14:textId="77777777">
        <w:tblPrEx>
          <w:tblCellMar>
            <w:top w:w="0" w:type="dxa"/>
            <w:bottom w:w="0" w:type="dxa"/>
          </w:tblCellMar>
        </w:tblPrEx>
        <w:tc>
          <w:tcPr>
            <w:tcW w:w="1500" w:type="dxa"/>
            <w:tcMar>
              <w:top w:w="70" w:type="dxa"/>
              <w:left w:w="90" w:type="dxa"/>
              <w:bottom w:w="70" w:type="dxa"/>
              <w:right w:w="90" w:type="dxa"/>
            </w:tcMar>
            <w:vAlign w:val="center"/>
          </w:tcPr>
          <w:p w14:paraId="5C8E6C97" w14:textId="77777777" w:rsidR="00EF3983" w:rsidRDefault="00000000">
            <w:r>
              <w:rPr>
                <w:sz w:val="18"/>
                <w:szCs w:val="18"/>
              </w:rPr>
              <w:t>SOD-R2R-02</w:t>
            </w:r>
          </w:p>
        </w:tc>
        <w:tc>
          <w:tcPr>
            <w:tcW w:w="1500" w:type="dxa"/>
            <w:tcMar>
              <w:top w:w="70" w:type="dxa"/>
              <w:left w:w="90" w:type="dxa"/>
              <w:bottom w:w="70" w:type="dxa"/>
              <w:right w:w="90" w:type="dxa"/>
            </w:tcMar>
            <w:vAlign w:val="center"/>
          </w:tcPr>
          <w:p w14:paraId="5EE8CA2D" w14:textId="77777777" w:rsidR="00EF3983" w:rsidRDefault="00000000">
            <w:r>
              <w:rPr>
                <w:sz w:val="18"/>
                <w:szCs w:val="18"/>
              </w:rPr>
              <w:t>Post Journal Entry &amp; Approve Journal Entry</w:t>
            </w:r>
          </w:p>
        </w:tc>
        <w:tc>
          <w:tcPr>
            <w:tcW w:w="1500" w:type="dxa"/>
            <w:tcMar>
              <w:top w:w="70" w:type="dxa"/>
              <w:left w:w="90" w:type="dxa"/>
              <w:bottom w:w="70" w:type="dxa"/>
              <w:right w:w="90" w:type="dxa"/>
            </w:tcMar>
            <w:vAlign w:val="center"/>
          </w:tcPr>
          <w:p w14:paraId="23A0FAB7" w14:textId="77777777" w:rsidR="00EF3983" w:rsidRDefault="00000000">
            <w:r>
              <w:rPr>
                <w:sz w:val="18"/>
                <w:szCs w:val="18"/>
              </w:rPr>
              <w:t>Record to Report</w:t>
            </w:r>
          </w:p>
        </w:tc>
        <w:tc>
          <w:tcPr>
            <w:tcW w:w="1500" w:type="dxa"/>
            <w:tcMar>
              <w:top w:w="70" w:type="dxa"/>
              <w:left w:w="90" w:type="dxa"/>
              <w:bottom w:w="70" w:type="dxa"/>
              <w:right w:w="90" w:type="dxa"/>
            </w:tcMar>
            <w:vAlign w:val="center"/>
          </w:tcPr>
          <w:p w14:paraId="71BEF434" w14:textId="77777777" w:rsidR="00EF3983" w:rsidRDefault="00000000">
            <w:r>
              <w:rPr>
                <w:sz w:val="18"/>
                <w:szCs w:val="18"/>
              </w:rPr>
              <w:t>Critical</w:t>
            </w:r>
          </w:p>
        </w:tc>
        <w:tc>
          <w:tcPr>
            <w:tcW w:w="1500" w:type="dxa"/>
            <w:tcMar>
              <w:top w:w="70" w:type="dxa"/>
              <w:left w:w="90" w:type="dxa"/>
              <w:bottom w:w="70" w:type="dxa"/>
              <w:right w:w="90" w:type="dxa"/>
            </w:tcMar>
            <w:vAlign w:val="center"/>
          </w:tcPr>
          <w:p w14:paraId="45AB51CC" w14:textId="77777777" w:rsidR="00EF3983" w:rsidRDefault="00000000">
            <w:r>
              <w:rPr>
                <w:sz w:val="18"/>
                <w:szCs w:val="18"/>
              </w:rPr>
              <w:t>2026-11-25</w:t>
            </w:r>
          </w:p>
        </w:tc>
        <w:tc>
          <w:tcPr>
            <w:tcW w:w="1500" w:type="dxa"/>
            <w:tcMar>
              <w:top w:w="70" w:type="dxa"/>
              <w:left w:w="90" w:type="dxa"/>
              <w:bottom w:w="70" w:type="dxa"/>
              <w:right w:w="90" w:type="dxa"/>
            </w:tcMar>
            <w:vAlign w:val="center"/>
          </w:tcPr>
          <w:p w14:paraId="586DCFF5" w14:textId="77777777" w:rsidR="00EF3983" w:rsidRDefault="00000000">
            <w:r>
              <w:rPr>
                <w:sz w:val="18"/>
                <w:szCs w:val="18"/>
              </w:rPr>
              <w:t>GRC Governance Team</w:t>
            </w:r>
          </w:p>
        </w:tc>
      </w:tr>
      <w:tr w:rsidR="00EF3983" w14:paraId="281C8583" w14:textId="77777777">
        <w:tblPrEx>
          <w:tblCellMar>
            <w:top w:w="0" w:type="dxa"/>
            <w:bottom w:w="0" w:type="dxa"/>
          </w:tblCellMar>
        </w:tblPrEx>
        <w:tc>
          <w:tcPr>
            <w:tcW w:w="1500" w:type="dxa"/>
            <w:shd w:val="clear" w:color="auto" w:fill="F7F7F7"/>
            <w:tcMar>
              <w:top w:w="70" w:type="dxa"/>
              <w:left w:w="90" w:type="dxa"/>
              <w:bottom w:w="70" w:type="dxa"/>
              <w:right w:w="90" w:type="dxa"/>
            </w:tcMar>
            <w:vAlign w:val="center"/>
          </w:tcPr>
          <w:p w14:paraId="488AA7C9" w14:textId="77777777" w:rsidR="00EF3983" w:rsidRDefault="00000000">
            <w:r>
              <w:rPr>
                <w:sz w:val="18"/>
                <w:szCs w:val="18"/>
              </w:rPr>
              <w:t>SOD-R2R-05</w:t>
            </w:r>
          </w:p>
        </w:tc>
        <w:tc>
          <w:tcPr>
            <w:tcW w:w="1500" w:type="dxa"/>
            <w:shd w:val="clear" w:color="auto" w:fill="F7F7F7"/>
            <w:tcMar>
              <w:top w:w="70" w:type="dxa"/>
              <w:left w:w="90" w:type="dxa"/>
              <w:bottom w:w="70" w:type="dxa"/>
              <w:right w:w="90" w:type="dxa"/>
            </w:tcMar>
            <w:vAlign w:val="center"/>
          </w:tcPr>
          <w:p w14:paraId="0A53B805" w14:textId="77777777" w:rsidR="00EF3983" w:rsidRDefault="00000000">
            <w:r>
              <w:rPr>
                <w:sz w:val="18"/>
                <w:szCs w:val="18"/>
              </w:rPr>
              <w:t>Post Journal Entry &amp; Reconcile GL Account</w:t>
            </w:r>
          </w:p>
        </w:tc>
        <w:tc>
          <w:tcPr>
            <w:tcW w:w="1500" w:type="dxa"/>
            <w:shd w:val="clear" w:color="auto" w:fill="F7F7F7"/>
            <w:tcMar>
              <w:top w:w="70" w:type="dxa"/>
              <w:left w:w="90" w:type="dxa"/>
              <w:bottom w:w="70" w:type="dxa"/>
              <w:right w:w="90" w:type="dxa"/>
            </w:tcMar>
            <w:vAlign w:val="center"/>
          </w:tcPr>
          <w:p w14:paraId="48C73DCE" w14:textId="77777777" w:rsidR="00EF3983" w:rsidRDefault="00000000">
            <w:r>
              <w:rPr>
                <w:sz w:val="18"/>
                <w:szCs w:val="18"/>
              </w:rPr>
              <w:t>Record to Report</w:t>
            </w:r>
          </w:p>
        </w:tc>
        <w:tc>
          <w:tcPr>
            <w:tcW w:w="1500" w:type="dxa"/>
            <w:shd w:val="clear" w:color="auto" w:fill="F7F7F7"/>
            <w:tcMar>
              <w:top w:w="70" w:type="dxa"/>
              <w:left w:w="90" w:type="dxa"/>
              <w:bottom w:w="70" w:type="dxa"/>
              <w:right w:w="90" w:type="dxa"/>
            </w:tcMar>
            <w:vAlign w:val="center"/>
          </w:tcPr>
          <w:p w14:paraId="1E9AE533" w14:textId="77777777" w:rsidR="00EF3983" w:rsidRDefault="00000000">
            <w:r>
              <w:rPr>
                <w:sz w:val="18"/>
                <w:szCs w:val="18"/>
              </w:rPr>
              <w:t>Critical</w:t>
            </w:r>
          </w:p>
        </w:tc>
        <w:tc>
          <w:tcPr>
            <w:tcW w:w="1500" w:type="dxa"/>
            <w:shd w:val="clear" w:color="auto" w:fill="F7F7F7"/>
            <w:tcMar>
              <w:top w:w="70" w:type="dxa"/>
              <w:left w:w="90" w:type="dxa"/>
              <w:bottom w:w="70" w:type="dxa"/>
              <w:right w:w="90" w:type="dxa"/>
            </w:tcMar>
            <w:vAlign w:val="center"/>
          </w:tcPr>
          <w:p w14:paraId="37579571" w14:textId="77777777" w:rsidR="00EF3983" w:rsidRDefault="00000000">
            <w:r>
              <w:rPr>
                <w:sz w:val="18"/>
                <w:szCs w:val="18"/>
              </w:rPr>
              <w:t>2026-11-25</w:t>
            </w:r>
          </w:p>
        </w:tc>
        <w:tc>
          <w:tcPr>
            <w:tcW w:w="1500" w:type="dxa"/>
            <w:shd w:val="clear" w:color="auto" w:fill="F7F7F7"/>
            <w:tcMar>
              <w:top w:w="70" w:type="dxa"/>
              <w:left w:w="90" w:type="dxa"/>
              <w:bottom w:w="70" w:type="dxa"/>
              <w:right w:w="90" w:type="dxa"/>
            </w:tcMar>
            <w:vAlign w:val="center"/>
          </w:tcPr>
          <w:p w14:paraId="360CE791" w14:textId="77777777" w:rsidR="00EF3983" w:rsidRDefault="00000000">
            <w:r>
              <w:rPr>
                <w:sz w:val="18"/>
                <w:szCs w:val="18"/>
              </w:rPr>
              <w:t>GRC Governance Team</w:t>
            </w:r>
          </w:p>
        </w:tc>
      </w:tr>
      <w:tr w:rsidR="00EF3983" w14:paraId="4A8C28D3" w14:textId="77777777">
        <w:tblPrEx>
          <w:tblCellMar>
            <w:top w:w="0" w:type="dxa"/>
            <w:bottom w:w="0" w:type="dxa"/>
          </w:tblCellMar>
        </w:tblPrEx>
        <w:tc>
          <w:tcPr>
            <w:tcW w:w="1500" w:type="dxa"/>
            <w:tcMar>
              <w:top w:w="70" w:type="dxa"/>
              <w:left w:w="90" w:type="dxa"/>
              <w:bottom w:w="70" w:type="dxa"/>
              <w:right w:w="90" w:type="dxa"/>
            </w:tcMar>
            <w:vAlign w:val="center"/>
          </w:tcPr>
          <w:p w14:paraId="693AB247" w14:textId="77777777" w:rsidR="00EF3983" w:rsidRDefault="00000000">
            <w:r>
              <w:rPr>
                <w:sz w:val="18"/>
                <w:szCs w:val="18"/>
              </w:rPr>
              <w:t>SOD-R2R-07</w:t>
            </w:r>
          </w:p>
        </w:tc>
        <w:tc>
          <w:tcPr>
            <w:tcW w:w="1500" w:type="dxa"/>
            <w:tcMar>
              <w:top w:w="70" w:type="dxa"/>
              <w:left w:w="90" w:type="dxa"/>
              <w:bottom w:w="70" w:type="dxa"/>
              <w:right w:w="90" w:type="dxa"/>
            </w:tcMar>
            <w:vAlign w:val="center"/>
          </w:tcPr>
          <w:p w14:paraId="0BD636C5" w14:textId="77777777" w:rsidR="00EF3983" w:rsidRDefault="00000000">
            <w:r>
              <w:rPr>
                <w:sz w:val="18"/>
                <w:szCs w:val="18"/>
              </w:rPr>
              <w:t>Post Journal Entry &amp; Approve Journal Entry (Manual JE)</w:t>
            </w:r>
          </w:p>
        </w:tc>
        <w:tc>
          <w:tcPr>
            <w:tcW w:w="1500" w:type="dxa"/>
            <w:tcMar>
              <w:top w:w="70" w:type="dxa"/>
              <w:left w:w="90" w:type="dxa"/>
              <w:bottom w:w="70" w:type="dxa"/>
              <w:right w:w="90" w:type="dxa"/>
            </w:tcMar>
            <w:vAlign w:val="center"/>
          </w:tcPr>
          <w:p w14:paraId="33FFE967" w14:textId="77777777" w:rsidR="00EF3983" w:rsidRDefault="00000000">
            <w:r>
              <w:rPr>
                <w:sz w:val="18"/>
                <w:szCs w:val="18"/>
              </w:rPr>
              <w:t>Record to Report</w:t>
            </w:r>
          </w:p>
        </w:tc>
        <w:tc>
          <w:tcPr>
            <w:tcW w:w="1500" w:type="dxa"/>
            <w:tcMar>
              <w:top w:w="70" w:type="dxa"/>
              <w:left w:w="90" w:type="dxa"/>
              <w:bottom w:w="70" w:type="dxa"/>
              <w:right w:w="90" w:type="dxa"/>
            </w:tcMar>
            <w:vAlign w:val="center"/>
          </w:tcPr>
          <w:p w14:paraId="7BA9D2FB" w14:textId="77777777" w:rsidR="00EF3983" w:rsidRDefault="00000000">
            <w:r>
              <w:rPr>
                <w:sz w:val="18"/>
                <w:szCs w:val="18"/>
              </w:rPr>
              <w:t>Medium</w:t>
            </w:r>
          </w:p>
        </w:tc>
        <w:tc>
          <w:tcPr>
            <w:tcW w:w="1500" w:type="dxa"/>
            <w:tcMar>
              <w:top w:w="70" w:type="dxa"/>
              <w:left w:w="90" w:type="dxa"/>
              <w:bottom w:w="70" w:type="dxa"/>
              <w:right w:w="90" w:type="dxa"/>
            </w:tcMar>
            <w:vAlign w:val="center"/>
          </w:tcPr>
          <w:p w14:paraId="3D0FDAB9" w14:textId="77777777" w:rsidR="00EF3983" w:rsidRDefault="00000000">
            <w:r>
              <w:rPr>
                <w:sz w:val="18"/>
                <w:szCs w:val="18"/>
              </w:rPr>
              <w:t>2024-02-07</w:t>
            </w:r>
          </w:p>
        </w:tc>
        <w:tc>
          <w:tcPr>
            <w:tcW w:w="1500" w:type="dxa"/>
            <w:tcMar>
              <w:top w:w="70" w:type="dxa"/>
              <w:left w:w="90" w:type="dxa"/>
              <w:bottom w:w="70" w:type="dxa"/>
              <w:right w:w="90" w:type="dxa"/>
            </w:tcMar>
            <w:vAlign w:val="center"/>
          </w:tcPr>
          <w:p w14:paraId="2446C8A5" w14:textId="77777777" w:rsidR="00EF3983" w:rsidRDefault="00000000">
            <w:r>
              <w:rPr>
                <w:sz w:val="18"/>
                <w:szCs w:val="18"/>
              </w:rPr>
              <w:t>GRC Governance Team</w:t>
            </w:r>
          </w:p>
        </w:tc>
      </w:tr>
      <w:tr w:rsidR="00EF3983" w14:paraId="7EB7F735" w14:textId="77777777">
        <w:tblPrEx>
          <w:tblCellMar>
            <w:top w:w="0" w:type="dxa"/>
            <w:bottom w:w="0" w:type="dxa"/>
          </w:tblCellMar>
        </w:tblPrEx>
        <w:tc>
          <w:tcPr>
            <w:tcW w:w="1500" w:type="dxa"/>
            <w:shd w:val="clear" w:color="auto" w:fill="F7F7F7"/>
            <w:tcMar>
              <w:top w:w="70" w:type="dxa"/>
              <w:left w:w="90" w:type="dxa"/>
              <w:bottom w:w="70" w:type="dxa"/>
              <w:right w:w="90" w:type="dxa"/>
            </w:tcMar>
            <w:vAlign w:val="center"/>
          </w:tcPr>
          <w:p w14:paraId="7E06FA0B" w14:textId="77777777" w:rsidR="00EF3983" w:rsidRDefault="00000000">
            <w:r>
              <w:rPr>
                <w:sz w:val="18"/>
                <w:szCs w:val="18"/>
              </w:rPr>
              <w:t>SOD-P2P-01</w:t>
            </w:r>
          </w:p>
        </w:tc>
        <w:tc>
          <w:tcPr>
            <w:tcW w:w="1500" w:type="dxa"/>
            <w:shd w:val="clear" w:color="auto" w:fill="F7F7F7"/>
            <w:tcMar>
              <w:top w:w="70" w:type="dxa"/>
              <w:left w:w="90" w:type="dxa"/>
              <w:bottom w:w="70" w:type="dxa"/>
              <w:right w:w="90" w:type="dxa"/>
            </w:tcMar>
            <w:vAlign w:val="center"/>
          </w:tcPr>
          <w:p w14:paraId="6CB37E91" w14:textId="77777777" w:rsidR="00EF3983" w:rsidRDefault="00000000">
            <w:r>
              <w:rPr>
                <w:sz w:val="18"/>
                <w:szCs w:val="18"/>
              </w:rPr>
              <w:t>Create Vendor &amp; Post Vendor Invoice</w:t>
            </w:r>
          </w:p>
        </w:tc>
        <w:tc>
          <w:tcPr>
            <w:tcW w:w="1500" w:type="dxa"/>
            <w:shd w:val="clear" w:color="auto" w:fill="F7F7F7"/>
            <w:tcMar>
              <w:top w:w="70" w:type="dxa"/>
              <w:left w:w="90" w:type="dxa"/>
              <w:bottom w:w="70" w:type="dxa"/>
              <w:right w:w="90" w:type="dxa"/>
            </w:tcMar>
            <w:vAlign w:val="center"/>
          </w:tcPr>
          <w:p w14:paraId="3D0B6335" w14:textId="77777777" w:rsidR="00EF3983" w:rsidRDefault="00000000">
            <w:r>
              <w:rPr>
                <w:sz w:val="18"/>
                <w:szCs w:val="18"/>
              </w:rPr>
              <w:t>Procure to Pay</w:t>
            </w:r>
          </w:p>
        </w:tc>
        <w:tc>
          <w:tcPr>
            <w:tcW w:w="1500" w:type="dxa"/>
            <w:shd w:val="clear" w:color="auto" w:fill="F7F7F7"/>
            <w:tcMar>
              <w:top w:w="70" w:type="dxa"/>
              <w:left w:w="90" w:type="dxa"/>
              <w:bottom w:w="70" w:type="dxa"/>
              <w:right w:w="90" w:type="dxa"/>
            </w:tcMar>
            <w:vAlign w:val="center"/>
          </w:tcPr>
          <w:p w14:paraId="78E9BCB2" w14:textId="77777777" w:rsidR="00EF3983" w:rsidRDefault="00000000">
            <w:r>
              <w:rPr>
                <w:sz w:val="18"/>
                <w:szCs w:val="18"/>
              </w:rPr>
              <w:t>Critical</w:t>
            </w:r>
          </w:p>
        </w:tc>
        <w:tc>
          <w:tcPr>
            <w:tcW w:w="1500" w:type="dxa"/>
            <w:shd w:val="clear" w:color="auto" w:fill="F7F7F7"/>
            <w:tcMar>
              <w:top w:w="70" w:type="dxa"/>
              <w:left w:w="90" w:type="dxa"/>
              <w:bottom w:w="70" w:type="dxa"/>
              <w:right w:w="90" w:type="dxa"/>
            </w:tcMar>
            <w:vAlign w:val="center"/>
          </w:tcPr>
          <w:p w14:paraId="39F8EDB4" w14:textId="77777777" w:rsidR="00EF3983" w:rsidRDefault="00000000">
            <w:r>
              <w:rPr>
                <w:sz w:val="18"/>
                <w:szCs w:val="18"/>
              </w:rPr>
              <w:t>2026-11-25</w:t>
            </w:r>
          </w:p>
        </w:tc>
        <w:tc>
          <w:tcPr>
            <w:tcW w:w="1500" w:type="dxa"/>
            <w:shd w:val="clear" w:color="auto" w:fill="F7F7F7"/>
            <w:tcMar>
              <w:top w:w="70" w:type="dxa"/>
              <w:left w:w="90" w:type="dxa"/>
              <w:bottom w:w="70" w:type="dxa"/>
              <w:right w:w="90" w:type="dxa"/>
            </w:tcMar>
            <w:vAlign w:val="center"/>
          </w:tcPr>
          <w:p w14:paraId="1DC3E1BE" w14:textId="77777777" w:rsidR="00EF3983" w:rsidRDefault="00000000">
            <w:r>
              <w:rPr>
                <w:sz w:val="18"/>
                <w:szCs w:val="18"/>
              </w:rPr>
              <w:t>GRC Governance Team</w:t>
            </w:r>
          </w:p>
        </w:tc>
      </w:tr>
    </w:tbl>
    <w:p w14:paraId="7293AD81" w14:textId="77777777" w:rsidR="00EF3983" w:rsidRDefault="00EF3983">
      <w:pPr>
        <w:spacing w:after="100"/>
      </w:pPr>
    </w:p>
    <w:p w14:paraId="26741471" w14:textId="77777777" w:rsidR="00EF3983" w:rsidRDefault="00000000">
      <w:pPr>
        <w:pStyle w:val="Heading3"/>
        <w:spacing w:before="180" w:after="90"/>
      </w:pPr>
      <w:bookmarkStart w:id="114" w:name="_Toc236468771"/>
      <w:r>
        <w:t>Baseline Standard</w:t>
      </w:r>
      <w:bookmarkEnd w:id="114"/>
    </w:p>
    <w:p w14:paraId="4E410027" w14:textId="77777777" w:rsidR="00EF3983" w:rsidRDefault="00000000">
      <w:pPr>
        <w:spacing w:after="130"/>
      </w:pPr>
      <w:r>
        <w:rPr>
          <w:sz w:val="21"/>
          <w:szCs w:val="21"/>
        </w:rPr>
        <w:t>Self-approval type SoD risks must be classified consistently with comparable risks (typically Critical or High) and reviewed on a defined, regular cadence (commonly annual). A risk that is both inconsistently classified and stale on review is a governance exception in its own right, separate from any individual user conflict.</w:t>
      </w:r>
    </w:p>
    <w:p w14:paraId="2EAFAE7D" w14:textId="77777777" w:rsidR="00EF3983" w:rsidRDefault="00000000">
      <w:pPr>
        <w:pStyle w:val="Heading3"/>
        <w:spacing w:before="180" w:after="90"/>
      </w:pPr>
      <w:bookmarkStart w:id="115" w:name="_Toc236468772"/>
      <w:r>
        <w:t>Exercise</w:t>
      </w:r>
      <w:bookmarkEnd w:id="115"/>
    </w:p>
    <w:p w14:paraId="24C5AE7B"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4EC35995" w14:textId="77777777" w:rsidR="00EF3983" w:rsidRDefault="00000000">
      <w:pPr>
        <w:spacing w:after="130"/>
      </w:pPr>
      <w:r>
        <w:rPr>
          <w:i/>
          <w:iCs/>
          <w:color w:val="595959"/>
          <w:sz w:val="19"/>
          <w:szCs w:val="19"/>
        </w:rPr>
        <w:t>→ Answer key for CVU-SOD-006 appears in the Chapter 3 Answer Key appendix.</w:t>
      </w:r>
    </w:p>
    <w:p w14:paraId="37508C1C" w14:textId="77777777" w:rsidR="00EF3983" w:rsidRDefault="00000000">
      <w:r>
        <w:br w:type="page"/>
      </w:r>
    </w:p>
    <w:p w14:paraId="281BE5FD" w14:textId="77777777" w:rsidR="00EF3983" w:rsidRDefault="00000000">
      <w:pPr>
        <w:pStyle w:val="Heading1"/>
        <w:spacing w:before="300" w:after="150"/>
      </w:pPr>
      <w:bookmarkStart w:id="116" w:name="_Toc236468773"/>
      <w:r>
        <w:t>Chapter 3 Answer Key Appendix</w:t>
      </w:r>
      <w:bookmarkEnd w:id="116"/>
    </w:p>
    <w:p w14:paraId="5152F041" w14:textId="77777777" w:rsidR="00EF3983" w:rsidRDefault="00000000">
      <w:pPr>
        <w:spacing w:after="130"/>
      </w:pPr>
      <w:r>
        <w:rPr>
          <w:i/>
          <w:iCs/>
          <w:color w:val="595959"/>
          <w:sz w:val="21"/>
          <w:szCs w:val="21"/>
        </w:rPr>
        <w:t>Answer keys for all 6 CVUs in this chapter. Attempt each exercise before reading its answer.</w:t>
      </w:r>
    </w:p>
    <w:p w14:paraId="75D7C32E" w14:textId="77777777" w:rsidR="00EF3983" w:rsidRDefault="00000000">
      <w:pPr>
        <w:pStyle w:val="Heading3"/>
        <w:spacing w:before="180" w:after="90"/>
      </w:pPr>
      <w:bookmarkStart w:id="117" w:name="_Toc236468774"/>
      <w:r>
        <w:t>CVU-SOD-001 — User-Level SoD Conflict, No Mitigating Control</w:t>
      </w:r>
      <w:bookmarkEnd w:id="117"/>
    </w:p>
    <w:p w14:paraId="7167A62E" w14:textId="77777777" w:rsidR="00EF3983" w:rsidRDefault="00000000">
      <w:pPr>
        <w:spacing w:after="130"/>
      </w:pPr>
      <w:r>
        <w:rPr>
          <w:i/>
          <w:iCs/>
        </w:rPr>
        <w:t>Exception identified: User KDELACROIX carries risk SOD-P2P-01 (Create Vendor &amp; Post Vendor Invoice), rated Critical, with no mitigating control assigned.</w:t>
      </w:r>
    </w:p>
    <w:p w14:paraId="305F3743" w14:textId="77777777" w:rsidR="00EF3983" w:rsidRDefault="00000000">
      <w:pPr>
        <w:spacing w:after="80"/>
      </w:pPr>
      <w:r>
        <w:rPr>
          <w:b/>
          <w:bCs/>
        </w:rPr>
        <w:t xml:space="preserve">Condition: </w:t>
      </w:r>
      <w:r>
        <w:t>User KDELACROIX holds both Maintain Vendor Master and Post AP Invoice functions (SOD-P2P-01, Critical), with no mitigating control on file.</w:t>
      </w:r>
    </w:p>
    <w:p w14:paraId="4FD7C541" w14:textId="77777777" w:rsidR="00EF3983" w:rsidRDefault="00000000">
      <w:pPr>
        <w:spacing w:after="80"/>
      </w:pPr>
      <w:r>
        <w:rPr>
          <w:b/>
          <w:bCs/>
        </w:rPr>
        <w:t xml:space="preserve">Criteria: </w:t>
      </w:r>
      <w:r>
        <w:t>All Critical and High SoD conflicts must carry an approved, documented mitigating control.</w:t>
      </w:r>
    </w:p>
    <w:p w14:paraId="23B72622" w14:textId="77777777" w:rsidR="00EF3983" w:rsidRDefault="00000000">
      <w:pPr>
        <w:spacing w:after="80"/>
      </w:pPr>
      <w:r>
        <w:rPr>
          <w:b/>
          <w:bCs/>
        </w:rPr>
        <w:t xml:space="preserve">Cause: </w:t>
      </w:r>
      <w:r>
        <w:t>The conflict was likely identified but not routed through the mitigation-assignment process, or the assignment was never completed after remediation was deferred.</w:t>
      </w:r>
    </w:p>
    <w:p w14:paraId="443E9FD2" w14:textId="77777777" w:rsidR="00EF3983" w:rsidRDefault="00000000">
      <w:pPr>
        <w:spacing w:after="80"/>
      </w:pPr>
      <w:r>
        <w:rPr>
          <w:b/>
          <w:bCs/>
        </w:rPr>
        <w:t xml:space="preserve">Effect: </w:t>
      </w:r>
      <w:r>
        <w:t>KDELACROIX can both create or modify a vendor and post invoices to that vendor without independent review, creating a fraud risk (e.g., a fictitious vendor paid without detection) that is currently completely unmitigated.</w:t>
      </w:r>
    </w:p>
    <w:p w14:paraId="31862158" w14:textId="77777777" w:rsidR="00EF3983" w:rsidRDefault="00000000">
      <w:pPr>
        <w:spacing w:after="80"/>
      </w:pPr>
      <w:r>
        <w:rPr>
          <w:b/>
          <w:bCs/>
        </w:rPr>
        <w:t xml:space="preserve">Recommendation: </w:t>
      </w:r>
      <w:r>
        <w:t>Assign an approved mitigating control immediately (e.g., independent review of vendor master changes against AP postings) or remove one of the two conflicting roles from the user; document the remediation decision and timeline.</w:t>
      </w:r>
    </w:p>
    <w:p w14:paraId="01B9EF96" w14:textId="77777777" w:rsidR="00EF3983" w:rsidRDefault="00000000">
      <w:pPr>
        <w:spacing w:after="130"/>
      </w:pPr>
      <w:r>
        <w:rPr>
          <w:b/>
          <w:bCs/>
        </w:rPr>
        <w:t>Non-findings:</w:t>
      </w:r>
    </w:p>
    <w:p w14:paraId="5528ECF6" w14:textId="77777777" w:rsidR="00EF3983" w:rsidRDefault="00000000">
      <w:pPr>
        <w:pStyle w:val="ListParagraph"/>
        <w:numPr>
          <w:ilvl w:val="0"/>
          <w:numId w:val="1"/>
        </w:numPr>
        <w:spacing w:after="60"/>
      </w:pPr>
      <w:r>
        <w:t>OPRESCOTT — same risk ID, but mitigating control MC-009 is on file. No exception.</w:t>
      </w:r>
    </w:p>
    <w:p w14:paraId="1E177E4D" w14:textId="77777777" w:rsidR="00EF3983" w:rsidRDefault="00000000">
      <w:pPr>
        <w:pStyle w:val="ListParagraph"/>
        <w:numPr>
          <w:ilvl w:val="0"/>
          <w:numId w:val="1"/>
        </w:numPr>
        <w:spacing w:after="60"/>
      </w:pPr>
      <w:r>
        <w:t>CREYES, DRASHID — both carry mitigating controls for their respective conflicts. No exception.</w:t>
      </w:r>
    </w:p>
    <w:p w14:paraId="06550DCB" w14:textId="77777777" w:rsidR="00EF3983" w:rsidRDefault="00EF3983">
      <w:pPr>
        <w:spacing w:after="100"/>
      </w:pPr>
    </w:p>
    <w:p w14:paraId="07FED29B" w14:textId="77777777" w:rsidR="00EF3983" w:rsidRDefault="00000000">
      <w:pPr>
        <w:pStyle w:val="Heading3"/>
        <w:spacing w:before="180" w:after="90"/>
      </w:pPr>
      <w:bookmarkStart w:id="118" w:name="_Toc236468775"/>
      <w:r>
        <w:t>CVU-SOD-002 — Role-Level (Design-Time) SoD Conflict</w:t>
      </w:r>
      <w:bookmarkEnd w:id="118"/>
    </w:p>
    <w:p w14:paraId="55E23E14" w14:textId="77777777" w:rsidR="00EF3983" w:rsidRDefault="00000000">
      <w:pPr>
        <w:spacing w:after="130"/>
      </w:pPr>
      <w:r>
        <w:rPr>
          <w:i/>
          <w:iCs/>
        </w:rPr>
        <w:t>Exception identified: Role Z_MM_PROCURE_FULL bundles both Create Vendor Master and Create &amp; Release Purchase Order within a single role (SOD-P2P-05), and is assigned to 9 users.</w:t>
      </w:r>
    </w:p>
    <w:p w14:paraId="637460D3" w14:textId="77777777" w:rsidR="00EF3983" w:rsidRDefault="00000000">
      <w:pPr>
        <w:spacing w:after="80"/>
      </w:pPr>
      <w:r>
        <w:rPr>
          <w:b/>
          <w:bCs/>
        </w:rPr>
        <w:t xml:space="preserve">Condition: </w:t>
      </w:r>
      <w:r>
        <w:t>Role Z_MM_PROCURE_FULL grants both vendor master maintenance and PO creation/release authority within one role, currently held by 9 users, all of whom inherit the conflict.</w:t>
      </w:r>
    </w:p>
    <w:p w14:paraId="02B37D83" w14:textId="77777777" w:rsidR="00EF3983" w:rsidRDefault="00000000">
      <w:pPr>
        <w:spacing w:after="80"/>
      </w:pPr>
      <w:r>
        <w:rPr>
          <w:b/>
          <w:bCs/>
        </w:rPr>
        <w:t xml:space="preserve">Criteria: </w:t>
      </w:r>
      <w:r>
        <w:t>No single role may contain both sides of a conflicting function pair; role-level conflicts must be resolved through role redesign.</w:t>
      </w:r>
    </w:p>
    <w:p w14:paraId="3AE2AB8F" w14:textId="77777777" w:rsidR="00EF3983" w:rsidRDefault="00000000">
      <w:pPr>
        <w:spacing w:after="80"/>
      </w:pPr>
      <w:r>
        <w:rPr>
          <w:b/>
          <w:bCs/>
        </w:rPr>
        <w:t xml:space="preserve">Cause: </w:t>
      </w:r>
      <w:r>
        <w:t>The role was likely built for convenience — combining procurement functions into one broad role — without checking the combination against the SoD rule set at build time.</w:t>
      </w:r>
    </w:p>
    <w:p w14:paraId="24DC63CC" w14:textId="77777777" w:rsidR="00EF3983" w:rsidRDefault="00000000">
      <w:pPr>
        <w:spacing w:after="80"/>
      </w:pPr>
      <w:r>
        <w:rPr>
          <w:b/>
          <w:bCs/>
        </w:rPr>
        <w:t xml:space="preserve">Effect: </w:t>
      </w:r>
      <w:r>
        <w:t>All 9 users holding this role can create a vendor and then create and release a purchase order to that same vendor without any independent check, and this risk cannot be removed by reassigning any individual user — it is structural to the role.</w:t>
      </w:r>
    </w:p>
    <w:p w14:paraId="35ED413B" w14:textId="77777777" w:rsidR="00EF3983" w:rsidRDefault="00000000">
      <w:pPr>
        <w:spacing w:after="80"/>
      </w:pPr>
      <w:r>
        <w:rPr>
          <w:b/>
          <w:bCs/>
        </w:rPr>
        <w:t xml:space="preserve">Recommendation: </w:t>
      </w:r>
      <w:r>
        <w:t>Split Z_MM_PROCURE_FULL into two roles separating vendor master maintenance from PO creation/release; reassign the 9 users based on their actual job need for each function; add a role-level SoD check to the rolebuild process to prevent recurrence.</w:t>
      </w:r>
    </w:p>
    <w:p w14:paraId="69EC5025" w14:textId="77777777" w:rsidR="00EF3983" w:rsidRDefault="00000000">
      <w:pPr>
        <w:spacing w:after="130"/>
      </w:pPr>
      <w:r>
        <w:rPr>
          <w:b/>
          <w:bCs/>
        </w:rPr>
        <w:t>Non-findings:</w:t>
      </w:r>
    </w:p>
    <w:p w14:paraId="29CB81DF" w14:textId="77777777" w:rsidR="00EF3983" w:rsidRDefault="00000000">
      <w:pPr>
        <w:pStyle w:val="ListParagraph"/>
        <w:numPr>
          <w:ilvl w:val="0"/>
          <w:numId w:val="1"/>
        </w:numPr>
        <w:spacing w:after="60"/>
      </w:pPr>
      <w:r>
        <w:t>Z_MM_PO_CREATE, Z_MM_PO_APPROVE, Z_FI_GL_POST — each contains only a single function with no internal conflict. No exception.</w:t>
      </w:r>
    </w:p>
    <w:p w14:paraId="7F420719" w14:textId="77777777" w:rsidR="00EF3983" w:rsidRDefault="00EF3983">
      <w:pPr>
        <w:spacing w:after="100"/>
      </w:pPr>
    </w:p>
    <w:p w14:paraId="2317480A" w14:textId="77777777" w:rsidR="00EF3983" w:rsidRDefault="00000000">
      <w:pPr>
        <w:pStyle w:val="Heading3"/>
        <w:spacing w:before="180" w:after="90"/>
      </w:pPr>
      <w:bookmarkStart w:id="119" w:name="_Toc236468776"/>
      <w:r>
        <w:t>CVU-SOD-003 — Mitigating Control Not Operating (Paper Mitigation)</w:t>
      </w:r>
      <w:bookmarkEnd w:id="119"/>
    </w:p>
    <w:p w14:paraId="4F336825" w14:textId="77777777" w:rsidR="00EF3983" w:rsidRDefault="00000000">
      <w:pPr>
        <w:spacing w:after="130"/>
      </w:pPr>
      <w:r>
        <w:rPr>
          <w:i/>
          <w:iCs/>
        </w:rPr>
        <w:t>Exception identified: Control MC-187 (monthly review, mitigating VNAKAMURA's SOD-R2R-02 conflict) was last performed 2026-02 — five months overdue against its monthly frequency.</w:t>
      </w:r>
    </w:p>
    <w:p w14:paraId="022F3C58" w14:textId="77777777" w:rsidR="00EF3983" w:rsidRDefault="00000000">
      <w:pPr>
        <w:spacing w:after="80"/>
      </w:pPr>
      <w:r>
        <w:rPr>
          <w:b/>
          <w:bCs/>
        </w:rPr>
        <w:t xml:space="preserve">Condition: </w:t>
      </w:r>
      <w:r>
        <w:t>Mitigating control MC-187, stated as a monthly control over user VNAKAMURA's post/approve journal entry conflict, has not been performed since February 2026.</w:t>
      </w:r>
    </w:p>
    <w:p w14:paraId="692ABAD5" w14:textId="77777777" w:rsidR="00EF3983" w:rsidRDefault="00000000">
      <w:pPr>
        <w:spacing w:after="80"/>
      </w:pPr>
      <w:r>
        <w:rPr>
          <w:b/>
          <w:bCs/>
        </w:rPr>
        <w:t xml:space="preserve">Criteria: </w:t>
      </w:r>
      <w:r>
        <w:t>Mitigating controls must be performed at least as often as their stated frequency, with evidence retained; a control materially overdue is treated as not operating.</w:t>
      </w:r>
    </w:p>
    <w:p w14:paraId="274E666F" w14:textId="77777777" w:rsidR="00EF3983" w:rsidRDefault="00000000">
      <w:pPr>
        <w:spacing w:after="80"/>
      </w:pPr>
      <w:r>
        <w:rPr>
          <w:b/>
          <w:bCs/>
        </w:rPr>
        <w:t xml:space="preserve">Cause: </w:t>
      </w:r>
      <w:r>
        <w:t>The control owner appears to have stopped performing the monthly review, possibly due to a staffing change or the control simply being deprioritized without escalation.</w:t>
      </w:r>
    </w:p>
    <w:p w14:paraId="05BC6DC5" w14:textId="77777777" w:rsidR="00EF3983" w:rsidRDefault="00000000">
      <w:pPr>
        <w:spacing w:after="80"/>
      </w:pPr>
      <w:r>
        <w:rPr>
          <w:b/>
          <w:bCs/>
        </w:rPr>
        <w:t xml:space="preserve">Effect: </w:t>
      </w:r>
      <w:r>
        <w:t>VNAKAMURA's Critical-rated GL post/approve conflict has been effectively unmitigated for five months, during which journal entries could have been posted and self-approved without the intended independent check.</w:t>
      </w:r>
    </w:p>
    <w:p w14:paraId="28CBCFF2" w14:textId="77777777" w:rsidR="00EF3983" w:rsidRDefault="00000000">
      <w:pPr>
        <w:spacing w:after="80"/>
      </w:pPr>
      <w:r>
        <w:rPr>
          <w:b/>
          <w:bCs/>
        </w:rPr>
        <w:t xml:space="preserve">Recommendation: </w:t>
      </w:r>
      <w:r>
        <w:t>Perform the overdue reviews retroactively where possible and document results; reassign control ownership and confirm monthly performance going forward; consider whether journal entries posted during the gap require additional retrospective review.</w:t>
      </w:r>
    </w:p>
    <w:p w14:paraId="2DF5454A" w14:textId="77777777" w:rsidR="00EF3983" w:rsidRDefault="00000000">
      <w:pPr>
        <w:spacing w:after="130"/>
      </w:pPr>
      <w:r>
        <w:rPr>
          <w:b/>
          <w:bCs/>
        </w:rPr>
        <w:t>Non-findings:</w:t>
      </w:r>
    </w:p>
    <w:p w14:paraId="35700193" w14:textId="77777777" w:rsidR="00EF3983" w:rsidRDefault="00000000">
      <w:pPr>
        <w:pStyle w:val="ListParagraph"/>
        <w:numPr>
          <w:ilvl w:val="0"/>
          <w:numId w:val="1"/>
        </w:numPr>
        <w:spacing w:after="60"/>
      </w:pPr>
      <w:r>
        <w:t>MC-182 (monthly, performed May/June/July 2026) and MC-184 (quarterly, performed Q2 2026) — both current against their stated frequency. No exception.</w:t>
      </w:r>
    </w:p>
    <w:p w14:paraId="24F92824" w14:textId="77777777" w:rsidR="00EF3983" w:rsidRDefault="00EF3983">
      <w:pPr>
        <w:spacing w:after="100"/>
      </w:pPr>
    </w:p>
    <w:p w14:paraId="0585A85A" w14:textId="77777777" w:rsidR="00EF3983" w:rsidRDefault="00000000">
      <w:pPr>
        <w:pStyle w:val="Heading3"/>
        <w:spacing w:before="180" w:after="90"/>
      </w:pPr>
      <w:bookmarkStart w:id="120" w:name="_Toc236468777"/>
      <w:r>
        <w:t>CVU-SOD-004 — SU24 Missing Proposal Values for Custom Transaction</w:t>
      </w:r>
      <w:bookmarkEnd w:id="120"/>
    </w:p>
    <w:p w14:paraId="73982BCE" w14:textId="77777777" w:rsidR="00EF3983" w:rsidRDefault="00000000">
      <w:pPr>
        <w:spacing w:after="130"/>
      </w:pPr>
      <w:r>
        <w:rPr>
          <w:i/>
          <w:iCs/>
        </w:rPr>
        <w:t>Exception identified: Custom transaction Z_VENDOR_BULK_UPLOAD has no SU24 proposal maintained for the sensitive vendor-master authorization object F_LFA1_APP.</w:t>
      </w:r>
    </w:p>
    <w:p w14:paraId="2FD576FF" w14:textId="77777777" w:rsidR="00EF3983" w:rsidRDefault="00000000">
      <w:pPr>
        <w:spacing w:after="80"/>
      </w:pPr>
      <w:r>
        <w:rPr>
          <w:b/>
          <w:bCs/>
        </w:rPr>
        <w:t xml:space="preserve">Condition: </w:t>
      </w:r>
      <w:r>
        <w:t>Custom transaction Z_VENDOR_BULK_UPLOAD, which touches vendor master data, has Check Indicator = Not Maintained for authorization object F_LFA1_APP.</w:t>
      </w:r>
    </w:p>
    <w:p w14:paraId="2B42E38A" w14:textId="77777777" w:rsidR="00EF3983" w:rsidRDefault="00000000">
      <w:pPr>
        <w:spacing w:after="80"/>
      </w:pPr>
      <w:r>
        <w:rPr>
          <w:b/>
          <w:bCs/>
        </w:rPr>
        <w:t xml:space="preserve">Criteria: </w:t>
      </w:r>
      <w:r>
        <w:t>All transactions, including custom ones, must have maintained SU24 default values before use in role design, particularly for objects controlling sensitive master data.</w:t>
      </w:r>
    </w:p>
    <w:p w14:paraId="401FE2E0" w14:textId="77777777" w:rsidR="00EF3983" w:rsidRDefault="00000000">
      <w:pPr>
        <w:spacing w:after="80"/>
      </w:pPr>
      <w:r>
        <w:rPr>
          <w:b/>
          <w:bCs/>
        </w:rPr>
        <w:t xml:space="preserve">Cause: </w:t>
      </w:r>
      <w:r>
        <w:t>SU24 maintenance was likely skipped when the custom transaction was developed and transported, a common gap when development and security teams don't coordinate at build time.</w:t>
      </w:r>
    </w:p>
    <w:p w14:paraId="224F78A1" w14:textId="77777777" w:rsidR="00EF3983" w:rsidRDefault="00000000">
      <w:pPr>
        <w:spacing w:after="80"/>
      </w:pPr>
      <w:r>
        <w:rPr>
          <w:b/>
          <w:bCs/>
        </w:rPr>
        <w:t xml:space="preserve">Effect: </w:t>
      </w:r>
      <w:r>
        <w:t>Any role built to include Z_VENDOR_BULK_UPLOAD will not receive an auto-proposed authorization check for vendor master access, risking either the object being omitted (breaking intended restriction) or being added too broadly without a vetted default; the GRC rule set also cannot evaluate this transaction for SoD purposes at all.</w:t>
      </w:r>
    </w:p>
    <w:p w14:paraId="5DD37661" w14:textId="77777777" w:rsidR="00EF3983" w:rsidRDefault="00000000">
      <w:pPr>
        <w:spacing w:after="80"/>
      </w:pPr>
      <w:r>
        <w:rPr>
          <w:b/>
          <w:bCs/>
        </w:rPr>
        <w:t xml:space="preserve">Recommendation: </w:t>
      </w:r>
      <w:r>
        <w:t>Maintain SU24 default values for Z_VENDOR_BULK_UPLOAD immediately, scoped appropriately to F_LFA1_APP; audit all roles that currently include this transaction to confirm actual authorization content; add SU24 maintenance as a mandatory step in the custom-transaction development checklist.</w:t>
      </w:r>
    </w:p>
    <w:p w14:paraId="1471426E" w14:textId="77777777" w:rsidR="00EF3983" w:rsidRDefault="00000000">
      <w:pPr>
        <w:spacing w:after="130"/>
      </w:pPr>
      <w:r>
        <w:rPr>
          <w:b/>
          <w:bCs/>
        </w:rPr>
        <w:t>Non-findings:</w:t>
      </w:r>
    </w:p>
    <w:p w14:paraId="580E2B9C" w14:textId="77777777" w:rsidR="00EF3983" w:rsidRDefault="00000000">
      <w:pPr>
        <w:pStyle w:val="ListParagraph"/>
        <w:numPr>
          <w:ilvl w:val="0"/>
          <w:numId w:val="1"/>
        </w:numPr>
        <w:spacing w:after="60"/>
      </w:pPr>
      <w:r>
        <w:t>FB60, ME21N, Z_PO_MASS_RELEASE — all show maintained check indicators with role-specific proposed values. No exception.</w:t>
      </w:r>
    </w:p>
    <w:p w14:paraId="32ABDB9C" w14:textId="77777777" w:rsidR="00EF3983" w:rsidRDefault="00EF3983">
      <w:pPr>
        <w:spacing w:after="100"/>
      </w:pPr>
    </w:p>
    <w:p w14:paraId="0614C4A5" w14:textId="77777777" w:rsidR="00EF3983" w:rsidRDefault="00000000">
      <w:pPr>
        <w:pStyle w:val="Heading3"/>
        <w:spacing w:before="180" w:after="90"/>
      </w:pPr>
      <w:bookmarkStart w:id="121" w:name="_Toc236468778"/>
      <w:r>
        <w:t>CVU-SOD-005 — SU25 Upgrade Step Skipped (Stale Default Data)</w:t>
      </w:r>
      <w:bookmarkEnd w:id="121"/>
    </w:p>
    <w:p w14:paraId="65C8A0AA" w14:textId="77777777" w:rsidR="00EF3983" w:rsidRDefault="00000000">
      <w:pPr>
        <w:spacing w:after="130"/>
      </w:pPr>
      <w:r>
        <w:rPr>
          <w:i/>
          <w:iCs/>
        </w:rPr>
        <w:t>Exception identified: A new SAP-delivered authorization object (F_BKPF_KOA, Account Type check) added to FB60 in the latest support pack was not merged into the customer table.</w:t>
      </w:r>
    </w:p>
    <w:p w14:paraId="5CC898D6" w14:textId="77777777" w:rsidR="00EF3983" w:rsidRDefault="00000000">
      <w:pPr>
        <w:spacing w:after="80"/>
      </w:pPr>
      <w:r>
        <w:rPr>
          <w:b/>
          <w:bCs/>
        </w:rPr>
        <w:t xml:space="preserve">Condition: </w:t>
      </w:r>
      <w:r>
        <w:t>The account-type authorization check (F_BKPF_KOA) newly delivered by SAP for transaction FB60 has not been merged into the customer's SU24 table.</w:t>
      </w:r>
    </w:p>
    <w:p w14:paraId="169C25FB" w14:textId="77777777" w:rsidR="00EF3983" w:rsidRDefault="00000000">
      <w:pPr>
        <w:spacing w:after="80"/>
      </w:pPr>
      <w:r>
        <w:rPr>
          <w:b/>
          <w:bCs/>
        </w:rPr>
        <w:t xml:space="preserve">Criteria: </w:t>
      </w:r>
      <w:r>
        <w:t>All SAP-delivered SU24 changes from a support pack must be reviewed and merged via SU25 before roles are next built or refreshed.</w:t>
      </w:r>
    </w:p>
    <w:p w14:paraId="7F69D8A9" w14:textId="77777777" w:rsidR="00EF3983" w:rsidRDefault="00000000">
      <w:pPr>
        <w:spacing w:after="80"/>
      </w:pPr>
      <w:r>
        <w:rPr>
          <w:b/>
          <w:bCs/>
        </w:rPr>
        <w:t xml:space="preserve">Cause: </w:t>
      </w:r>
      <w:r>
        <w:t>The SU25 upgrade step following the support pack installation was either not run or not completed for this transaction.</w:t>
      </w:r>
    </w:p>
    <w:p w14:paraId="1AA9BA5E" w14:textId="77777777" w:rsidR="00EF3983" w:rsidRDefault="00000000">
      <w:pPr>
        <w:spacing w:after="80"/>
      </w:pPr>
      <w:r>
        <w:rPr>
          <w:b/>
          <w:bCs/>
        </w:rPr>
        <w:t xml:space="preserve">Effect: </w:t>
      </w:r>
      <w:r>
        <w:t>Existing roles referencing FB60 do not reflect the new account-type check SAP itself considers relevant, and any future role rebuild targeting FB60 will also miss it, since PFCG's proposal is driven by this same SU24 data.</w:t>
      </w:r>
    </w:p>
    <w:p w14:paraId="7C5F5C12" w14:textId="77777777" w:rsidR="00EF3983" w:rsidRDefault="00000000">
      <w:pPr>
        <w:spacing w:after="80"/>
      </w:pPr>
      <w:r>
        <w:rPr>
          <w:b/>
          <w:bCs/>
        </w:rPr>
        <w:t xml:space="preserve">Recommendation: </w:t>
      </w:r>
      <w:r>
        <w:t>Run and confirm the SU25 merge for FB60 (and re-verify no other transactions were missed in the same support pack); manually review existing roles referencing FB60 for adequate account-type restriction until the merge is complete.</w:t>
      </w:r>
    </w:p>
    <w:p w14:paraId="715C1A05" w14:textId="77777777" w:rsidR="00EF3983" w:rsidRDefault="00000000">
      <w:pPr>
        <w:spacing w:after="130"/>
      </w:pPr>
      <w:r>
        <w:rPr>
          <w:b/>
          <w:bCs/>
        </w:rPr>
        <w:t>Non-findings:</w:t>
      </w:r>
    </w:p>
    <w:p w14:paraId="755F18D7" w14:textId="77777777" w:rsidR="00EF3983" w:rsidRDefault="00000000">
      <w:pPr>
        <w:pStyle w:val="ListParagraph"/>
        <w:numPr>
          <w:ilvl w:val="0"/>
          <w:numId w:val="1"/>
        </w:numPr>
        <w:spacing w:after="60"/>
      </w:pPr>
      <w:r>
        <w:t>ME21N, VA01, MIRO — all show their respective new objects merged. No exception.</w:t>
      </w:r>
    </w:p>
    <w:p w14:paraId="5C48E704" w14:textId="77777777" w:rsidR="00EF3983" w:rsidRDefault="00EF3983">
      <w:pPr>
        <w:spacing w:after="100"/>
      </w:pPr>
    </w:p>
    <w:p w14:paraId="73D3687B" w14:textId="77777777" w:rsidR="00EF3983" w:rsidRDefault="00000000">
      <w:pPr>
        <w:pStyle w:val="Heading3"/>
        <w:spacing w:before="180" w:after="90"/>
      </w:pPr>
      <w:bookmarkStart w:id="122" w:name="_Toc236468779"/>
      <w:r>
        <w:t>CVU-SOD-006 — Risk Rule Set Misclassification (Governance Gap)</w:t>
      </w:r>
      <w:bookmarkEnd w:id="122"/>
    </w:p>
    <w:p w14:paraId="105C2355" w14:textId="77777777" w:rsidR="00EF3983" w:rsidRDefault="00000000">
      <w:pPr>
        <w:spacing w:after="130"/>
      </w:pPr>
      <w:r>
        <w:rPr>
          <w:i/>
          <w:iCs/>
        </w:rPr>
        <w:t>Exception identified: Risk SOD-R2R-07 (Post Journal Entry &amp; Approve Journal Entry — Manual JE), a self-approval conflict, is classified Medium while comparable risks (SOD-R2R-02, SOD-R2R-05) are classified Critical, and it was last reviewed in 2023 — nearly three years ago.</w:t>
      </w:r>
    </w:p>
    <w:p w14:paraId="39C4360B" w14:textId="77777777" w:rsidR="00EF3983" w:rsidRDefault="00000000">
      <w:pPr>
        <w:spacing w:after="80"/>
      </w:pPr>
      <w:r>
        <w:rPr>
          <w:b/>
          <w:bCs/>
        </w:rPr>
        <w:t xml:space="preserve">Condition: </w:t>
      </w:r>
      <w:r>
        <w:t>Risk SOD-R2R-07, a manual journal entry self-approval conflict, is rated Medium and has not been reviewed since 2024-02-07, while structurally similar risks in the same rule set are rated Critical and reviewed in 2026.</w:t>
      </w:r>
    </w:p>
    <w:p w14:paraId="375A0662" w14:textId="77777777" w:rsidR="00EF3983" w:rsidRDefault="00000000">
      <w:pPr>
        <w:spacing w:after="80"/>
      </w:pPr>
      <w:r>
        <w:rPr>
          <w:b/>
          <w:bCs/>
        </w:rPr>
        <w:t xml:space="preserve">Criteria: </w:t>
      </w:r>
      <w:r>
        <w:t>Self-approval type conflicts should be classified consistently with comparable risks and reviewed on a regular, defined cadence.</w:t>
      </w:r>
    </w:p>
    <w:p w14:paraId="13B3B4E5" w14:textId="77777777" w:rsidR="00EF3983" w:rsidRDefault="00000000">
      <w:pPr>
        <w:spacing w:after="80"/>
      </w:pPr>
      <w:r>
        <w:rPr>
          <w:b/>
          <w:bCs/>
        </w:rPr>
        <w:t xml:space="preserve">Cause: </w:t>
      </w:r>
      <w:r>
        <w:t>This risk appears to have been missed in the most recent rule set governance review cycle, possibly because the manual-JE variant was added separately from the standard journal entry risk and never reconciled to the same severity standard.</w:t>
      </w:r>
    </w:p>
    <w:p w14:paraId="702F801E" w14:textId="77777777" w:rsidR="00EF3983" w:rsidRDefault="00000000">
      <w:pPr>
        <w:spacing w:after="80"/>
      </w:pPr>
      <w:r>
        <w:rPr>
          <w:b/>
          <w:bCs/>
        </w:rPr>
        <w:t xml:space="preserve">Effect: </w:t>
      </w:r>
      <w:r>
        <w:t>Any user holding this specific manual-JE self-approval combination will show as only a Medium risk in reporting, likely below the threshold that triggers mandatory mitigation, understating a risk that is functionally identical to two Criticalrated risks elsewhere in the same rule set.</w:t>
      </w:r>
    </w:p>
    <w:p w14:paraId="6952F150" w14:textId="77777777" w:rsidR="00EF3983" w:rsidRDefault="00000000">
      <w:pPr>
        <w:spacing w:after="80"/>
      </w:pPr>
      <w:r>
        <w:rPr>
          <w:b/>
          <w:bCs/>
        </w:rPr>
        <w:t xml:space="preserve">Recommendation: </w:t>
      </w:r>
      <w:r>
        <w:t>Reclassify SOD-R2R-07 to Critical or High consistent with comparable risks, pending governance team confirmation; re-run userand role-level risk analysis after reclassification to surface any newly-elevated conflicts; establish or enforce an annual rule-set review cadence to prevent recurrence.</w:t>
      </w:r>
    </w:p>
    <w:p w14:paraId="2E0071FD" w14:textId="77777777" w:rsidR="00EF3983" w:rsidRDefault="00000000">
      <w:pPr>
        <w:spacing w:after="130"/>
      </w:pPr>
      <w:r>
        <w:rPr>
          <w:b/>
          <w:bCs/>
        </w:rPr>
        <w:t>Non-findings:</w:t>
      </w:r>
    </w:p>
    <w:p w14:paraId="6221CE46" w14:textId="77777777" w:rsidR="00EF3983" w:rsidRDefault="00000000">
      <w:pPr>
        <w:pStyle w:val="ListParagraph"/>
        <w:numPr>
          <w:ilvl w:val="0"/>
          <w:numId w:val="1"/>
        </w:numPr>
        <w:spacing w:after="60"/>
      </w:pPr>
      <w:r>
        <w:t>SOD-R2R-02, SOD-R2R-05, SOD-P2P-01 — all classified Critical and reviewed within the last two months. No exception.</w:t>
      </w:r>
    </w:p>
    <w:p w14:paraId="45F34BB1" w14:textId="77777777" w:rsidR="00EF3983" w:rsidRDefault="00EF3983">
      <w:pPr>
        <w:spacing w:after="100"/>
      </w:pPr>
    </w:p>
    <w:p w14:paraId="21AB8D3C" w14:textId="77777777" w:rsidR="00EF3983" w:rsidRDefault="00000000">
      <w:r>
        <w:br w:type="page"/>
      </w:r>
    </w:p>
    <w:p w14:paraId="4D55F8A9" w14:textId="77777777" w:rsidR="00EF3983" w:rsidRDefault="00000000">
      <w:pPr>
        <w:pStyle w:val="Heading1"/>
        <w:spacing w:before="300" w:after="150"/>
      </w:pPr>
      <w:bookmarkStart w:id="123" w:name="_Toc236468780"/>
      <w:r>
        <w:t>Chapter 4 — The New Front Door</w:t>
      </w:r>
      <w:bookmarkEnd w:id="123"/>
    </w:p>
    <w:p w14:paraId="76313845" w14:textId="77777777" w:rsidR="00EF3983" w:rsidRDefault="00000000">
      <w:pPr>
        <w:spacing w:after="130"/>
      </w:pPr>
      <w:r>
        <w:rPr>
          <w:b/>
          <w:bCs/>
          <w:i/>
          <w:iCs/>
          <w:color w:val="1F7A8C"/>
          <w:sz w:val="22"/>
          <w:szCs w:val="22"/>
        </w:rPr>
        <w:t>Fiori / UI5 Authorization</w:t>
      </w:r>
    </w:p>
    <w:p w14:paraId="594896D7" w14:textId="77777777" w:rsidR="00EF3983" w:rsidRDefault="00000000">
      <w:pPr>
        <w:spacing w:after="130"/>
      </w:pPr>
      <w:r>
        <w:rPr>
          <w:sz w:val="21"/>
          <w:szCs w:val="21"/>
        </w:rPr>
        <w:t>Modern SAP increasingly runs through Fiori — a tile-based launcher that looks nothing like the old green-screen system. But the same access questions apply underneath, sometimes in sneakier ways.</w:t>
      </w:r>
    </w:p>
    <w:p w14:paraId="50CFA5F9" w14:textId="77777777" w:rsidR="00EF3983" w:rsidRDefault="00000000">
      <w:pPr>
        <w:pStyle w:val="Heading2"/>
        <w:spacing w:before="240" w:after="110"/>
      </w:pPr>
      <w:bookmarkStart w:id="124" w:name="_Toc236468781"/>
      <w:r>
        <w:t>CVU-FIORI-001 — Fiori Catalog Grants Broader Access Than Intended</w:t>
      </w:r>
      <w:bookmarkEnd w:id="124"/>
    </w:p>
    <w:p w14:paraId="491F2290" w14:textId="77777777" w:rsidR="00EF3983" w:rsidRDefault="00000000">
      <w:pPr>
        <w:pStyle w:val="Heading3"/>
        <w:spacing w:before="180" w:after="90"/>
      </w:pPr>
      <w:bookmarkStart w:id="125" w:name="_Toc236468782"/>
      <w:r>
        <w:t>Purpose</w:t>
      </w:r>
      <w:bookmarkEnd w:id="125"/>
    </w:p>
    <w:p w14:paraId="4A7DD7BC" w14:textId="77777777" w:rsidR="00EF3983" w:rsidRDefault="00000000">
      <w:pPr>
        <w:spacing w:after="130"/>
      </w:pPr>
      <w:r>
        <w:rPr>
          <w:sz w:val="21"/>
          <w:szCs w:val="21"/>
        </w:rPr>
        <w:t>This CVU teaches a trainee to expand a Fiori business catalog to its full app/tile contents and compare it against a user's intended scope, using only downloaded catalog and assignment extracts. No live SAP/Fiori access is used or required.</w:t>
      </w:r>
    </w:p>
    <w:p w14:paraId="58CA36F0" w14:textId="77777777" w:rsidR="00EF3983" w:rsidRDefault="00000000">
      <w:pPr>
        <w:pStyle w:val="Heading3"/>
        <w:spacing w:before="180" w:after="90"/>
      </w:pPr>
      <w:bookmarkStart w:id="126" w:name="_Toc236468783"/>
      <w:r>
        <w:t>Control Objective</w:t>
      </w:r>
      <w:bookmarkEnd w:id="126"/>
    </w:p>
    <w:p w14:paraId="60AA87C0" w14:textId="77777777" w:rsidR="00EF3983" w:rsidRDefault="00000000">
      <w:pPr>
        <w:spacing w:after="130"/>
      </w:pPr>
      <w:r>
        <w:rPr>
          <w:sz w:val="21"/>
          <w:szCs w:val="21"/>
        </w:rPr>
        <w:t>A Fiori business catalog bundles multiple apps/tiles together, and assigning a catalog to a user can silently include approvalcapable apps alongside display apps. A catalog's full contents must be reviewed — not just its name — against the user's intended job scope, the same way a composite PFCG role's child roles must be reviewed individually.</w:t>
      </w:r>
    </w:p>
    <w:p w14:paraId="0926C68A" w14:textId="77777777" w:rsidR="00EF3983" w:rsidRDefault="00000000">
      <w:pPr>
        <w:pStyle w:val="Heading3"/>
        <w:spacing w:before="180" w:after="90"/>
      </w:pPr>
      <w:bookmarkStart w:id="127" w:name="_Toc236468784"/>
      <w:r>
        <w:t>Evidence</w:t>
      </w:r>
      <w:bookmarkEnd w:id="127"/>
    </w:p>
    <w:p w14:paraId="2F9B644A" w14:textId="77777777" w:rsidR="00EF3983" w:rsidRDefault="00000000">
      <w:pPr>
        <w:spacing w:before="100" w:after="60"/>
      </w:pPr>
      <w:r>
        <w:rPr>
          <w:b/>
          <w:bCs/>
          <w:i/>
          <w:iCs/>
          <w:color w:val="1F7A8C"/>
          <w:sz w:val="19"/>
          <w:szCs w:val="19"/>
        </w:rPr>
        <w:t>Exhibit 4.1.1 — Fiori Catalog Contents (CVU-FIORI-001) — Source: SAP screen export (Fiori Launchpad Designer)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3329C47F"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776341A6" w14:textId="77777777" w:rsidR="00EF3983" w:rsidRDefault="00000000">
            <w:r>
              <w:rPr>
                <w:b/>
                <w:bCs/>
                <w:color w:val="FFFFFF"/>
                <w:sz w:val="18"/>
                <w:szCs w:val="18"/>
              </w:rPr>
              <w:t>Catalog ID</w:t>
            </w:r>
          </w:p>
        </w:tc>
        <w:tc>
          <w:tcPr>
            <w:tcW w:w="2250" w:type="dxa"/>
            <w:shd w:val="clear" w:color="auto" w:fill="1F3864"/>
            <w:tcMar>
              <w:top w:w="70" w:type="dxa"/>
              <w:left w:w="90" w:type="dxa"/>
              <w:bottom w:w="70" w:type="dxa"/>
              <w:right w:w="90" w:type="dxa"/>
            </w:tcMar>
            <w:vAlign w:val="center"/>
          </w:tcPr>
          <w:p w14:paraId="35DA642F" w14:textId="77777777" w:rsidR="00EF3983" w:rsidRDefault="00000000">
            <w:r>
              <w:rPr>
                <w:b/>
                <w:bCs/>
                <w:color w:val="FFFFFF"/>
                <w:sz w:val="18"/>
                <w:szCs w:val="18"/>
              </w:rPr>
              <w:t>App / Tile Included</w:t>
            </w:r>
          </w:p>
        </w:tc>
        <w:tc>
          <w:tcPr>
            <w:tcW w:w="2250" w:type="dxa"/>
            <w:shd w:val="clear" w:color="auto" w:fill="1F3864"/>
            <w:tcMar>
              <w:top w:w="70" w:type="dxa"/>
              <w:left w:w="90" w:type="dxa"/>
              <w:bottom w:w="70" w:type="dxa"/>
              <w:right w:w="90" w:type="dxa"/>
            </w:tcMar>
            <w:vAlign w:val="center"/>
          </w:tcPr>
          <w:p w14:paraId="164221B0" w14:textId="77777777" w:rsidR="00EF3983" w:rsidRDefault="00000000">
            <w:r>
              <w:rPr>
                <w:b/>
                <w:bCs/>
                <w:color w:val="FFFFFF"/>
                <w:sz w:val="18"/>
                <w:szCs w:val="18"/>
              </w:rPr>
              <w:t>Semantic Object - Action</w:t>
            </w:r>
          </w:p>
        </w:tc>
        <w:tc>
          <w:tcPr>
            <w:tcW w:w="2250" w:type="dxa"/>
            <w:shd w:val="clear" w:color="auto" w:fill="1F3864"/>
            <w:tcMar>
              <w:top w:w="70" w:type="dxa"/>
              <w:left w:w="90" w:type="dxa"/>
              <w:bottom w:w="70" w:type="dxa"/>
              <w:right w:w="90" w:type="dxa"/>
            </w:tcMar>
            <w:vAlign w:val="center"/>
          </w:tcPr>
          <w:p w14:paraId="021322C6" w14:textId="77777777" w:rsidR="00EF3983" w:rsidRDefault="00000000">
            <w:r>
              <w:rPr>
                <w:b/>
                <w:bCs/>
                <w:color w:val="FFFFFF"/>
                <w:sz w:val="18"/>
                <w:szCs w:val="18"/>
              </w:rPr>
              <w:t>Capability</w:t>
            </w:r>
          </w:p>
        </w:tc>
      </w:tr>
      <w:tr w:rsidR="00EF3983" w14:paraId="1B7AB690" w14:textId="77777777">
        <w:tblPrEx>
          <w:tblCellMar>
            <w:top w:w="0" w:type="dxa"/>
            <w:bottom w:w="0" w:type="dxa"/>
          </w:tblCellMar>
        </w:tblPrEx>
        <w:tc>
          <w:tcPr>
            <w:tcW w:w="2250" w:type="dxa"/>
            <w:tcMar>
              <w:top w:w="70" w:type="dxa"/>
              <w:left w:w="90" w:type="dxa"/>
              <w:bottom w:w="70" w:type="dxa"/>
              <w:right w:w="90" w:type="dxa"/>
            </w:tcMar>
            <w:vAlign w:val="center"/>
          </w:tcPr>
          <w:p w14:paraId="64640950" w14:textId="77777777" w:rsidR="00EF3983" w:rsidRDefault="00000000">
            <w:r>
              <w:rPr>
                <w:sz w:val="18"/>
                <w:szCs w:val="18"/>
              </w:rPr>
              <w:t>SAP_FI_BC_AP_PROCESSING</w:t>
            </w:r>
          </w:p>
        </w:tc>
        <w:tc>
          <w:tcPr>
            <w:tcW w:w="2250" w:type="dxa"/>
            <w:tcMar>
              <w:top w:w="70" w:type="dxa"/>
              <w:left w:w="90" w:type="dxa"/>
              <w:bottom w:w="70" w:type="dxa"/>
              <w:right w:w="90" w:type="dxa"/>
            </w:tcMar>
            <w:vAlign w:val="center"/>
          </w:tcPr>
          <w:p w14:paraId="6CC63659" w14:textId="77777777" w:rsidR="00EF3983" w:rsidRDefault="00000000">
            <w:r>
              <w:rPr>
                <w:sz w:val="18"/>
                <w:szCs w:val="18"/>
              </w:rPr>
              <w:t>Display Vendor Invoices</w:t>
            </w:r>
          </w:p>
        </w:tc>
        <w:tc>
          <w:tcPr>
            <w:tcW w:w="2250" w:type="dxa"/>
            <w:tcMar>
              <w:top w:w="70" w:type="dxa"/>
              <w:left w:w="90" w:type="dxa"/>
              <w:bottom w:w="70" w:type="dxa"/>
              <w:right w:w="90" w:type="dxa"/>
            </w:tcMar>
            <w:vAlign w:val="center"/>
          </w:tcPr>
          <w:p w14:paraId="0B1FF0F1" w14:textId="77777777" w:rsidR="00EF3983" w:rsidRDefault="00000000">
            <w:r>
              <w:rPr>
                <w:sz w:val="18"/>
                <w:szCs w:val="18"/>
              </w:rPr>
              <w:t>VendorInvoice - display</w:t>
            </w:r>
          </w:p>
        </w:tc>
        <w:tc>
          <w:tcPr>
            <w:tcW w:w="2250" w:type="dxa"/>
            <w:tcMar>
              <w:top w:w="70" w:type="dxa"/>
              <w:left w:w="90" w:type="dxa"/>
              <w:bottom w:w="70" w:type="dxa"/>
              <w:right w:w="90" w:type="dxa"/>
            </w:tcMar>
            <w:vAlign w:val="center"/>
          </w:tcPr>
          <w:p w14:paraId="636B03B9" w14:textId="77777777" w:rsidR="00EF3983" w:rsidRDefault="00000000">
            <w:r>
              <w:rPr>
                <w:sz w:val="18"/>
                <w:szCs w:val="18"/>
              </w:rPr>
              <w:t>Display</w:t>
            </w:r>
          </w:p>
        </w:tc>
      </w:tr>
      <w:tr w:rsidR="00EF3983" w14:paraId="3DA9D77D"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4DBA6A6F" w14:textId="77777777" w:rsidR="00EF3983" w:rsidRDefault="00000000">
            <w:r>
              <w:rPr>
                <w:sz w:val="18"/>
                <w:szCs w:val="18"/>
              </w:rPr>
              <w:t>SAP_FI_BC_AP_PROCESSING</w:t>
            </w:r>
          </w:p>
        </w:tc>
        <w:tc>
          <w:tcPr>
            <w:tcW w:w="2250" w:type="dxa"/>
            <w:shd w:val="clear" w:color="auto" w:fill="F7F7F7"/>
            <w:tcMar>
              <w:top w:w="70" w:type="dxa"/>
              <w:left w:w="90" w:type="dxa"/>
              <w:bottom w:w="70" w:type="dxa"/>
              <w:right w:w="90" w:type="dxa"/>
            </w:tcMar>
            <w:vAlign w:val="center"/>
          </w:tcPr>
          <w:p w14:paraId="0392000A" w14:textId="77777777" w:rsidR="00EF3983" w:rsidRDefault="00000000">
            <w:r>
              <w:rPr>
                <w:sz w:val="18"/>
                <w:szCs w:val="18"/>
              </w:rPr>
              <w:t>Approve Vendor Invoice</w:t>
            </w:r>
          </w:p>
        </w:tc>
        <w:tc>
          <w:tcPr>
            <w:tcW w:w="2250" w:type="dxa"/>
            <w:shd w:val="clear" w:color="auto" w:fill="F7F7F7"/>
            <w:tcMar>
              <w:top w:w="70" w:type="dxa"/>
              <w:left w:w="90" w:type="dxa"/>
              <w:bottom w:w="70" w:type="dxa"/>
              <w:right w:w="90" w:type="dxa"/>
            </w:tcMar>
            <w:vAlign w:val="center"/>
          </w:tcPr>
          <w:p w14:paraId="13183FB3" w14:textId="77777777" w:rsidR="00EF3983" w:rsidRDefault="00000000">
            <w:r>
              <w:rPr>
                <w:sz w:val="18"/>
                <w:szCs w:val="18"/>
              </w:rPr>
              <w:t>VendorInvoice - approve</w:t>
            </w:r>
          </w:p>
        </w:tc>
        <w:tc>
          <w:tcPr>
            <w:tcW w:w="2250" w:type="dxa"/>
            <w:shd w:val="clear" w:color="auto" w:fill="F7F7F7"/>
            <w:tcMar>
              <w:top w:w="70" w:type="dxa"/>
              <w:left w:w="90" w:type="dxa"/>
              <w:bottom w:w="70" w:type="dxa"/>
              <w:right w:w="90" w:type="dxa"/>
            </w:tcMar>
            <w:vAlign w:val="center"/>
          </w:tcPr>
          <w:p w14:paraId="2450751E" w14:textId="77777777" w:rsidR="00EF3983" w:rsidRDefault="00000000">
            <w:r>
              <w:rPr>
                <w:sz w:val="18"/>
                <w:szCs w:val="18"/>
              </w:rPr>
              <w:t>Approve</w:t>
            </w:r>
          </w:p>
        </w:tc>
      </w:tr>
      <w:tr w:rsidR="00EF3983" w14:paraId="2EFB7DC9" w14:textId="77777777">
        <w:tblPrEx>
          <w:tblCellMar>
            <w:top w:w="0" w:type="dxa"/>
            <w:bottom w:w="0" w:type="dxa"/>
          </w:tblCellMar>
        </w:tblPrEx>
        <w:tc>
          <w:tcPr>
            <w:tcW w:w="2250" w:type="dxa"/>
            <w:tcMar>
              <w:top w:w="70" w:type="dxa"/>
              <w:left w:w="90" w:type="dxa"/>
              <w:bottom w:w="70" w:type="dxa"/>
              <w:right w:w="90" w:type="dxa"/>
            </w:tcMar>
            <w:vAlign w:val="center"/>
          </w:tcPr>
          <w:p w14:paraId="37BCBD36" w14:textId="77777777" w:rsidR="00EF3983" w:rsidRDefault="00000000">
            <w:r>
              <w:rPr>
                <w:sz w:val="18"/>
                <w:szCs w:val="18"/>
              </w:rPr>
              <w:t>SAP_FI_BC_AP_PROCESSING</w:t>
            </w:r>
          </w:p>
        </w:tc>
        <w:tc>
          <w:tcPr>
            <w:tcW w:w="2250" w:type="dxa"/>
            <w:tcMar>
              <w:top w:w="70" w:type="dxa"/>
              <w:left w:w="90" w:type="dxa"/>
              <w:bottom w:w="70" w:type="dxa"/>
              <w:right w:w="90" w:type="dxa"/>
            </w:tcMar>
            <w:vAlign w:val="center"/>
          </w:tcPr>
          <w:p w14:paraId="5EB3A28C" w14:textId="77777777" w:rsidR="00EF3983" w:rsidRDefault="00000000">
            <w:r>
              <w:rPr>
                <w:sz w:val="18"/>
                <w:szCs w:val="18"/>
              </w:rPr>
              <w:t>Vendor Invoice Analytics</w:t>
            </w:r>
          </w:p>
        </w:tc>
        <w:tc>
          <w:tcPr>
            <w:tcW w:w="2250" w:type="dxa"/>
            <w:tcMar>
              <w:top w:w="70" w:type="dxa"/>
              <w:left w:w="90" w:type="dxa"/>
              <w:bottom w:w="70" w:type="dxa"/>
              <w:right w:w="90" w:type="dxa"/>
            </w:tcMar>
            <w:vAlign w:val="center"/>
          </w:tcPr>
          <w:p w14:paraId="2C6FBE36" w14:textId="77777777" w:rsidR="00EF3983" w:rsidRDefault="00000000">
            <w:r>
              <w:rPr>
                <w:sz w:val="18"/>
                <w:szCs w:val="18"/>
              </w:rPr>
              <w:t>VendorInvoice - analyze</w:t>
            </w:r>
          </w:p>
        </w:tc>
        <w:tc>
          <w:tcPr>
            <w:tcW w:w="2250" w:type="dxa"/>
            <w:tcMar>
              <w:top w:w="70" w:type="dxa"/>
              <w:left w:w="90" w:type="dxa"/>
              <w:bottom w:w="70" w:type="dxa"/>
              <w:right w:w="90" w:type="dxa"/>
            </w:tcMar>
            <w:vAlign w:val="center"/>
          </w:tcPr>
          <w:p w14:paraId="55E0DFED" w14:textId="77777777" w:rsidR="00EF3983" w:rsidRDefault="00000000">
            <w:r>
              <w:rPr>
                <w:sz w:val="18"/>
                <w:szCs w:val="18"/>
              </w:rPr>
              <w:t>Display</w:t>
            </w:r>
          </w:p>
        </w:tc>
      </w:tr>
      <w:tr w:rsidR="00EF3983" w14:paraId="2DE8CE49"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01155713" w14:textId="77777777" w:rsidR="00EF3983" w:rsidRDefault="00000000">
            <w:r>
              <w:rPr>
                <w:sz w:val="18"/>
                <w:szCs w:val="18"/>
              </w:rPr>
              <w:t>SAP_MM_BC_PO_DISPLAY</w:t>
            </w:r>
          </w:p>
        </w:tc>
        <w:tc>
          <w:tcPr>
            <w:tcW w:w="2250" w:type="dxa"/>
            <w:shd w:val="clear" w:color="auto" w:fill="F7F7F7"/>
            <w:tcMar>
              <w:top w:w="70" w:type="dxa"/>
              <w:left w:w="90" w:type="dxa"/>
              <w:bottom w:w="70" w:type="dxa"/>
              <w:right w:w="90" w:type="dxa"/>
            </w:tcMar>
            <w:vAlign w:val="center"/>
          </w:tcPr>
          <w:p w14:paraId="2ABA1938" w14:textId="77777777" w:rsidR="00EF3983" w:rsidRDefault="00000000">
            <w:r>
              <w:rPr>
                <w:sz w:val="18"/>
                <w:szCs w:val="18"/>
              </w:rPr>
              <w:t>Display Purchase Orders</w:t>
            </w:r>
          </w:p>
        </w:tc>
        <w:tc>
          <w:tcPr>
            <w:tcW w:w="2250" w:type="dxa"/>
            <w:shd w:val="clear" w:color="auto" w:fill="F7F7F7"/>
            <w:tcMar>
              <w:top w:w="70" w:type="dxa"/>
              <w:left w:w="90" w:type="dxa"/>
              <w:bottom w:w="70" w:type="dxa"/>
              <w:right w:w="90" w:type="dxa"/>
            </w:tcMar>
            <w:vAlign w:val="center"/>
          </w:tcPr>
          <w:p w14:paraId="40663E5B" w14:textId="77777777" w:rsidR="00EF3983" w:rsidRDefault="00000000">
            <w:r>
              <w:rPr>
                <w:sz w:val="18"/>
                <w:szCs w:val="18"/>
              </w:rPr>
              <w:t>PurchaseOrder - display</w:t>
            </w:r>
          </w:p>
        </w:tc>
        <w:tc>
          <w:tcPr>
            <w:tcW w:w="2250" w:type="dxa"/>
            <w:shd w:val="clear" w:color="auto" w:fill="F7F7F7"/>
            <w:tcMar>
              <w:top w:w="70" w:type="dxa"/>
              <w:left w:w="90" w:type="dxa"/>
              <w:bottom w:w="70" w:type="dxa"/>
              <w:right w:w="90" w:type="dxa"/>
            </w:tcMar>
            <w:vAlign w:val="center"/>
          </w:tcPr>
          <w:p w14:paraId="2D72F334" w14:textId="77777777" w:rsidR="00EF3983" w:rsidRDefault="00000000">
            <w:r>
              <w:rPr>
                <w:sz w:val="18"/>
                <w:szCs w:val="18"/>
              </w:rPr>
              <w:t>Display</w:t>
            </w:r>
          </w:p>
        </w:tc>
      </w:tr>
    </w:tbl>
    <w:p w14:paraId="573E896E" w14:textId="77777777" w:rsidR="00EF3983" w:rsidRDefault="00EF3983">
      <w:pPr>
        <w:spacing w:after="100"/>
      </w:pPr>
    </w:p>
    <w:p w14:paraId="152B22AC" w14:textId="77777777" w:rsidR="00EF3983" w:rsidRDefault="00000000">
      <w:pPr>
        <w:spacing w:before="100" w:after="60"/>
      </w:pPr>
      <w:r>
        <w:rPr>
          <w:b/>
          <w:bCs/>
          <w:i/>
          <w:iCs/>
          <w:color w:val="1F7A8C"/>
          <w:sz w:val="19"/>
          <w:szCs w:val="19"/>
        </w:rPr>
        <w:t>Exhibit 4.1.2 — User Catalog Assignment (CVU-FIORI-001) — Source: Hybrid — catalog assignment is SAP screen export (PFCG); "Intended Scope per HR/Business Doc" column is manually maintained (non-SAP)</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000"/>
        <w:gridCol w:w="3000"/>
        <w:gridCol w:w="3000"/>
      </w:tblGrid>
      <w:tr w:rsidR="00EF3983" w14:paraId="706600CE" w14:textId="77777777">
        <w:tblPrEx>
          <w:tblCellMar>
            <w:top w:w="0" w:type="dxa"/>
            <w:bottom w:w="0" w:type="dxa"/>
          </w:tblCellMar>
        </w:tblPrEx>
        <w:trPr>
          <w:tblHeader/>
        </w:trPr>
        <w:tc>
          <w:tcPr>
            <w:tcW w:w="3000" w:type="dxa"/>
            <w:shd w:val="clear" w:color="auto" w:fill="1F3864"/>
            <w:tcMar>
              <w:top w:w="70" w:type="dxa"/>
              <w:left w:w="90" w:type="dxa"/>
              <w:bottom w:w="70" w:type="dxa"/>
              <w:right w:w="90" w:type="dxa"/>
            </w:tcMar>
            <w:vAlign w:val="center"/>
          </w:tcPr>
          <w:p w14:paraId="32DDCE91" w14:textId="77777777" w:rsidR="00EF3983" w:rsidRDefault="00000000">
            <w:r>
              <w:rPr>
                <w:b/>
                <w:bCs/>
                <w:color w:val="FFFFFF"/>
                <w:sz w:val="18"/>
                <w:szCs w:val="18"/>
              </w:rPr>
              <w:t>User ID</w:t>
            </w:r>
          </w:p>
        </w:tc>
        <w:tc>
          <w:tcPr>
            <w:tcW w:w="3000" w:type="dxa"/>
            <w:shd w:val="clear" w:color="auto" w:fill="1F3864"/>
            <w:tcMar>
              <w:top w:w="70" w:type="dxa"/>
              <w:left w:w="90" w:type="dxa"/>
              <w:bottom w:w="70" w:type="dxa"/>
              <w:right w:w="90" w:type="dxa"/>
            </w:tcMar>
            <w:vAlign w:val="center"/>
          </w:tcPr>
          <w:p w14:paraId="024A5F5B" w14:textId="77777777" w:rsidR="00EF3983" w:rsidRDefault="00000000">
            <w:r>
              <w:rPr>
                <w:b/>
                <w:bCs/>
                <w:color w:val="FFFFFF"/>
                <w:sz w:val="18"/>
                <w:szCs w:val="18"/>
              </w:rPr>
              <w:t>Catalog Assigned</w:t>
            </w:r>
          </w:p>
        </w:tc>
        <w:tc>
          <w:tcPr>
            <w:tcW w:w="3000" w:type="dxa"/>
            <w:shd w:val="clear" w:color="auto" w:fill="1F3864"/>
            <w:tcMar>
              <w:top w:w="70" w:type="dxa"/>
              <w:left w:w="90" w:type="dxa"/>
              <w:bottom w:w="70" w:type="dxa"/>
              <w:right w:w="90" w:type="dxa"/>
            </w:tcMar>
            <w:vAlign w:val="center"/>
          </w:tcPr>
          <w:p w14:paraId="7A38CEE4" w14:textId="77777777" w:rsidR="00EF3983" w:rsidRDefault="00000000">
            <w:r>
              <w:rPr>
                <w:b/>
                <w:bCs/>
                <w:color w:val="FFFFFF"/>
                <w:sz w:val="18"/>
                <w:szCs w:val="18"/>
              </w:rPr>
              <w:t>Intended Scope (per HR/Business Doc)</w:t>
            </w:r>
          </w:p>
        </w:tc>
      </w:tr>
      <w:tr w:rsidR="00EF3983" w14:paraId="2539C077" w14:textId="77777777">
        <w:tblPrEx>
          <w:tblCellMar>
            <w:top w:w="0" w:type="dxa"/>
            <w:bottom w:w="0" w:type="dxa"/>
          </w:tblCellMar>
        </w:tblPrEx>
        <w:tc>
          <w:tcPr>
            <w:tcW w:w="3000" w:type="dxa"/>
            <w:tcMar>
              <w:top w:w="70" w:type="dxa"/>
              <w:left w:w="90" w:type="dxa"/>
              <w:bottom w:w="70" w:type="dxa"/>
              <w:right w:w="90" w:type="dxa"/>
            </w:tcMar>
            <w:vAlign w:val="center"/>
          </w:tcPr>
          <w:p w14:paraId="1439D90C" w14:textId="77777777" w:rsidR="00EF3983" w:rsidRDefault="00000000">
            <w:r>
              <w:rPr>
                <w:sz w:val="18"/>
                <w:szCs w:val="18"/>
              </w:rPr>
              <w:t>GNAKAMURA</w:t>
            </w:r>
          </w:p>
        </w:tc>
        <w:tc>
          <w:tcPr>
            <w:tcW w:w="3000" w:type="dxa"/>
            <w:tcMar>
              <w:top w:w="70" w:type="dxa"/>
              <w:left w:w="90" w:type="dxa"/>
              <w:bottom w:w="70" w:type="dxa"/>
              <w:right w:w="90" w:type="dxa"/>
            </w:tcMar>
            <w:vAlign w:val="center"/>
          </w:tcPr>
          <w:p w14:paraId="0A485EBB" w14:textId="77777777" w:rsidR="00EF3983" w:rsidRDefault="00000000">
            <w:r>
              <w:rPr>
                <w:sz w:val="18"/>
                <w:szCs w:val="18"/>
              </w:rPr>
              <w:t>SAP_FI_BC_AP_PROCESSING</w:t>
            </w:r>
          </w:p>
        </w:tc>
        <w:tc>
          <w:tcPr>
            <w:tcW w:w="3000" w:type="dxa"/>
            <w:tcMar>
              <w:top w:w="70" w:type="dxa"/>
              <w:left w:w="90" w:type="dxa"/>
              <w:bottom w:w="70" w:type="dxa"/>
              <w:right w:w="90" w:type="dxa"/>
            </w:tcMar>
            <w:vAlign w:val="center"/>
          </w:tcPr>
          <w:p w14:paraId="1566D659" w14:textId="77777777" w:rsidR="00EF3983" w:rsidRDefault="00000000">
            <w:r>
              <w:rPr>
                <w:sz w:val="18"/>
                <w:szCs w:val="18"/>
              </w:rPr>
              <w:t>Display only — AP Processing Assistant job description</w:t>
            </w:r>
          </w:p>
        </w:tc>
      </w:tr>
      <w:tr w:rsidR="00EF3983" w14:paraId="03B24589" w14:textId="77777777">
        <w:tblPrEx>
          <w:tblCellMar>
            <w:top w:w="0" w:type="dxa"/>
            <w:bottom w:w="0" w:type="dxa"/>
          </w:tblCellMar>
        </w:tblPrEx>
        <w:tc>
          <w:tcPr>
            <w:tcW w:w="3000" w:type="dxa"/>
            <w:shd w:val="clear" w:color="auto" w:fill="F7F7F7"/>
            <w:tcMar>
              <w:top w:w="70" w:type="dxa"/>
              <w:left w:w="90" w:type="dxa"/>
              <w:bottom w:w="70" w:type="dxa"/>
              <w:right w:w="90" w:type="dxa"/>
            </w:tcMar>
            <w:vAlign w:val="center"/>
          </w:tcPr>
          <w:p w14:paraId="33996E8C" w14:textId="77777777" w:rsidR="00EF3983" w:rsidRDefault="00000000">
            <w:r>
              <w:rPr>
                <w:sz w:val="18"/>
                <w:szCs w:val="18"/>
              </w:rPr>
              <w:t>SHALVORSEN</w:t>
            </w:r>
          </w:p>
        </w:tc>
        <w:tc>
          <w:tcPr>
            <w:tcW w:w="3000" w:type="dxa"/>
            <w:shd w:val="clear" w:color="auto" w:fill="F7F7F7"/>
            <w:tcMar>
              <w:top w:w="70" w:type="dxa"/>
              <w:left w:w="90" w:type="dxa"/>
              <w:bottom w:w="70" w:type="dxa"/>
              <w:right w:w="90" w:type="dxa"/>
            </w:tcMar>
            <w:vAlign w:val="center"/>
          </w:tcPr>
          <w:p w14:paraId="2032B81E" w14:textId="77777777" w:rsidR="00EF3983" w:rsidRDefault="00000000">
            <w:r>
              <w:rPr>
                <w:sz w:val="18"/>
                <w:szCs w:val="18"/>
              </w:rPr>
              <w:t>SAP_MM_BC_PO_DISPLAY</w:t>
            </w:r>
          </w:p>
        </w:tc>
        <w:tc>
          <w:tcPr>
            <w:tcW w:w="3000" w:type="dxa"/>
            <w:shd w:val="clear" w:color="auto" w:fill="F7F7F7"/>
            <w:tcMar>
              <w:top w:w="70" w:type="dxa"/>
              <w:left w:w="90" w:type="dxa"/>
              <w:bottom w:w="70" w:type="dxa"/>
              <w:right w:w="90" w:type="dxa"/>
            </w:tcMar>
            <w:vAlign w:val="center"/>
          </w:tcPr>
          <w:p w14:paraId="54CE26C5" w14:textId="77777777" w:rsidR="00EF3983" w:rsidRDefault="00000000">
            <w:r>
              <w:rPr>
                <w:sz w:val="18"/>
                <w:szCs w:val="18"/>
              </w:rPr>
              <w:t>Display only — Procurement Analyst</w:t>
            </w:r>
          </w:p>
        </w:tc>
      </w:tr>
    </w:tbl>
    <w:p w14:paraId="692256CF" w14:textId="77777777" w:rsidR="00EF3983" w:rsidRDefault="00EF3983">
      <w:pPr>
        <w:spacing w:after="100"/>
      </w:pPr>
    </w:p>
    <w:p w14:paraId="65692C52" w14:textId="77777777" w:rsidR="00EF3983" w:rsidRDefault="00000000">
      <w:pPr>
        <w:pStyle w:val="Heading3"/>
        <w:spacing w:before="180" w:after="90"/>
      </w:pPr>
      <w:bookmarkStart w:id="128" w:name="_Toc236468785"/>
      <w:r>
        <w:t>Baseline Standard</w:t>
      </w:r>
      <w:bookmarkEnd w:id="128"/>
    </w:p>
    <w:p w14:paraId="0ED63FED" w14:textId="77777777" w:rsidR="00EF3983" w:rsidRDefault="00000000">
      <w:pPr>
        <w:spacing w:after="130"/>
      </w:pPr>
      <w:r>
        <w:rPr>
          <w:sz w:val="21"/>
          <w:szCs w:val="21"/>
        </w:rPr>
        <w:t>A user's assigned Fiori catalog must not grant any app capability beyond their documented intended scope. A display-only intended user found with an approval-capable app in their catalog is a reportable exception, regardless of whether the approval app has been used.</w:t>
      </w:r>
    </w:p>
    <w:p w14:paraId="4C5F1D6C" w14:textId="77777777" w:rsidR="00EF3983" w:rsidRDefault="00000000">
      <w:pPr>
        <w:pStyle w:val="Heading3"/>
        <w:spacing w:before="180" w:after="90"/>
      </w:pPr>
      <w:bookmarkStart w:id="129" w:name="_Toc236468786"/>
      <w:r>
        <w:t>Exercise</w:t>
      </w:r>
      <w:bookmarkEnd w:id="129"/>
    </w:p>
    <w:p w14:paraId="77F88628" w14:textId="77777777" w:rsidR="00EF3983" w:rsidRDefault="00000000">
      <w:pPr>
        <w:spacing w:after="130"/>
      </w:pPr>
      <w:r>
        <w:rPr>
          <w:sz w:val="21"/>
          <w:szCs w:val="21"/>
        </w:rPr>
        <w:t>Using both evidence tabs, identify the exception and draft a one-paragraph workpaper finding in the standard Condition / Criteria / Cause / Effect / Recommendation format.</w:t>
      </w:r>
    </w:p>
    <w:p w14:paraId="143FA924" w14:textId="77777777" w:rsidR="00EF3983" w:rsidRDefault="00000000">
      <w:pPr>
        <w:spacing w:after="130"/>
      </w:pPr>
      <w:r>
        <w:rPr>
          <w:i/>
          <w:iCs/>
          <w:color w:val="595959"/>
          <w:sz w:val="19"/>
          <w:szCs w:val="19"/>
        </w:rPr>
        <w:t>→ Answer key for CVU-FIORI-001 appears in the Chapter 4 Answer Key appendix.</w:t>
      </w:r>
    </w:p>
    <w:p w14:paraId="69488040" w14:textId="77777777" w:rsidR="00EF3983" w:rsidRDefault="00000000">
      <w:pPr>
        <w:pStyle w:val="Heading2"/>
        <w:spacing w:before="240" w:after="110"/>
      </w:pPr>
      <w:bookmarkStart w:id="130" w:name="_Toc236468787"/>
      <w:r>
        <w:t>CVU-FIORI-002 — OData Service Authorization Not Restricted</w:t>
      </w:r>
      <w:bookmarkEnd w:id="130"/>
    </w:p>
    <w:p w14:paraId="1D6CFD9B" w14:textId="77777777" w:rsidR="00EF3983" w:rsidRDefault="00000000">
      <w:pPr>
        <w:pStyle w:val="Heading3"/>
        <w:spacing w:before="180" w:after="90"/>
      </w:pPr>
      <w:bookmarkStart w:id="131" w:name="_Toc236468788"/>
      <w:r>
        <w:t>Purpose</w:t>
      </w:r>
      <w:bookmarkEnd w:id="131"/>
    </w:p>
    <w:p w14:paraId="7949DB6D" w14:textId="77777777" w:rsidR="00EF3983" w:rsidRDefault="00000000">
      <w:pPr>
        <w:spacing w:after="130"/>
      </w:pPr>
      <w:r>
        <w:rPr>
          <w:sz w:val="21"/>
          <w:szCs w:val="21"/>
        </w:rPr>
        <w:t>This CVU teaches a trainee to look past the Fiori Launchpad's visible tiles and test the backend authorization that actually gates access — using only a downloaded role authorization extract. No live SAP access is used or required.</w:t>
      </w:r>
    </w:p>
    <w:p w14:paraId="2173E6AD" w14:textId="77777777" w:rsidR="00EF3983" w:rsidRDefault="00000000">
      <w:pPr>
        <w:pStyle w:val="Heading3"/>
        <w:spacing w:before="180" w:after="90"/>
      </w:pPr>
      <w:bookmarkStart w:id="132" w:name="_Toc236468789"/>
      <w:r>
        <w:t>Control Objective</w:t>
      </w:r>
      <w:bookmarkEnd w:id="132"/>
    </w:p>
    <w:p w14:paraId="76653AE9" w14:textId="77777777" w:rsidR="00EF3983" w:rsidRDefault="00000000">
      <w:pPr>
        <w:spacing w:after="130"/>
      </w:pPr>
      <w:r>
        <w:rPr>
          <w:sz w:val="21"/>
          <w:szCs w:val="21"/>
        </w:rPr>
        <w:t>Backend authorization object S_SERVICE controls which OData/Fiori services a role can call. This is the real security gate; the Fiori Launchpad's tile/catalog assignment only controls what a user sees, not what they can technically call. A wildcard S_SERVICE value exposes every OData service in the system to that role, including write-capable services reachable through direct API calls or custom UI5 apps, regardless of which catalogs are visibly assigned.</w:t>
      </w:r>
    </w:p>
    <w:p w14:paraId="2491E219" w14:textId="77777777" w:rsidR="00EF3983" w:rsidRDefault="00000000">
      <w:pPr>
        <w:pStyle w:val="Heading3"/>
        <w:spacing w:before="180" w:after="90"/>
      </w:pPr>
      <w:bookmarkStart w:id="133" w:name="_Toc236468790"/>
      <w:r>
        <w:t>Evidence</w:t>
      </w:r>
      <w:bookmarkEnd w:id="133"/>
    </w:p>
    <w:p w14:paraId="0B9BB0D4" w14:textId="77777777" w:rsidR="00EF3983" w:rsidRDefault="00000000">
      <w:pPr>
        <w:spacing w:before="100" w:after="60"/>
      </w:pPr>
      <w:r>
        <w:rPr>
          <w:b/>
          <w:bCs/>
          <w:i/>
          <w:iCs/>
          <w:color w:val="1F7A8C"/>
          <w:sz w:val="19"/>
          <w:szCs w:val="19"/>
        </w:rPr>
        <w:t>Exhibit 4.2.1 — Role S_SERVICE Extract (CVU-FIORI-002) — Source: SAP screen export (T-code: PFCG)</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4F50F70F"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6EDB5D06" w14:textId="77777777" w:rsidR="00EF3983" w:rsidRDefault="00000000">
            <w:r>
              <w:rPr>
                <w:b/>
                <w:bCs/>
                <w:color w:val="FFFFFF"/>
                <w:sz w:val="18"/>
                <w:szCs w:val="18"/>
              </w:rPr>
              <w:t>Role</w:t>
            </w:r>
          </w:p>
        </w:tc>
        <w:tc>
          <w:tcPr>
            <w:tcW w:w="1800" w:type="dxa"/>
            <w:shd w:val="clear" w:color="auto" w:fill="1F3864"/>
            <w:tcMar>
              <w:top w:w="70" w:type="dxa"/>
              <w:left w:w="90" w:type="dxa"/>
              <w:bottom w:w="70" w:type="dxa"/>
              <w:right w:w="90" w:type="dxa"/>
            </w:tcMar>
            <w:vAlign w:val="center"/>
          </w:tcPr>
          <w:p w14:paraId="708CAF3B" w14:textId="77777777" w:rsidR="00EF3983" w:rsidRDefault="00000000">
            <w:r>
              <w:rPr>
                <w:b/>
                <w:bCs/>
                <w:color w:val="FFFFFF"/>
                <w:sz w:val="18"/>
                <w:szCs w:val="18"/>
              </w:rPr>
              <w:t>Authorization Object</w:t>
            </w:r>
          </w:p>
        </w:tc>
        <w:tc>
          <w:tcPr>
            <w:tcW w:w="1800" w:type="dxa"/>
            <w:shd w:val="clear" w:color="auto" w:fill="1F3864"/>
            <w:tcMar>
              <w:top w:w="70" w:type="dxa"/>
              <w:left w:w="90" w:type="dxa"/>
              <w:bottom w:w="70" w:type="dxa"/>
              <w:right w:w="90" w:type="dxa"/>
            </w:tcMar>
            <w:vAlign w:val="center"/>
          </w:tcPr>
          <w:p w14:paraId="602B549B" w14:textId="77777777" w:rsidR="00EF3983" w:rsidRDefault="00000000">
            <w:r>
              <w:rPr>
                <w:b/>
                <w:bCs/>
                <w:color w:val="FFFFFF"/>
                <w:sz w:val="18"/>
                <w:szCs w:val="18"/>
              </w:rPr>
              <w:t>Service ID Field</w:t>
            </w:r>
          </w:p>
        </w:tc>
        <w:tc>
          <w:tcPr>
            <w:tcW w:w="1800" w:type="dxa"/>
            <w:shd w:val="clear" w:color="auto" w:fill="1F3864"/>
            <w:tcMar>
              <w:top w:w="70" w:type="dxa"/>
              <w:left w:w="90" w:type="dxa"/>
              <w:bottom w:w="70" w:type="dxa"/>
              <w:right w:w="90" w:type="dxa"/>
            </w:tcMar>
            <w:vAlign w:val="center"/>
          </w:tcPr>
          <w:p w14:paraId="7959A6FB" w14:textId="77777777" w:rsidR="00EF3983" w:rsidRDefault="00000000">
            <w:r>
              <w:rPr>
                <w:b/>
                <w:bCs/>
                <w:color w:val="FFFFFF"/>
                <w:sz w:val="18"/>
                <w:szCs w:val="18"/>
              </w:rPr>
              <w:t>Value</w:t>
            </w:r>
          </w:p>
        </w:tc>
        <w:tc>
          <w:tcPr>
            <w:tcW w:w="1800" w:type="dxa"/>
            <w:shd w:val="clear" w:color="auto" w:fill="1F3864"/>
            <w:tcMar>
              <w:top w:w="70" w:type="dxa"/>
              <w:left w:w="90" w:type="dxa"/>
              <w:bottom w:w="70" w:type="dxa"/>
              <w:right w:w="90" w:type="dxa"/>
            </w:tcMar>
            <w:vAlign w:val="center"/>
          </w:tcPr>
          <w:p w14:paraId="7F67E1DE" w14:textId="77777777" w:rsidR="00EF3983" w:rsidRDefault="00000000">
            <w:r>
              <w:rPr>
                <w:b/>
                <w:bCs/>
                <w:color w:val="FFFFFF"/>
                <w:sz w:val="18"/>
                <w:szCs w:val="18"/>
              </w:rPr>
              <w:t>Activity</w:t>
            </w:r>
          </w:p>
        </w:tc>
      </w:tr>
      <w:tr w:rsidR="00EF3983" w14:paraId="7DD7E358" w14:textId="77777777">
        <w:tblPrEx>
          <w:tblCellMar>
            <w:top w:w="0" w:type="dxa"/>
            <w:bottom w:w="0" w:type="dxa"/>
          </w:tblCellMar>
        </w:tblPrEx>
        <w:tc>
          <w:tcPr>
            <w:tcW w:w="1800" w:type="dxa"/>
            <w:tcMar>
              <w:top w:w="70" w:type="dxa"/>
              <w:left w:w="90" w:type="dxa"/>
              <w:bottom w:w="70" w:type="dxa"/>
              <w:right w:w="90" w:type="dxa"/>
            </w:tcMar>
            <w:vAlign w:val="center"/>
          </w:tcPr>
          <w:p w14:paraId="7022EC90" w14:textId="77777777" w:rsidR="00EF3983" w:rsidRDefault="00000000">
            <w:r>
              <w:rPr>
                <w:sz w:val="18"/>
                <w:szCs w:val="18"/>
              </w:rPr>
              <w:t>Z_FIORI_AP_DISPLAY</w:t>
            </w:r>
          </w:p>
        </w:tc>
        <w:tc>
          <w:tcPr>
            <w:tcW w:w="1800" w:type="dxa"/>
            <w:tcMar>
              <w:top w:w="70" w:type="dxa"/>
              <w:left w:w="90" w:type="dxa"/>
              <w:bottom w:w="70" w:type="dxa"/>
              <w:right w:w="90" w:type="dxa"/>
            </w:tcMar>
            <w:vAlign w:val="center"/>
          </w:tcPr>
          <w:p w14:paraId="06DA42A8" w14:textId="77777777" w:rsidR="00EF3983" w:rsidRDefault="00000000">
            <w:r>
              <w:rPr>
                <w:sz w:val="18"/>
                <w:szCs w:val="18"/>
              </w:rPr>
              <w:t>S_SERVICE</w:t>
            </w:r>
          </w:p>
        </w:tc>
        <w:tc>
          <w:tcPr>
            <w:tcW w:w="1800" w:type="dxa"/>
            <w:tcMar>
              <w:top w:w="70" w:type="dxa"/>
              <w:left w:w="90" w:type="dxa"/>
              <w:bottom w:w="70" w:type="dxa"/>
              <w:right w:w="90" w:type="dxa"/>
            </w:tcMar>
            <w:vAlign w:val="center"/>
          </w:tcPr>
          <w:p w14:paraId="7E3BE1B2" w14:textId="77777777" w:rsidR="00EF3983" w:rsidRDefault="00000000">
            <w:r>
              <w:rPr>
                <w:sz w:val="18"/>
                <w:szCs w:val="18"/>
              </w:rPr>
              <w:t>Service ID</w:t>
            </w:r>
          </w:p>
        </w:tc>
        <w:tc>
          <w:tcPr>
            <w:tcW w:w="1800" w:type="dxa"/>
            <w:tcMar>
              <w:top w:w="70" w:type="dxa"/>
              <w:left w:w="90" w:type="dxa"/>
              <w:bottom w:w="70" w:type="dxa"/>
              <w:right w:w="90" w:type="dxa"/>
            </w:tcMar>
            <w:vAlign w:val="center"/>
          </w:tcPr>
          <w:p w14:paraId="5A4E727B" w14:textId="77777777" w:rsidR="00EF3983" w:rsidRDefault="00000000">
            <w:r>
              <w:rPr>
                <w:sz w:val="18"/>
                <w:szCs w:val="18"/>
              </w:rPr>
              <w:t>* (all OData services)</w:t>
            </w:r>
          </w:p>
        </w:tc>
        <w:tc>
          <w:tcPr>
            <w:tcW w:w="1800" w:type="dxa"/>
            <w:tcMar>
              <w:top w:w="70" w:type="dxa"/>
              <w:left w:w="90" w:type="dxa"/>
              <w:bottom w:w="70" w:type="dxa"/>
              <w:right w:w="90" w:type="dxa"/>
            </w:tcMar>
            <w:vAlign w:val="center"/>
          </w:tcPr>
          <w:p w14:paraId="0E8ACC9A" w14:textId="77777777" w:rsidR="00EF3983" w:rsidRDefault="00000000">
            <w:r>
              <w:rPr>
                <w:sz w:val="18"/>
                <w:szCs w:val="18"/>
              </w:rPr>
              <w:t>16 (Execute)</w:t>
            </w:r>
          </w:p>
        </w:tc>
      </w:tr>
      <w:tr w:rsidR="00EF3983" w14:paraId="215AF4E1"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5E399809" w14:textId="77777777" w:rsidR="00EF3983" w:rsidRDefault="00000000">
            <w:r>
              <w:rPr>
                <w:sz w:val="18"/>
                <w:szCs w:val="18"/>
              </w:rPr>
              <w:t>Z_FIORI_MM_DISPLAY</w:t>
            </w:r>
          </w:p>
        </w:tc>
        <w:tc>
          <w:tcPr>
            <w:tcW w:w="1800" w:type="dxa"/>
            <w:shd w:val="clear" w:color="auto" w:fill="F7F7F7"/>
            <w:tcMar>
              <w:top w:w="70" w:type="dxa"/>
              <w:left w:w="90" w:type="dxa"/>
              <w:bottom w:w="70" w:type="dxa"/>
              <w:right w:w="90" w:type="dxa"/>
            </w:tcMar>
            <w:vAlign w:val="center"/>
          </w:tcPr>
          <w:p w14:paraId="628A6EDA" w14:textId="77777777" w:rsidR="00EF3983" w:rsidRDefault="00000000">
            <w:r>
              <w:rPr>
                <w:sz w:val="18"/>
                <w:szCs w:val="18"/>
              </w:rPr>
              <w:t>S_SERVICE</w:t>
            </w:r>
          </w:p>
        </w:tc>
        <w:tc>
          <w:tcPr>
            <w:tcW w:w="1800" w:type="dxa"/>
            <w:shd w:val="clear" w:color="auto" w:fill="F7F7F7"/>
            <w:tcMar>
              <w:top w:w="70" w:type="dxa"/>
              <w:left w:w="90" w:type="dxa"/>
              <w:bottom w:w="70" w:type="dxa"/>
              <w:right w:w="90" w:type="dxa"/>
            </w:tcMar>
            <w:vAlign w:val="center"/>
          </w:tcPr>
          <w:p w14:paraId="73CB9C60" w14:textId="77777777" w:rsidR="00EF3983" w:rsidRDefault="00000000">
            <w:r>
              <w:rPr>
                <w:sz w:val="18"/>
                <w:szCs w:val="18"/>
              </w:rPr>
              <w:t>Service ID</w:t>
            </w:r>
          </w:p>
        </w:tc>
        <w:tc>
          <w:tcPr>
            <w:tcW w:w="1800" w:type="dxa"/>
            <w:shd w:val="clear" w:color="auto" w:fill="F7F7F7"/>
            <w:tcMar>
              <w:top w:w="70" w:type="dxa"/>
              <w:left w:w="90" w:type="dxa"/>
              <w:bottom w:w="70" w:type="dxa"/>
              <w:right w:w="90" w:type="dxa"/>
            </w:tcMar>
            <w:vAlign w:val="center"/>
          </w:tcPr>
          <w:p w14:paraId="653B0064" w14:textId="77777777" w:rsidR="00EF3983" w:rsidRDefault="00000000">
            <w:r>
              <w:rPr>
                <w:sz w:val="18"/>
                <w:szCs w:val="18"/>
              </w:rPr>
              <w:t>API_PURCHASEORDER_DISPLAY_SRV</w:t>
            </w:r>
          </w:p>
        </w:tc>
        <w:tc>
          <w:tcPr>
            <w:tcW w:w="1800" w:type="dxa"/>
            <w:shd w:val="clear" w:color="auto" w:fill="F7F7F7"/>
            <w:tcMar>
              <w:top w:w="70" w:type="dxa"/>
              <w:left w:w="90" w:type="dxa"/>
              <w:bottom w:w="70" w:type="dxa"/>
              <w:right w:w="90" w:type="dxa"/>
            </w:tcMar>
            <w:vAlign w:val="center"/>
          </w:tcPr>
          <w:p w14:paraId="238ADD5D" w14:textId="77777777" w:rsidR="00EF3983" w:rsidRDefault="00000000">
            <w:r>
              <w:rPr>
                <w:sz w:val="18"/>
                <w:szCs w:val="18"/>
              </w:rPr>
              <w:t>16 (Execute)</w:t>
            </w:r>
          </w:p>
        </w:tc>
      </w:tr>
      <w:tr w:rsidR="00EF3983" w14:paraId="3ACBDC8D" w14:textId="77777777">
        <w:tblPrEx>
          <w:tblCellMar>
            <w:top w:w="0" w:type="dxa"/>
            <w:bottom w:w="0" w:type="dxa"/>
          </w:tblCellMar>
        </w:tblPrEx>
        <w:tc>
          <w:tcPr>
            <w:tcW w:w="1800" w:type="dxa"/>
            <w:tcMar>
              <w:top w:w="70" w:type="dxa"/>
              <w:left w:w="90" w:type="dxa"/>
              <w:bottom w:w="70" w:type="dxa"/>
              <w:right w:w="90" w:type="dxa"/>
            </w:tcMar>
            <w:vAlign w:val="center"/>
          </w:tcPr>
          <w:p w14:paraId="39712924" w14:textId="77777777" w:rsidR="00EF3983" w:rsidRDefault="00000000">
            <w:r>
              <w:rPr>
                <w:sz w:val="18"/>
                <w:szCs w:val="18"/>
              </w:rPr>
              <w:t>Z_FIORI_SD_DISPLAY</w:t>
            </w:r>
          </w:p>
        </w:tc>
        <w:tc>
          <w:tcPr>
            <w:tcW w:w="1800" w:type="dxa"/>
            <w:tcMar>
              <w:top w:w="70" w:type="dxa"/>
              <w:left w:w="90" w:type="dxa"/>
              <w:bottom w:w="70" w:type="dxa"/>
              <w:right w:w="90" w:type="dxa"/>
            </w:tcMar>
            <w:vAlign w:val="center"/>
          </w:tcPr>
          <w:p w14:paraId="454415E8" w14:textId="77777777" w:rsidR="00EF3983" w:rsidRDefault="00000000">
            <w:r>
              <w:rPr>
                <w:sz w:val="18"/>
                <w:szCs w:val="18"/>
              </w:rPr>
              <w:t>S_SERVICE</w:t>
            </w:r>
          </w:p>
        </w:tc>
        <w:tc>
          <w:tcPr>
            <w:tcW w:w="1800" w:type="dxa"/>
            <w:tcMar>
              <w:top w:w="70" w:type="dxa"/>
              <w:left w:w="90" w:type="dxa"/>
              <w:bottom w:w="70" w:type="dxa"/>
              <w:right w:w="90" w:type="dxa"/>
            </w:tcMar>
            <w:vAlign w:val="center"/>
          </w:tcPr>
          <w:p w14:paraId="6009383A" w14:textId="77777777" w:rsidR="00EF3983" w:rsidRDefault="00000000">
            <w:r>
              <w:rPr>
                <w:sz w:val="18"/>
                <w:szCs w:val="18"/>
              </w:rPr>
              <w:t>Service ID</w:t>
            </w:r>
          </w:p>
        </w:tc>
        <w:tc>
          <w:tcPr>
            <w:tcW w:w="1800" w:type="dxa"/>
            <w:tcMar>
              <w:top w:w="70" w:type="dxa"/>
              <w:left w:w="90" w:type="dxa"/>
              <w:bottom w:w="70" w:type="dxa"/>
              <w:right w:w="90" w:type="dxa"/>
            </w:tcMar>
            <w:vAlign w:val="center"/>
          </w:tcPr>
          <w:p w14:paraId="5CBEE5D5" w14:textId="77777777" w:rsidR="00EF3983" w:rsidRDefault="00000000">
            <w:r>
              <w:rPr>
                <w:sz w:val="18"/>
                <w:szCs w:val="18"/>
              </w:rPr>
              <w:t>API_SALESORDER_DISPLAY_SRV</w:t>
            </w:r>
          </w:p>
        </w:tc>
        <w:tc>
          <w:tcPr>
            <w:tcW w:w="1800" w:type="dxa"/>
            <w:tcMar>
              <w:top w:w="70" w:type="dxa"/>
              <w:left w:w="90" w:type="dxa"/>
              <w:bottom w:w="70" w:type="dxa"/>
              <w:right w:w="90" w:type="dxa"/>
            </w:tcMar>
            <w:vAlign w:val="center"/>
          </w:tcPr>
          <w:p w14:paraId="2283F146" w14:textId="77777777" w:rsidR="00EF3983" w:rsidRDefault="00000000">
            <w:r>
              <w:rPr>
                <w:sz w:val="18"/>
                <w:szCs w:val="18"/>
              </w:rPr>
              <w:t>16 (Execute)</w:t>
            </w:r>
          </w:p>
        </w:tc>
      </w:tr>
    </w:tbl>
    <w:p w14:paraId="39D8EA0F" w14:textId="77777777" w:rsidR="00EF3983" w:rsidRDefault="00EF3983">
      <w:pPr>
        <w:spacing w:after="100"/>
      </w:pPr>
    </w:p>
    <w:p w14:paraId="51981D50" w14:textId="77777777" w:rsidR="00EF3983" w:rsidRDefault="00000000">
      <w:pPr>
        <w:pStyle w:val="Heading3"/>
        <w:spacing w:before="180" w:after="90"/>
      </w:pPr>
      <w:bookmarkStart w:id="134" w:name="_Toc236468791"/>
      <w:r>
        <w:t>Baseline Standard</w:t>
      </w:r>
      <w:bookmarkEnd w:id="134"/>
    </w:p>
    <w:p w14:paraId="53A95410" w14:textId="77777777" w:rsidR="00EF3983" w:rsidRDefault="00000000">
      <w:pPr>
        <w:spacing w:after="130"/>
      </w:pPr>
      <w:r>
        <w:rPr>
          <w:sz w:val="21"/>
          <w:szCs w:val="21"/>
        </w:rPr>
        <w:t>S_SERVICE must be scoped to only the specific OData services a role's population requires. A wildcard value on a role intended for display-only Fiori use is a reportable exception, since it authorizes every service in the system regardless of the front-end catalogs assigned.</w:t>
      </w:r>
    </w:p>
    <w:p w14:paraId="220AC707" w14:textId="77777777" w:rsidR="00EF3983" w:rsidRDefault="00000000">
      <w:pPr>
        <w:pStyle w:val="Heading3"/>
        <w:spacing w:before="180" w:after="90"/>
      </w:pPr>
      <w:bookmarkStart w:id="135" w:name="_Toc236468792"/>
      <w:r>
        <w:t>Exercise</w:t>
      </w:r>
      <w:bookmarkEnd w:id="135"/>
    </w:p>
    <w:p w14:paraId="12820986"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21B41314" w14:textId="77777777" w:rsidR="00EF3983" w:rsidRDefault="00000000">
      <w:pPr>
        <w:spacing w:after="130"/>
      </w:pPr>
      <w:r>
        <w:rPr>
          <w:i/>
          <w:iCs/>
          <w:color w:val="595959"/>
          <w:sz w:val="19"/>
          <w:szCs w:val="19"/>
        </w:rPr>
        <w:t>→ Answer key for CVU-FIORI-002 appears in the Chapter 4 Answer Key appendix.</w:t>
      </w:r>
    </w:p>
    <w:p w14:paraId="144C9EFD" w14:textId="77777777" w:rsidR="00EF3983" w:rsidRDefault="00000000">
      <w:pPr>
        <w:pStyle w:val="Heading2"/>
        <w:spacing w:before="240" w:after="110"/>
      </w:pPr>
      <w:bookmarkStart w:id="136" w:name="_Toc236468793"/>
      <w:r>
        <w:t>CVU-FIORI-003 — Target Mapping Points to Unintended Transaction</w:t>
      </w:r>
      <w:bookmarkEnd w:id="136"/>
    </w:p>
    <w:p w14:paraId="5A7C16A4" w14:textId="77777777" w:rsidR="00EF3983" w:rsidRDefault="00000000">
      <w:pPr>
        <w:pStyle w:val="Heading3"/>
        <w:spacing w:before="180" w:after="90"/>
      </w:pPr>
      <w:bookmarkStart w:id="137" w:name="_Toc236468794"/>
      <w:r>
        <w:t>Purpose</w:t>
      </w:r>
      <w:bookmarkEnd w:id="137"/>
    </w:p>
    <w:p w14:paraId="657D7D66" w14:textId="77777777" w:rsidR="00EF3983" w:rsidRDefault="00000000">
      <w:pPr>
        <w:spacing w:after="130"/>
      </w:pPr>
      <w:r>
        <w:rPr>
          <w:sz w:val="21"/>
          <w:szCs w:val="21"/>
        </w:rPr>
        <w:t>This CVU teaches a trainee to verify that a Fiori tile's target mapping actually resolves to the transaction its label promises, using only a downloaded target mapping extract. No live SAP/Fiori access is used or required.</w:t>
      </w:r>
    </w:p>
    <w:p w14:paraId="1A409A82" w14:textId="77777777" w:rsidR="00EF3983" w:rsidRDefault="00000000">
      <w:pPr>
        <w:pStyle w:val="Heading3"/>
        <w:spacing w:before="180" w:after="90"/>
      </w:pPr>
      <w:bookmarkStart w:id="138" w:name="_Toc236468795"/>
      <w:r>
        <w:t>Control Objective</w:t>
      </w:r>
      <w:bookmarkEnd w:id="138"/>
    </w:p>
    <w:p w14:paraId="3B7428A5" w14:textId="77777777" w:rsidR="00EF3983" w:rsidRDefault="00000000">
      <w:pPr>
        <w:spacing w:after="130"/>
      </w:pPr>
      <w:r>
        <w:rPr>
          <w:sz w:val="21"/>
          <w:szCs w:val="21"/>
        </w:rPr>
        <w:t>A Fiori tile's target mapping (its semantic object and action) must resolve to the transaction or app the tile's label promises. A misconfigured target mapping — often a copy-paste error during catalog setup — can silently launch a more powerful transaction than the tile name suggests, with no visible warning to the user or a reviewer looking only at the tile label.</w:t>
      </w:r>
    </w:p>
    <w:p w14:paraId="72481D5A" w14:textId="77777777" w:rsidR="00EF3983" w:rsidRDefault="00000000">
      <w:pPr>
        <w:pStyle w:val="Heading3"/>
        <w:spacing w:before="180" w:after="90"/>
      </w:pPr>
      <w:bookmarkStart w:id="139" w:name="_Toc236468796"/>
      <w:r>
        <w:t>Evidence</w:t>
      </w:r>
      <w:bookmarkEnd w:id="139"/>
    </w:p>
    <w:p w14:paraId="539AF69D" w14:textId="77777777" w:rsidR="00EF3983" w:rsidRDefault="00000000">
      <w:pPr>
        <w:spacing w:before="100" w:after="60"/>
      </w:pPr>
      <w:r>
        <w:rPr>
          <w:b/>
          <w:bCs/>
          <w:i/>
          <w:iCs/>
          <w:color w:val="1F7A8C"/>
          <w:sz w:val="19"/>
          <w:szCs w:val="19"/>
        </w:rPr>
        <w:t>Exhibit 4.3.1 — Target Mapping Configuration (CVU-FIORI-003) — Source: SAP screen export (Fiori Launchpad Designer)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4BFBA966"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7AF3B4AE" w14:textId="77777777" w:rsidR="00EF3983" w:rsidRDefault="00000000">
            <w:r>
              <w:rPr>
                <w:b/>
                <w:bCs/>
                <w:color w:val="FFFFFF"/>
                <w:sz w:val="18"/>
                <w:szCs w:val="18"/>
              </w:rPr>
              <w:t>Tile Name (as shown to user)</w:t>
            </w:r>
          </w:p>
        </w:tc>
        <w:tc>
          <w:tcPr>
            <w:tcW w:w="1800" w:type="dxa"/>
            <w:shd w:val="clear" w:color="auto" w:fill="1F3864"/>
            <w:tcMar>
              <w:top w:w="70" w:type="dxa"/>
              <w:left w:w="90" w:type="dxa"/>
              <w:bottom w:w="70" w:type="dxa"/>
              <w:right w:w="90" w:type="dxa"/>
            </w:tcMar>
            <w:vAlign w:val="center"/>
          </w:tcPr>
          <w:p w14:paraId="72677AA2" w14:textId="77777777" w:rsidR="00EF3983" w:rsidRDefault="00000000">
            <w:r>
              <w:rPr>
                <w:b/>
                <w:bCs/>
                <w:color w:val="FFFFFF"/>
                <w:sz w:val="18"/>
                <w:szCs w:val="18"/>
              </w:rPr>
              <w:t>Semantic Object</w:t>
            </w:r>
          </w:p>
        </w:tc>
        <w:tc>
          <w:tcPr>
            <w:tcW w:w="1800" w:type="dxa"/>
            <w:shd w:val="clear" w:color="auto" w:fill="1F3864"/>
            <w:tcMar>
              <w:top w:w="70" w:type="dxa"/>
              <w:left w:w="90" w:type="dxa"/>
              <w:bottom w:w="70" w:type="dxa"/>
              <w:right w:w="90" w:type="dxa"/>
            </w:tcMar>
            <w:vAlign w:val="center"/>
          </w:tcPr>
          <w:p w14:paraId="06D889C6" w14:textId="77777777" w:rsidR="00EF3983" w:rsidRDefault="00000000">
            <w:r>
              <w:rPr>
                <w:b/>
                <w:bCs/>
                <w:color w:val="FFFFFF"/>
                <w:sz w:val="18"/>
                <w:szCs w:val="18"/>
              </w:rPr>
              <w:t>Action</w:t>
            </w:r>
          </w:p>
        </w:tc>
        <w:tc>
          <w:tcPr>
            <w:tcW w:w="1800" w:type="dxa"/>
            <w:shd w:val="clear" w:color="auto" w:fill="1F3864"/>
            <w:tcMar>
              <w:top w:w="70" w:type="dxa"/>
              <w:left w:w="90" w:type="dxa"/>
              <w:bottom w:w="70" w:type="dxa"/>
              <w:right w:w="90" w:type="dxa"/>
            </w:tcMar>
            <w:vAlign w:val="center"/>
          </w:tcPr>
          <w:p w14:paraId="3C2A1A37" w14:textId="77777777" w:rsidR="00EF3983" w:rsidRDefault="00000000">
            <w:r>
              <w:rPr>
                <w:b/>
                <w:bCs/>
                <w:color w:val="FFFFFF"/>
                <w:sz w:val="18"/>
                <w:szCs w:val="18"/>
              </w:rPr>
              <w:t>Target Application (actual)</w:t>
            </w:r>
          </w:p>
        </w:tc>
        <w:tc>
          <w:tcPr>
            <w:tcW w:w="1800" w:type="dxa"/>
            <w:shd w:val="clear" w:color="auto" w:fill="1F3864"/>
            <w:tcMar>
              <w:top w:w="70" w:type="dxa"/>
              <w:left w:w="90" w:type="dxa"/>
              <w:bottom w:w="70" w:type="dxa"/>
              <w:right w:w="90" w:type="dxa"/>
            </w:tcMar>
            <w:vAlign w:val="center"/>
          </w:tcPr>
          <w:p w14:paraId="363C8D0B" w14:textId="77777777" w:rsidR="00EF3983" w:rsidRDefault="00000000">
            <w:r>
              <w:rPr>
                <w:b/>
                <w:bCs/>
                <w:color w:val="FFFFFF"/>
                <w:sz w:val="18"/>
                <w:szCs w:val="18"/>
              </w:rPr>
              <w:t>Intended Target (per app documentation)</w:t>
            </w:r>
          </w:p>
        </w:tc>
      </w:tr>
      <w:tr w:rsidR="00EF3983" w14:paraId="22115554" w14:textId="77777777">
        <w:tblPrEx>
          <w:tblCellMar>
            <w:top w:w="0" w:type="dxa"/>
            <w:bottom w:w="0" w:type="dxa"/>
          </w:tblCellMar>
        </w:tblPrEx>
        <w:tc>
          <w:tcPr>
            <w:tcW w:w="1800" w:type="dxa"/>
            <w:tcMar>
              <w:top w:w="70" w:type="dxa"/>
              <w:left w:w="90" w:type="dxa"/>
              <w:bottom w:w="70" w:type="dxa"/>
              <w:right w:w="90" w:type="dxa"/>
            </w:tcMar>
            <w:vAlign w:val="center"/>
          </w:tcPr>
          <w:p w14:paraId="109E960F" w14:textId="77777777" w:rsidR="00EF3983" w:rsidRDefault="00000000">
            <w:r>
              <w:rPr>
                <w:sz w:val="18"/>
                <w:szCs w:val="18"/>
              </w:rPr>
              <w:t>Display Vendor Master</w:t>
            </w:r>
          </w:p>
        </w:tc>
        <w:tc>
          <w:tcPr>
            <w:tcW w:w="1800" w:type="dxa"/>
            <w:tcMar>
              <w:top w:w="70" w:type="dxa"/>
              <w:left w:w="90" w:type="dxa"/>
              <w:bottom w:w="70" w:type="dxa"/>
              <w:right w:w="90" w:type="dxa"/>
            </w:tcMar>
            <w:vAlign w:val="center"/>
          </w:tcPr>
          <w:p w14:paraId="2EEF756C" w14:textId="77777777" w:rsidR="00EF3983" w:rsidRDefault="00000000">
            <w:r>
              <w:rPr>
                <w:sz w:val="18"/>
                <w:szCs w:val="18"/>
              </w:rPr>
              <w:t>VendorMaster</w:t>
            </w:r>
          </w:p>
        </w:tc>
        <w:tc>
          <w:tcPr>
            <w:tcW w:w="1800" w:type="dxa"/>
            <w:tcMar>
              <w:top w:w="70" w:type="dxa"/>
              <w:left w:w="90" w:type="dxa"/>
              <w:bottom w:w="70" w:type="dxa"/>
              <w:right w:w="90" w:type="dxa"/>
            </w:tcMar>
            <w:vAlign w:val="center"/>
          </w:tcPr>
          <w:p w14:paraId="33787E03" w14:textId="77777777" w:rsidR="00EF3983" w:rsidRDefault="00000000">
            <w:r>
              <w:rPr>
                <w:sz w:val="18"/>
                <w:szCs w:val="18"/>
              </w:rPr>
              <w:t>display</w:t>
            </w:r>
          </w:p>
        </w:tc>
        <w:tc>
          <w:tcPr>
            <w:tcW w:w="1800" w:type="dxa"/>
            <w:tcMar>
              <w:top w:w="70" w:type="dxa"/>
              <w:left w:w="90" w:type="dxa"/>
              <w:bottom w:w="70" w:type="dxa"/>
              <w:right w:w="90" w:type="dxa"/>
            </w:tcMar>
            <w:vAlign w:val="center"/>
          </w:tcPr>
          <w:p w14:paraId="30870166" w14:textId="77777777" w:rsidR="00EF3983" w:rsidRDefault="00000000">
            <w:r>
              <w:rPr>
                <w:sz w:val="18"/>
                <w:szCs w:val="18"/>
              </w:rPr>
              <w:t>XK02 (Change Vendor)</w:t>
            </w:r>
          </w:p>
        </w:tc>
        <w:tc>
          <w:tcPr>
            <w:tcW w:w="1800" w:type="dxa"/>
            <w:tcMar>
              <w:top w:w="70" w:type="dxa"/>
              <w:left w:w="90" w:type="dxa"/>
              <w:bottom w:w="70" w:type="dxa"/>
              <w:right w:w="90" w:type="dxa"/>
            </w:tcMar>
            <w:vAlign w:val="center"/>
          </w:tcPr>
          <w:p w14:paraId="464D6465" w14:textId="77777777" w:rsidR="00EF3983" w:rsidRDefault="00000000">
            <w:r>
              <w:rPr>
                <w:sz w:val="18"/>
                <w:szCs w:val="18"/>
              </w:rPr>
              <w:t>XK03 (Display Vendor)</w:t>
            </w:r>
          </w:p>
        </w:tc>
      </w:tr>
      <w:tr w:rsidR="00EF3983" w14:paraId="0CCA6F6A"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0E033ACE" w14:textId="77777777" w:rsidR="00EF3983" w:rsidRDefault="00000000">
            <w:r>
              <w:rPr>
                <w:sz w:val="18"/>
                <w:szCs w:val="18"/>
              </w:rPr>
              <w:t>Display Purchase Order</w:t>
            </w:r>
          </w:p>
        </w:tc>
        <w:tc>
          <w:tcPr>
            <w:tcW w:w="1800" w:type="dxa"/>
            <w:shd w:val="clear" w:color="auto" w:fill="F7F7F7"/>
            <w:tcMar>
              <w:top w:w="70" w:type="dxa"/>
              <w:left w:w="90" w:type="dxa"/>
              <w:bottom w:w="70" w:type="dxa"/>
              <w:right w:w="90" w:type="dxa"/>
            </w:tcMar>
            <w:vAlign w:val="center"/>
          </w:tcPr>
          <w:p w14:paraId="2CF3A8A9" w14:textId="77777777" w:rsidR="00EF3983" w:rsidRDefault="00000000">
            <w:r>
              <w:rPr>
                <w:sz w:val="18"/>
                <w:szCs w:val="18"/>
              </w:rPr>
              <w:t>PurchaseOrder</w:t>
            </w:r>
          </w:p>
        </w:tc>
        <w:tc>
          <w:tcPr>
            <w:tcW w:w="1800" w:type="dxa"/>
            <w:shd w:val="clear" w:color="auto" w:fill="F7F7F7"/>
            <w:tcMar>
              <w:top w:w="70" w:type="dxa"/>
              <w:left w:w="90" w:type="dxa"/>
              <w:bottom w:w="70" w:type="dxa"/>
              <w:right w:w="90" w:type="dxa"/>
            </w:tcMar>
            <w:vAlign w:val="center"/>
          </w:tcPr>
          <w:p w14:paraId="1A9A1B3C" w14:textId="77777777" w:rsidR="00EF3983" w:rsidRDefault="00000000">
            <w:r>
              <w:rPr>
                <w:sz w:val="18"/>
                <w:szCs w:val="18"/>
              </w:rPr>
              <w:t>display</w:t>
            </w:r>
          </w:p>
        </w:tc>
        <w:tc>
          <w:tcPr>
            <w:tcW w:w="1800" w:type="dxa"/>
            <w:shd w:val="clear" w:color="auto" w:fill="F7F7F7"/>
            <w:tcMar>
              <w:top w:w="70" w:type="dxa"/>
              <w:left w:w="90" w:type="dxa"/>
              <w:bottom w:w="70" w:type="dxa"/>
              <w:right w:w="90" w:type="dxa"/>
            </w:tcMar>
            <w:vAlign w:val="center"/>
          </w:tcPr>
          <w:p w14:paraId="25139D59" w14:textId="77777777" w:rsidR="00EF3983" w:rsidRDefault="00000000">
            <w:r>
              <w:rPr>
                <w:sz w:val="18"/>
                <w:szCs w:val="18"/>
              </w:rPr>
              <w:t>ME23N (Display PO)</w:t>
            </w:r>
          </w:p>
        </w:tc>
        <w:tc>
          <w:tcPr>
            <w:tcW w:w="1800" w:type="dxa"/>
            <w:shd w:val="clear" w:color="auto" w:fill="F7F7F7"/>
            <w:tcMar>
              <w:top w:w="70" w:type="dxa"/>
              <w:left w:w="90" w:type="dxa"/>
              <w:bottom w:w="70" w:type="dxa"/>
              <w:right w:w="90" w:type="dxa"/>
            </w:tcMar>
            <w:vAlign w:val="center"/>
          </w:tcPr>
          <w:p w14:paraId="7C881CEB" w14:textId="77777777" w:rsidR="00EF3983" w:rsidRDefault="00000000">
            <w:r>
              <w:rPr>
                <w:sz w:val="18"/>
                <w:szCs w:val="18"/>
              </w:rPr>
              <w:t>ME23N (Display PO)</w:t>
            </w:r>
          </w:p>
        </w:tc>
      </w:tr>
      <w:tr w:rsidR="00EF3983" w14:paraId="7B120CE9" w14:textId="77777777">
        <w:tblPrEx>
          <w:tblCellMar>
            <w:top w:w="0" w:type="dxa"/>
            <w:bottom w:w="0" w:type="dxa"/>
          </w:tblCellMar>
        </w:tblPrEx>
        <w:tc>
          <w:tcPr>
            <w:tcW w:w="1800" w:type="dxa"/>
            <w:tcMar>
              <w:top w:w="70" w:type="dxa"/>
              <w:left w:w="90" w:type="dxa"/>
              <w:bottom w:w="70" w:type="dxa"/>
              <w:right w:w="90" w:type="dxa"/>
            </w:tcMar>
            <w:vAlign w:val="center"/>
          </w:tcPr>
          <w:p w14:paraId="4D20FBB7" w14:textId="77777777" w:rsidR="00EF3983" w:rsidRDefault="00000000">
            <w:r>
              <w:rPr>
                <w:sz w:val="18"/>
                <w:szCs w:val="18"/>
              </w:rPr>
              <w:t>Display Sales Order</w:t>
            </w:r>
          </w:p>
        </w:tc>
        <w:tc>
          <w:tcPr>
            <w:tcW w:w="1800" w:type="dxa"/>
            <w:tcMar>
              <w:top w:w="70" w:type="dxa"/>
              <w:left w:w="90" w:type="dxa"/>
              <w:bottom w:w="70" w:type="dxa"/>
              <w:right w:w="90" w:type="dxa"/>
            </w:tcMar>
            <w:vAlign w:val="center"/>
          </w:tcPr>
          <w:p w14:paraId="05657CE4" w14:textId="77777777" w:rsidR="00EF3983" w:rsidRDefault="00000000">
            <w:r>
              <w:rPr>
                <w:sz w:val="18"/>
                <w:szCs w:val="18"/>
              </w:rPr>
              <w:t>SalesOrder</w:t>
            </w:r>
          </w:p>
        </w:tc>
        <w:tc>
          <w:tcPr>
            <w:tcW w:w="1800" w:type="dxa"/>
            <w:tcMar>
              <w:top w:w="70" w:type="dxa"/>
              <w:left w:w="90" w:type="dxa"/>
              <w:bottom w:w="70" w:type="dxa"/>
              <w:right w:w="90" w:type="dxa"/>
            </w:tcMar>
            <w:vAlign w:val="center"/>
          </w:tcPr>
          <w:p w14:paraId="2174EF67" w14:textId="77777777" w:rsidR="00EF3983" w:rsidRDefault="00000000">
            <w:r>
              <w:rPr>
                <w:sz w:val="18"/>
                <w:szCs w:val="18"/>
              </w:rPr>
              <w:t>display</w:t>
            </w:r>
          </w:p>
        </w:tc>
        <w:tc>
          <w:tcPr>
            <w:tcW w:w="1800" w:type="dxa"/>
            <w:tcMar>
              <w:top w:w="70" w:type="dxa"/>
              <w:left w:w="90" w:type="dxa"/>
              <w:bottom w:w="70" w:type="dxa"/>
              <w:right w:w="90" w:type="dxa"/>
            </w:tcMar>
            <w:vAlign w:val="center"/>
          </w:tcPr>
          <w:p w14:paraId="1E10FB37" w14:textId="77777777" w:rsidR="00EF3983" w:rsidRDefault="00000000">
            <w:r>
              <w:rPr>
                <w:sz w:val="18"/>
                <w:szCs w:val="18"/>
              </w:rPr>
              <w:t>VA03 (Display Sales Order)</w:t>
            </w:r>
          </w:p>
        </w:tc>
        <w:tc>
          <w:tcPr>
            <w:tcW w:w="1800" w:type="dxa"/>
            <w:tcMar>
              <w:top w:w="70" w:type="dxa"/>
              <w:left w:w="90" w:type="dxa"/>
              <w:bottom w:w="70" w:type="dxa"/>
              <w:right w:w="90" w:type="dxa"/>
            </w:tcMar>
            <w:vAlign w:val="center"/>
          </w:tcPr>
          <w:p w14:paraId="0C823AAF" w14:textId="77777777" w:rsidR="00EF3983" w:rsidRDefault="00000000">
            <w:r>
              <w:rPr>
                <w:sz w:val="18"/>
                <w:szCs w:val="18"/>
              </w:rPr>
              <w:t>VA03 (Display Sales Order)</w:t>
            </w:r>
          </w:p>
        </w:tc>
      </w:tr>
    </w:tbl>
    <w:p w14:paraId="7E862F77" w14:textId="77777777" w:rsidR="00EF3983" w:rsidRDefault="00EF3983">
      <w:pPr>
        <w:spacing w:after="100"/>
      </w:pPr>
    </w:p>
    <w:p w14:paraId="7CD7ECED" w14:textId="77777777" w:rsidR="00EF3983" w:rsidRDefault="00000000">
      <w:pPr>
        <w:pStyle w:val="Heading3"/>
        <w:spacing w:before="180" w:after="90"/>
      </w:pPr>
      <w:bookmarkStart w:id="140" w:name="_Toc236468797"/>
      <w:r>
        <w:t>Baseline Standard</w:t>
      </w:r>
      <w:bookmarkEnd w:id="140"/>
    </w:p>
    <w:p w14:paraId="02A93451" w14:textId="77777777" w:rsidR="00EF3983" w:rsidRDefault="00000000">
      <w:pPr>
        <w:spacing w:after="130"/>
      </w:pPr>
      <w:r>
        <w:rPr>
          <w:sz w:val="21"/>
          <w:szCs w:val="21"/>
        </w:rPr>
        <w:t>A tile's actual target mapping must match its documented intended target and its user-facing label. Any tile whose actual target grants greater capability than its label implies (e.g., a "Display" tile mapped to a change transaction) is a reportable configuration exception.</w:t>
      </w:r>
    </w:p>
    <w:p w14:paraId="3048B06A" w14:textId="77777777" w:rsidR="00EF3983" w:rsidRDefault="00000000">
      <w:pPr>
        <w:pStyle w:val="Heading3"/>
        <w:spacing w:before="180" w:after="90"/>
      </w:pPr>
      <w:bookmarkStart w:id="141" w:name="_Toc236468798"/>
      <w:r>
        <w:t>Exercise</w:t>
      </w:r>
      <w:bookmarkEnd w:id="141"/>
    </w:p>
    <w:p w14:paraId="6FA493B2"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17C3058F" w14:textId="77777777" w:rsidR="00EF3983" w:rsidRDefault="00000000">
      <w:pPr>
        <w:spacing w:after="130"/>
      </w:pPr>
      <w:r>
        <w:rPr>
          <w:i/>
          <w:iCs/>
          <w:color w:val="595959"/>
          <w:sz w:val="19"/>
          <w:szCs w:val="19"/>
        </w:rPr>
        <w:t>→ Answer key for CVU-FIORI-003 appears in the Chapter 4 Answer Key appendix.</w:t>
      </w:r>
    </w:p>
    <w:p w14:paraId="2FB8F606" w14:textId="77777777" w:rsidR="00EF3983" w:rsidRDefault="00000000">
      <w:pPr>
        <w:pStyle w:val="Heading2"/>
        <w:spacing w:before="240" w:after="110"/>
      </w:pPr>
      <w:bookmarkStart w:id="142" w:name="_Toc236468799"/>
      <w:r>
        <w:t>CVU-FIORI-004 — Fiori Catalog Not Updated After Role Change</w:t>
      </w:r>
      <w:bookmarkEnd w:id="142"/>
    </w:p>
    <w:p w14:paraId="65C30B0F" w14:textId="77777777" w:rsidR="00EF3983" w:rsidRDefault="00000000">
      <w:pPr>
        <w:pStyle w:val="Heading3"/>
        <w:spacing w:before="180" w:after="90"/>
      </w:pPr>
      <w:bookmarkStart w:id="143" w:name="_Toc236468800"/>
      <w:r>
        <w:t>Purpose</w:t>
      </w:r>
      <w:bookmarkEnd w:id="143"/>
    </w:p>
    <w:p w14:paraId="068C3836" w14:textId="77777777" w:rsidR="00EF3983" w:rsidRDefault="00000000">
      <w:pPr>
        <w:spacing w:after="130"/>
      </w:pPr>
      <w:r>
        <w:rPr>
          <w:sz w:val="21"/>
          <w:szCs w:val="21"/>
        </w:rPr>
        <w:t>This CVU teaches a trainee to detect a stale Fiori catalog assignment left in place after a user's backend role was downgraded, using only a downloaded role change log and catalog assignment extract. No live SAP/Fiori access is used or required.</w:t>
      </w:r>
    </w:p>
    <w:p w14:paraId="4C552976" w14:textId="77777777" w:rsidR="00EF3983" w:rsidRDefault="00000000">
      <w:pPr>
        <w:pStyle w:val="Heading3"/>
        <w:spacing w:before="180" w:after="90"/>
      </w:pPr>
      <w:bookmarkStart w:id="144" w:name="_Toc236468801"/>
      <w:r>
        <w:t>Control Objective</w:t>
      </w:r>
      <w:bookmarkEnd w:id="144"/>
    </w:p>
    <w:p w14:paraId="7A247665" w14:textId="77777777" w:rsidR="00EF3983" w:rsidRDefault="00000000">
      <w:pPr>
        <w:spacing w:after="130"/>
      </w:pPr>
      <w:r>
        <w:rPr>
          <w:sz w:val="21"/>
          <w:szCs w:val="21"/>
        </w:rPr>
        <w:t>When a user's backend PFCG role changes, their Fiori catalog/group assignment must be updated to match. Front-end catalog assignment is typically managed separately from backend role assignment, so a role downgrade does not automatically remove the corresponding tiles — the user's Fiori Launchpad can continue showing, and depending on residual backend authorization potentially still run, apps from their prior role.</w:t>
      </w:r>
    </w:p>
    <w:p w14:paraId="63DEFB6C" w14:textId="77777777" w:rsidR="00EF3983" w:rsidRDefault="00000000">
      <w:pPr>
        <w:pStyle w:val="Heading3"/>
        <w:spacing w:before="180" w:after="90"/>
      </w:pPr>
      <w:bookmarkStart w:id="145" w:name="_Toc236468802"/>
      <w:r>
        <w:t>Evidence</w:t>
      </w:r>
      <w:bookmarkEnd w:id="145"/>
    </w:p>
    <w:p w14:paraId="7C604C73" w14:textId="77777777" w:rsidR="00EF3983" w:rsidRDefault="00000000">
      <w:pPr>
        <w:spacing w:before="100" w:after="60"/>
      </w:pPr>
      <w:r>
        <w:rPr>
          <w:b/>
          <w:bCs/>
          <w:i/>
          <w:iCs/>
          <w:color w:val="1F7A8C"/>
          <w:sz w:val="19"/>
          <w:szCs w:val="19"/>
        </w:rPr>
        <w:t>Exhibit 4.4.1 — User Role Change Log (CVU-FIORI-004) — Source: SAP screen export (T-code: PFCG, version history)</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0EC7898E"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1561DF67" w14:textId="77777777" w:rsidR="00EF3983" w:rsidRDefault="00000000">
            <w:r>
              <w:rPr>
                <w:b/>
                <w:bCs/>
                <w:color w:val="FFFFFF"/>
                <w:sz w:val="18"/>
                <w:szCs w:val="18"/>
              </w:rPr>
              <w:t>User ID</w:t>
            </w:r>
          </w:p>
        </w:tc>
        <w:tc>
          <w:tcPr>
            <w:tcW w:w="2250" w:type="dxa"/>
            <w:shd w:val="clear" w:color="auto" w:fill="1F3864"/>
            <w:tcMar>
              <w:top w:w="70" w:type="dxa"/>
              <w:left w:w="90" w:type="dxa"/>
              <w:bottom w:w="70" w:type="dxa"/>
              <w:right w:w="90" w:type="dxa"/>
            </w:tcMar>
            <w:vAlign w:val="center"/>
          </w:tcPr>
          <w:p w14:paraId="66C41D33" w14:textId="77777777" w:rsidR="00EF3983" w:rsidRDefault="00000000">
            <w:r>
              <w:rPr>
                <w:b/>
                <w:bCs/>
                <w:color w:val="FFFFFF"/>
                <w:sz w:val="18"/>
                <w:szCs w:val="18"/>
              </w:rPr>
              <w:t>Old Backend Role</w:t>
            </w:r>
          </w:p>
        </w:tc>
        <w:tc>
          <w:tcPr>
            <w:tcW w:w="2250" w:type="dxa"/>
            <w:shd w:val="clear" w:color="auto" w:fill="1F3864"/>
            <w:tcMar>
              <w:top w:w="70" w:type="dxa"/>
              <w:left w:w="90" w:type="dxa"/>
              <w:bottom w:w="70" w:type="dxa"/>
              <w:right w:w="90" w:type="dxa"/>
            </w:tcMar>
            <w:vAlign w:val="center"/>
          </w:tcPr>
          <w:p w14:paraId="0CA122DE" w14:textId="77777777" w:rsidR="00EF3983" w:rsidRDefault="00000000">
            <w:r>
              <w:rPr>
                <w:b/>
                <w:bCs/>
                <w:color w:val="FFFFFF"/>
                <w:sz w:val="18"/>
                <w:szCs w:val="18"/>
              </w:rPr>
              <w:t>New Backend Role</w:t>
            </w:r>
          </w:p>
        </w:tc>
        <w:tc>
          <w:tcPr>
            <w:tcW w:w="2250" w:type="dxa"/>
            <w:shd w:val="clear" w:color="auto" w:fill="1F3864"/>
            <w:tcMar>
              <w:top w:w="70" w:type="dxa"/>
              <w:left w:w="90" w:type="dxa"/>
              <w:bottom w:w="70" w:type="dxa"/>
              <w:right w:w="90" w:type="dxa"/>
            </w:tcMar>
            <w:vAlign w:val="center"/>
          </w:tcPr>
          <w:p w14:paraId="1CC3635C" w14:textId="77777777" w:rsidR="00EF3983" w:rsidRDefault="00000000">
            <w:r>
              <w:rPr>
                <w:b/>
                <w:bCs/>
                <w:color w:val="FFFFFF"/>
                <w:sz w:val="18"/>
                <w:szCs w:val="18"/>
              </w:rPr>
              <w:t>Change Date</w:t>
            </w:r>
          </w:p>
        </w:tc>
      </w:tr>
      <w:tr w:rsidR="00EF3983" w14:paraId="6CE4B0E5" w14:textId="77777777">
        <w:tblPrEx>
          <w:tblCellMar>
            <w:top w:w="0" w:type="dxa"/>
            <w:bottom w:w="0" w:type="dxa"/>
          </w:tblCellMar>
        </w:tblPrEx>
        <w:tc>
          <w:tcPr>
            <w:tcW w:w="2250" w:type="dxa"/>
            <w:tcMar>
              <w:top w:w="70" w:type="dxa"/>
              <w:left w:w="90" w:type="dxa"/>
              <w:bottom w:w="70" w:type="dxa"/>
              <w:right w:w="90" w:type="dxa"/>
            </w:tcMar>
            <w:vAlign w:val="center"/>
          </w:tcPr>
          <w:p w14:paraId="17F4CADB" w14:textId="77777777" w:rsidR="00EF3983" w:rsidRDefault="00000000">
            <w:r>
              <w:rPr>
                <w:sz w:val="18"/>
                <w:szCs w:val="18"/>
              </w:rPr>
              <w:t>PCHOWDHURY</w:t>
            </w:r>
          </w:p>
        </w:tc>
        <w:tc>
          <w:tcPr>
            <w:tcW w:w="2250" w:type="dxa"/>
            <w:tcMar>
              <w:top w:w="70" w:type="dxa"/>
              <w:left w:w="90" w:type="dxa"/>
              <w:bottom w:w="70" w:type="dxa"/>
              <w:right w:w="90" w:type="dxa"/>
            </w:tcMar>
            <w:vAlign w:val="center"/>
          </w:tcPr>
          <w:p w14:paraId="2516E4DD" w14:textId="77777777" w:rsidR="00EF3983" w:rsidRDefault="00000000">
            <w:r>
              <w:rPr>
                <w:sz w:val="18"/>
                <w:szCs w:val="18"/>
              </w:rPr>
              <w:t>Z_FI_AP_PROCESSING</w:t>
            </w:r>
          </w:p>
        </w:tc>
        <w:tc>
          <w:tcPr>
            <w:tcW w:w="2250" w:type="dxa"/>
            <w:tcMar>
              <w:top w:w="70" w:type="dxa"/>
              <w:left w:w="90" w:type="dxa"/>
              <w:bottom w:w="70" w:type="dxa"/>
              <w:right w:w="90" w:type="dxa"/>
            </w:tcMar>
            <w:vAlign w:val="center"/>
          </w:tcPr>
          <w:p w14:paraId="7A56B9B0" w14:textId="77777777" w:rsidR="00EF3983" w:rsidRDefault="00000000">
            <w:r>
              <w:rPr>
                <w:sz w:val="18"/>
                <w:szCs w:val="18"/>
              </w:rPr>
              <w:t>Z_FI_READONLY_REPORTING</w:t>
            </w:r>
          </w:p>
        </w:tc>
        <w:tc>
          <w:tcPr>
            <w:tcW w:w="2250" w:type="dxa"/>
            <w:tcMar>
              <w:top w:w="70" w:type="dxa"/>
              <w:left w:w="90" w:type="dxa"/>
              <w:bottom w:w="70" w:type="dxa"/>
              <w:right w:w="90" w:type="dxa"/>
            </w:tcMar>
            <w:vAlign w:val="center"/>
          </w:tcPr>
          <w:p w14:paraId="6C1E991C" w14:textId="77777777" w:rsidR="00EF3983" w:rsidRDefault="00000000">
            <w:r>
              <w:rPr>
                <w:sz w:val="18"/>
                <w:szCs w:val="18"/>
              </w:rPr>
              <w:t>2026-10-16</w:t>
            </w:r>
          </w:p>
        </w:tc>
      </w:tr>
      <w:tr w:rsidR="00EF3983" w14:paraId="44E9C885"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1C63266C" w14:textId="77777777" w:rsidR="00EF3983" w:rsidRDefault="00000000">
            <w:r>
              <w:rPr>
                <w:sz w:val="18"/>
                <w:szCs w:val="18"/>
              </w:rPr>
              <w:t>COKONKWO</w:t>
            </w:r>
          </w:p>
        </w:tc>
        <w:tc>
          <w:tcPr>
            <w:tcW w:w="2250" w:type="dxa"/>
            <w:shd w:val="clear" w:color="auto" w:fill="F7F7F7"/>
            <w:tcMar>
              <w:top w:w="70" w:type="dxa"/>
              <w:left w:w="90" w:type="dxa"/>
              <w:bottom w:w="70" w:type="dxa"/>
              <w:right w:w="90" w:type="dxa"/>
            </w:tcMar>
            <w:vAlign w:val="center"/>
          </w:tcPr>
          <w:p w14:paraId="22C5BFFF" w14:textId="77777777" w:rsidR="00EF3983" w:rsidRDefault="00000000">
            <w:r>
              <w:rPr>
                <w:sz w:val="18"/>
                <w:szCs w:val="18"/>
              </w:rPr>
              <w:t>Z_MM_BUYER_FULL</w:t>
            </w:r>
          </w:p>
        </w:tc>
        <w:tc>
          <w:tcPr>
            <w:tcW w:w="2250" w:type="dxa"/>
            <w:shd w:val="clear" w:color="auto" w:fill="F7F7F7"/>
            <w:tcMar>
              <w:top w:w="70" w:type="dxa"/>
              <w:left w:w="90" w:type="dxa"/>
              <w:bottom w:w="70" w:type="dxa"/>
              <w:right w:w="90" w:type="dxa"/>
            </w:tcMar>
            <w:vAlign w:val="center"/>
          </w:tcPr>
          <w:p w14:paraId="17636D69" w14:textId="77777777" w:rsidR="00EF3983" w:rsidRDefault="00000000">
            <w:r>
              <w:rPr>
                <w:sz w:val="18"/>
                <w:szCs w:val="18"/>
              </w:rPr>
              <w:t>Z_MM_BUYER_FULL</w:t>
            </w:r>
          </w:p>
        </w:tc>
        <w:tc>
          <w:tcPr>
            <w:tcW w:w="2250" w:type="dxa"/>
            <w:shd w:val="clear" w:color="auto" w:fill="F7F7F7"/>
            <w:tcMar>
              <w:top w:w="70" w:type="dxa"/>
              <w:left w:w="90" w:type="dxa"/>
              <w:bottom w:w="70" w:type="dxa"/>
              <w:right w:w="90" w:type="dxa"/>
            </w:tcMar>
            <w:vAlign w:val="center"/>
          </w:tcPr>
          <w:p w14:paraId="5C690B77" w14:textId="77777777" w:rsidR="00EF3983" w:rsidRDefault="00000000">
            <w:r>
              <w:rPr>
                <w:sz w:val="18"/>
                <w:szCs w:val="18"/>
              </w:rPr>
              <w:t>N/A — no change</w:t>
            </w:r>
          </w:p>
        </w:tc>
      </w:tr>
    </w:tbl>
    <w:p w14:paraId="57BE6C8F" w14:textId="77777777" w:rsidR="00EF3983" w:rsidRDefault="00EF3983">
      <w:pPr>
        <w:spacing w:after="100"/>
      </w:pPr>
    </w:p>
    <w:p w14:paraId="3F578669" w14:textId="77777777" w:rsidR="00EF3983" w:rsidRDefault="00000000">
      <w:pPr>
        <w:spacing w:before="100" w:after="60"/>
      </w:pPr>
      <w:r>
        <w:rPr>
          <w:b/>
          <w:bCs/>
          <w:i/>
          <w:iCs/>
          <w:color w:val="1F7A8C"/>
          <w:sz w:val="19"/>
          <w:szCs w:val="19"/>
        </w:rPr>
        <w:t>Exhibit 4.4.2 — User Fiori Catalog Assignment (CVU-FIORI-004) — Source: SAP screen export (Fiori Launchpad Designer)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000"/>
        <w:gridCol w:w="3000"/>
        <w:gridCol w:w="3000"/>
      </w:tblGrid>
      <w:tr w:rsidR="00EF3983" w14:paraId="430A9E87" w14:textId="77777777">
        <w:tblPrEx>
          <w:tblCellMar>
            <w:top w:w="0" w:type="dxa"/>
            <w:bottom w:w="0" w:type="dxa"/>
          </w:tblCellMar>
        </w:tblPrEx>
        <w:trPr>
          <w:tblHeader/>
        </w:trPr>
        <w:tc>
          <w:tcPr>
            <w:tcW w:w="3000" w:type="dxa"/>
            <w:shd w:val="clear" w:color="auto" w:fill="1F3864"/>
            <w:tcMar>
              <w:top w:w="70" w:type="dxa"/>
              <w:left w:w="90" w:type="dxa"/>
              <w:bottom w:w="70" w:type="dxa"/>
              <w:right w:w="90" w:type="dxa"/>
            </w:tcMar>
            <w:vAlign w:val="center"/>
          </w:tcPr>
          <w:p w14:paraId="1BCC4988" w14:textId="77777777" w:rsidR="00EF3983" w:rsidRDefault="00000000">
            <w:r>
              <w:rPr>
                <w:b/>
                <w:bCs/>
                <w:color w:val="FFFFFF"/>
                <w:sz w:val="18"/>
                <w:szCs w:val="18"/>
              </w:rPr>
              <w:t>User ID</w:t>
            </w:r>
          </w:p>
        </w:tc>
        <w:tc>
          <w:tcPr>
            <w:tcW w:w="3000" w:type="dxa"/>
            <w:shd w:val="clear" w:color="auto" w:fill="1F3864"/>
            <w:tcMar>
              <w:top w:w="70" w:type="dxa"/>
              <w:left w:w="90" w:type="dxa"/>
              <w:bottom w:w="70" w:type="dxa"/>
              <w:right w:w="90" w:type="dxa"/>
            </w:tcMar>
            <w:vAlign w:val="center"/>
          </w:tcPr>
          <w:p w14:paraId="072DA2A7" w14:textId="77777777" w:rsidR="00EF3983" w:rsidRDefault="00000000">
            <w:r>
              <w:rPr>
                <w:b/>
                <w:bCs/>
                <w:color w:val="FFFFFF"/>
                <w:sz w:val="18"/>
                <w:szCs w:val="18"/>
              </w:rPr>
              <w:t>Catalog Assigned</w:t>
            </w:r>
          </w:p>
        </w:tc>
        <w:tc>
          <w:tcPr>
            <w:tcW w:w="3000" w:type="dxa"/>
            <w:shd w:val="clear" w:color="auto" w:fill="1F3864"/>
            <w:tcMar>
              <w:top w:w="70" w:type="dxa"/>
              <w:left w:w="90" w:type="dxa"/>
              <w:bottom w:w="70" w:type="dxa"/>
              <w:right w:w="90" w:type="dxa"/>
            </w:tcMar>
            <w:vAlign w:val="center"/>
          </w:tcPr>
          <w:p w14:paraId="7CC595A4" w14:textId="77777777" w:rsidR="00EF3983" w:rsidRDefault="00000000">
            <w:r>
              <w:rPr>
                <w:b/>
                <w:bCs/>
                <w:color w:val="FFFFFF"/>
                <w:sz w:val="18"/>
                <w:szCs w:val="18"/>
              </w:rPr>
              <w:t>Last Verified Date</w:t>
            </w:r>
          </w:p>
        </w:tc>
      </w:tr>
      <w:tr w:rsidR="00EF3983" w14:paraId="3DCD21CB" w14:textId="77777777">
        <w:tblPrEx>
          <w:tblCellMar>
            <w:top w:w="0" w:type="dxa"/>
            <w:bottom w:w="0" w:type="dxa"/>
          </w:tblCellMar>
        </w:tblPrEx>
        <w:tc>
          <w:tcPr>
            <w:tcW w:w="3000" w:type="dxa"/>
            <w:tcMar>
              <w:top w:w="70" w:type="dxa"/>
              <w:left w:w="90" w:type="dxa"/>
              <w:bottom w:w="70" w:type="dxa"/>
              <w:right w:w="90" w:type="dxa"/>
            </w:tcMar>
            <w:vAlign w:val="center"/>
          </w:tcPr>
          <w:p w14:paraId="097074E4" w14:textId="77777777" w:rsidR="00EF3983" w:rsidRDefault="00000000">
            <w:r>
              <w:rPr>
                <w:sz w:val="18"/>
                <w:szCs w:val="18"/>
              </w:rPr>
              <w:t>PCHOWDHURY</w:t>
            </w:r>
          </w:p>
        </w:tc>
        <w:tc>
          <w:tcPr>
            <w:tcW w:w="3000" w:type="dxa"/>
            <w:tcMar>
              <w:top w:w="70" w:type="dxa"/>
              <w:left w:w="90" w:type="dxa"/>
              <w:bottom w:w="70" w:type="dxa"/>
              <w:right w:w="90" w:type="dxa"/>
            </w:tcMar>
            <w:vAlign w:val="center"/>
          </w:tcPr>
          <w:p w14:paraId="3A410C1F" w14:textId="77777777" w:rsidR="00EF3983" w:rsidRDefault="00000000">
            <w:r>
              <w:rPr>
                <w:sz w:val="18"/>
                <w:szCs w:val="18"/>
              </w:rPr>
              <w:t>SAP_FI_BC_AP_PROCESSING</w:t>
            </w:r>
          </w:p>
        </w:tc>
        <w:tc>
          <w:tcPr>
            <w:tcW w:w="3000" w:type="dxa"/>
            <w:tcMar>
              <w:top w:w="70" w:type="dxa"/>
              <w:left w:w="90" w:type="dxa"/>
              <w:bottom w:w="70" w:type="dxa"/>
              <w:right w:w="90" w:type="dxa"/>
            </w:tcMar>
            <w:vAlign w:val="center"/>
          </w:tcPr>
          <w:p w14:paraId="6C7ACB10" w14:textId="77777777" w:rsidR="00EF3983" w:rsidRDefault="00000000">
            <w:r>
              <w:rPr>
                <w:sz w:val="18"/>
                <w:szCs w:val="18"/>
              </w:rPr>
              <w:t>2026-12-04</w:t>
            </w:r>
          </w:p>
        </w:tc>
      </w:tr>
      <w:tr w:rsidR="00EF3983" w14:paraId="043001B7" w14:textId="77777777">
        <w:tblPrEx>
          <w:tblCellMar>
            <w:top w:w="0" w:type="dxa"/>
            <w:bottom w:w="0" w:type="dxa"/>
          </w:tblCellMar>
        </w:tblPrEx>
        <w:tc>
          <w:tcPr>
            <w:tcW w:w="3000" w:type="dxa"/>
            <w:shd w:val="clear" w:color="auto" w:fill="F7F7F7"/>
            <w:tcMar>
              <w:top w:w="70" w:type="dxa"/>
              <w:left w:w="90" w:type="dxa"/>
              <w:bottom w:w="70" w:type="dxa"/>
              <w:right w:w="90" w:type="dxa"/>
            </w:tcMar>
            <w:vAlign w:val="center"/>
          </w:tcPr>
          <w:p w14:paraId="019641B1" w14:textId="77777777" w:rsidR="00EF3983" w:rsidRDefault="00000000">
            <w:r>
              <w:rPr>
                <w:sz w:val="18"/>
                <w:szCs w:val="18"/>
              </w:rPr>
              <w:t>COKONKWO</w:t>
            </w:r>
          </w:p>
        </w:tc>
        <w:tc>
          <w:tcPr>
            <w:tcW w:w="3000" w:type="dxa"/>
            <w:shd w:val="clear" w:color="auto" w:fill="F7F7F7"/>
            <w:tcMar>
              <w:top w:w="70" w:type="dxa"/>
              <w:left w:w="90" w:type="dxa"/>
              <w:bottom w:w="70" w:type="dxa"/>
              <w:right w:w="90" w:type="dxa"/>
            </w:tcMar>
            <w:vAlign w:val="center"/>
          </w:tcPr>
          <w:p w14:paraId="7C62C7B6" w14:textId="77777777" w:rsidR="00EF3983" w:rsidRDefault="00000000">
            <w:r>
              <w:rPr>
                <w:sz w:val="18"/>
                <w:szCs w:val="18"/>
              </w:rPr>
              <w:t>SAP_MM_BC_BUYER_FULL</w:t>
            </w:r>
          </w:p>
        </w:tc>
        <w:tc>
          <w:tcPr>
            <w:tcW w:w="3000" w:type="dxa"/>
            <w:shd w:val="clear" w:color="auto" w:fill="F7F7F7"/>
            <w:tcMar>
              <w:top w:w="70" w:type="dxa"/>
              <w:left w:w="90" w:type="dxa"/>
              <w:bottom w:w="70" w:type="dxa"/>
              <w:right w:w="90" w:type="dxa"/>
            </w:tcMar>
            <w:vAlign w:val="center"/>
          </w:tcPr>
          <w:p w14:paraId="74949BF5" w14:textId="77777777" w:rsidR="00EF3983" w:rsidRDefault="00000000">
            <w:r>
              <w:rPr>
                <w:sz w:val="18"/>
                <w:szCs w:val="18"/>
              </w:rPr>
              <w:t>2026-12-02</w:t>
            </w:r>
          </w:p>
        </w:tc>
      </w:tr>
    </w:tbl>
    <w:p w14:paraId="40BE78C3" w14:textId="77777777" w:rsidR="00EF3983" w:rsidRDefault="00EF3983">
      <w:pPr>
        <w:spacing w:after="100"/>
      </w:pPr>
    </w:p>
    <w:p w14:paraId="662B9BEA" w14:textId="77777777" w:rsidR="00EF3983" w:rsidRDefault="00000000">
      <w:pPr>
        <w:pStyle w:val="Heading3"/>
        <w:spacing w:before="180" w:after="90"/>
      </w:pPr>
      <w:bookmarkStart w:id="146" w:name="_Toc236468803"/>
      <w:r>
        <w:t>Baseline Standard</w:t>
      </w:r>
      <w:bookmarkEnd w:id="146"/>
    </w:p>
    <w:p w14:paraId="3209605C" w14:textId="77777777" w:rsidR="00EF3983" w:rsidRDefault="00000000">
      <w:pPr>
        <w:spacing w:after="130"/>
      </w:pPr>
      <w:r>
        <w:rPr>
          <w:sz w:val="21"/>
          <w:szCs w:val="21"/>
        </w:rPr>
        <w:t>A user's Fiori catalog assignment must be reviewed and updated at the time of any backend role change, so that front-end tile visibility never lags behind the user's current authorized scope. A catalog left unchanged and unverified after a role downgrade is a reportable exception.</w:t>
      </w:r>
    </w:p>
    <w:p w14:paraId="2CC28908" w14:textId="77777777" w:rsidR="00EF3983" w:rsidRDefault="00000000">
      <w:pPr>
        <w:pStyle w:val="Heading3"/>
        <w:spacing w:before="180" w:after="90"/>
      </w:pPr>
      <w:bookmarkStart w:id="147" w:name="_Toc236468804"/>
      <w:r>
        <w:t>Exercise</w:t>
      </w:r>
      <w:bookmarkEnd w:id="147"/>
    </w:p>
    <w:p w14:paraId="3E0FC90E" w14:textId="77777777" w:rsidR="00EF3983" w:rsidRDefault="00000000">
      <w:pPr>
        <w:spacing w:after="130"/>
      </w:pPr>
      <w:r>
        <w:rPr>
          <w:sz w:val="21"/>
          <w:szCs w:val="21"/>
        </w:rPr>
        <w:t>Using both evidence tabs, identify the exception and draft a one-paragraph workpaper finding in the standard Condition / Criteria / Cause / Effect / Recommendation format.</w:t>
      </w:r>
    </w:p>
    <w:p w14:paraId="7EA0ED0F" w14:textId="77777777" w:rsidR="00EF3983" w:rsidRDefault="00000000">
      <w:pPr>
        <w:spacing w:after="130"/>
      </w:pPr>
      <w:r>
        <w:rPr>
          <w:i/>
          <w:iCs/>
          <w:color w:val="595959"/>
          <w:sz w:val="19"/>
          <w:szCs w:val="19"/>
        </w:rPr>
        <w:t>→ Answer key for CVU-FIORI-004 appears in the Chapter 4 Answer Key appendix.</w:t>
      </w:r>
    </w:p>
    <w:p w14:paraId="7EB34385" w14:textId="77777777" w:rsidR="00EF3983" w:rsidRDefault="00000000">
      <w:r>
        <w:br w:type="page"/>
      </w:r>
    </w:p>
    <w:p w14:paraId="3E3234E3" w14:textId="77777777" w:rsidR="00EF3983" w:rsidRDefault="00000000">
      <w:pPr>
        <w:pStyle w:val="Heading1"/>
        <w:spacing w:before="300" w:after="150"/>
      </w:pPr>
      <w:bookmarkStart w:id="148" w:name="_Toc236468805"/>
      <w:r>
        <w:t>Chapter 4 Answer Key Appendix</w:t>
      </w:r>
      <w:bookmarkEnd w:id="148"/>
    </w:p>
    <w:p w14:paraId="2723ADC6" w14:textId="77777777" w:rsidR="00EF3983" w:rsidRDefault="00000000">
      <w:pPr>
        <w:spacing w:after="130"/>
      </w:pPr>
      <w:r>
        <w:rPr>
          <w:i/>
          <w:iCs/>
          <w:color w:val="595959"/>
          <w:sz w:val="21"/>
          <w:szCs w:val="21"/>
        </w:rPr>
        <w:t>Answer keys for all 4 CVUs in this chapter. Attempt each exercise before reading its answer.</w:t>
      </w:r>
    </w:p>
    <w:p w14:paraId="1ECE5F72" w14:textId="77777777" w:rsidR="00EF3983" w:rsidRDefault="00000000">
      <w:pPr>
        <w:pStyle w:val="Heading3"/>
        <w:spacing w:before="180" w:after="90"/>
      </w:pPr>
      <w:bookmarkStart w:id="149" w:name="_Toc236468806"/>
      <w:r>
        <w:t>CVU-FIORI-001 — Fiori Catalog Grants Broader Access Than Intended</w:t>
      </w:r>
      <w:bookmarkEnd w:id="149"/>
    </w:p>
    <w:p w14:paraId="6E305C12" w14:textId="77777777" w:rsidR="00EF3983" w:rsidRDefault="00000000">
      <w:pPr>
        <w:spacing w:after="130"/>
      </w:pPr>
      <w:r>
        <w:rPr>
          <w:i/>
          <w:iCs/>
        </w:rPr>
        <w:t>Exception identified: User GNAKAMURA, intended for display-only AP access, was assigned catalog SAP_FI_BC_AP_PROCESSING, which bundles an Approve Vendor Invoice app alongside the display apps.</w:t>
      </w:r>
    </w:p>
    <w:p w14:paraId="50491F91" w14:textId="77777777" w:rsidR="00EF3983" w:rsidRDefault="00000000">
      <w:pPr>
        <w:spacing w:after="80"/>
      </w:pPr>
      <w:r>
        <w:rPr>
          <w:b/>
          <w:bCs/>
        </w:rPr>
        <w:t xml:space="preserve">Condition: </w:t>
      </w:r>
      <w:r>
        <w:t>User GNAKAMURA's assigned Fiori catalog (SAP_FI_BC_AP_PROCESSING) includes an Approve Vendor Invoice app, though her documented job scope is display-only.</w:t>
      </w:r>
    </w:p>
    <w:p w14:paraId="204CCF6D" w14:textId="77777777" w:rsidR="00EF3983" w:rsidRDefault="00000000">
      <w:pPr>
        <w:spacing w:after="80"/>
      </w:pPr>
      <w:r>
        <w:rPr>
          <w:b/>
          <w:bCs/>
        </w:rPr>
        <w:t xml:space="preserve">Criteria: </w:t>
      </w:r>
      <w:r>
        <w:t>A user's assigned catalog must not grant any app capability beyond their documented intended scope.</w:t>
      </w:r>
    </w:p>
    <w:p w14:paraId="3DBE4298" w14:textId="77777777" w:rsidR="00EF3983" w:rsidRDefault="00000000">
      <w:pPr>
        <w:spacing w:after="80"/>
      </w:pPr>
      <w:r>
        <w:rPr>
          <w:b/>
          <w:bCs/>
        </w:rPr>
        <w:t xml:space="preserve">Cause: </w:t>
      </w:r>
      <w:r>
        <w:t>The catalog was likely assigned at the bundle level based on its name ("AP Processing") without reviewing the individual apps it contains, mirroring the same failure mode as unreviewed composite PFCG roles.</w:t>
      </w:r>
    </w:p>
    <w:p w14:paraId="470D8B53" w14:textId="77777777" w:rsidR="00EF3983" w:rsidRDefault="00000000">
      <w:pPr>
        <w:spacing w:after="80"/>
      </w:pPr>
      <w:r>
        <w:rPr>
          <w:b/>
          <w:bCs/>
        </w:rPr>
        <w:t xml:space="preserve">Effect: </w:t>
      </w:r>
      <w:r>
        <w:t>GNAKAMURA can approve vendor invoices through the Fiori Launchpad despite being intended for display-only access, creating an unauthorized approval-authority risk and a potential segregation-of-duties conflict depending on her other access.</w:t>
      </w:r>
    </w:p>
    <w:p w14:paraId="6DA6BB47" w14:textId="77777777" w:rsidR="00EF3983" w:rsidRDefault="00000000">
      <w:pPr>
        <w:spacing w:after="80"/>
      </w:pPr>
      <w:r>
        <w:rPr>
          <w:b/>
          <w:bCs/>
        </w:rPr>
        <w:t xml:space="preserve">Recommendation: </w:t>
      </w:r>
      <w:r>
        <w:t>Reassign GNAKAMURA to a display-only catalog that excludes the approval app, or split the catalog into separate display and approval catalogs; review all other users assigned SAP_FI_BC_AP_PROCESSING for the same exposure.</w:t>
      </w:r>
    </w:p>
    <w:p w14:paraId="306B819D" w14:textId="77777777" w:rsidR="00EF3983" w:rsidRDefault="00000000">
      <w:pPr>
        <w:spacing w:after="130"/>
      </w:pPr>
      <w:r>
        <w:rPr>
          <w:b/>
          <w:bCs/>
        </w:rPr>
        <w:t>Non-findings:</w:t>
      </w:r>
    </w:p>
    <w:p w14:paraId="27583064" w14:textId="77777777" w:rsidR="00EF3983" w:rsidRDefault="00000000">
      <w:pPr>
        <w:pStyle w:val="ListParagraph"/>
        <w:numPr>
          <w:ilvl w:val="0"/>
          <w:numId w:val="1"/>
        </w:numPr>
        <w:spacing w:after="60"/>
      </w:pPr>
      <w:r>
        <w:t>SHALVORSEN — assigned SAP_MM_BC_PO_DISPLAY, which contains only a display app, consistent with her intended scope. No exception.</w:t>
      </w:r>
    </w:p>
    <w:p w14:paraId="7D452352" w14:textId="77777777" w:rsidR="00EF3983" w:rsidRDefault="00EF3983">
      <w:pPr>
        <w:spacing w:after="100"/>
      </w:pPr>
    </w:p>
    <w:p w14:paraId="60690D6E" w14:textId="77777777" w:rsidR="00EF3983" w:rsidRDefault="00000000">
      <w:pPr>
        <w:pStyle w:val="Heading3"/>
        <w:spacing w:before="180" w:after="90"/>
      </w:pPr>
      <w:bookmarkStart w:id="150" w:name="_Toc236468807"/>
      <w:r>
        <w:t>CVU-FIORI-002 — OData Service Authorization Not Restricted</w:t>
      </w:r>
      <w:bookmarkEnd w:id="150"/>
    </w:p>
    <w:p w14:paraId="39350C8E" w14:textId="77777777" w:rsidR="00EF3983" w:rsidRDefault="00000000">
      <w:pPr>
        <w:spacing w:after="130"/>
      </w:pPr>
      <w:r>
        <w:rPr>
          <w:i/>
          <w:iCs/>
        </w:rPr>
        <w:t>Exception identified: Role Z_FIORI_AP_DISPLAY carries S_SERVICE Service ID = * (all OData services), rather than being scoped to the specific display service it is meant to support.</w:t>
      </w:r>
    </w:p>
    <w:p w14:paraId="432F6406" w14:textId="77777777" w:rsidR="00EF3983" w:rsidRDefault="00000000">
      <w:pPr>
        <w:spacing w:after="80"/>
      </w:pPr>
      <w:r>
        <w:rPr>
          <w:b/>
          <w:bCs/>
        </w:rPr>
        <w:t xml:space="preserve">Condition: </w:t>
      </w:r>
      <w:r>
        <w:t>Role Z_FIORI_AP_DISPLAY, intended for display-only AP Fiori access, grants unrestricted S_SERVICE authorization to every OData service in the system.</w:t>
      </w:r>
    </w:p>
    <w:p w14:paraId="0C1D1C1D" w14:textId="77777777" w:rsidR="00EF3983" w:rsidRDefault="00000000">
      <w:pPr>
        <w:spacing w:after="80"/>
      </w:pPr>
      <w:r>
        <w:rPr>
          <w:b/>
          <w:bCs/>
        </w:rPr>
        <w:t xml:space="preserve">Criteria: </w:t>
      </w:r>
      <w:r>
        <w:t>S_SERVICE must be scoped to only the specific OData services a role's population requires.</w:t>
      </w:r>
    </w:p>
    <w:p w14:paraId="53CC4785" w14:textId="77777777" w:rsidR="00EF3983" w:rsidRDefault="00000000">
      <w:pPr>
        <w:spacing w:after="80"/>
      </w:pPr>
      <w:r>
        <w:rPr>
          <w:b/>
          <w:bCs/>
        </w:rPr>
        <w:t xml:space="preserve">Cause: </w:t>
      </w:r>
      <w:r>
        <w:t>The authorization was likely left at its default wildcard value during role build, rather than being restricted to the specific display service(s) the role's Fiori catalogs actually call.</w:t>
      </w:r>
    </w:p>
    <w:p w14:paraId="5EE0A1FD" w14:textId="77777777" w:rsidR="00EF3983" w:rsidRDefault="00000000">
      <w:pPr>
        <w:spacing w:after="80"/>
      </w:pPr>
      <w:r>
        <w:rPr>
          <w:b/>
          <w:bCs/>
        </w:rPr>
        <w:t xml:space="preserve">Effect: </w:t>
      </w:r>
      <w:r>
        <w:t>Any user holding this role can call write-capable OData services directly — via API tools or a custom UI5 app — completely bypassing the display-only restriction implied by the Fiori Launchpad's visible tiles, since the Launchpad's catalog assignment is not the actual security boundary.</w:t>
      </w:r>
    </w:p>
    <w:p w14:paraId="6AB35D98" w14:textId="77777777" w:rsidR="00EF3983" w:rsidRDefault="00000000">
      <w:pPr>
        <w:spacing w:after="80"/>
      </w:pPr>
      <w:r>
        <w:rPr>
          <w:b/>
          <w:bCs/>
        </w:rPr>
        <w:t xml:space="preserve">Recommendation: </w:t>
      </w:r>
      <w:r>
        <w:t>Restrict S_SERVICE on Z_FIORI_AP_DISPLAY to only the specific display OData service(s) required; audit all other Fiori-facing roles for the same wildcard pattern, since front-end catalog review alone would have missed this.</w:t>
      </w:r>
    </w:p>
    <w:p w14:paraId="7E1A85A1" w14:textId="77777777" w:rsidR="00EF3983" w:rsidRDefault="00000000">
      <w:pPr>
        <w:spacing w:after="130"/>
      </w:pPr>
      <w:r>
        <w:rPr>
          <w:b/>
          <w:bCs/>
        </w:rPr>
        <w:t>Non-findings:</w:t>
      </w:r>
    </w:p>
    <w:p w14:paraId="5A856387" w14:textId="77777777" w:rsidR="00EF3983" w:rsidRDefault="00000000">
      <w:pPr>
        <w:pStyle w:val="ListParagraph"/>
        <w:numPr>
          <w:ilvl w:val="0"/>
          <w:numId w:val="1"/>
        </w:numPr>
        <w:spacing w:after="60"/>
      </w:pPr>
      <w:r>
        <w:t>Z_FIORI_MM_DISPLAY, Z_FIORI_SD_DISPLAY — both scoped to a single, specific display OData service. No exception.</w:t>
      </w:r>
    </w:p>
    <w:p w14:paraId="4A481D91" w14:textId="77777777" w:rsidR="00EF3983" w:rsidRDefault="00EF3983">
      <w:pPr>
        <w:spacing w:after="100"/>
      </w:pPr>
    </w:p>
    <w:p w14:paraId="4BA31041" w14:textId="77777777" w:rsidR="00EF3983" w:rsidRDefault="00000000">
      <w:pPr>
        <w:pStyle w:val="Heading3"/>
        <w:spacing w:before="180" w:after="90"/>
      </w:pPr>
      <w:bookmarkStart w:id="151" w:name="_Toc236468808"/>
      <w:r>
        <w:t>CVU-FIORI-003 — Target Mapping Points to Unintended Transaction</w:t>
      </w:r>
      <w:bookmarkEnd w:id="151"/>
    </w:p>
    <w:p w14:paraId="49B35984" w14:textId="77777777" w:rsidR="00EF3983" w:rsidRDefault="00000000">
      <w:pPr>
        <w:spacing w:after="130"/>
      </w:pPr>
      <w:r>
        <w:rPr>
          <w:i/>
          <w:iCs/>
        </w:rPr>
        <w:t>Exception identified: The tile labeled "Display Vendor Master" is mapped to transaction XK02 (Change Vendor) rather than its intended target, XK03 (Display Vendor).</w:t>
      </w:r>
    </w:p>
    <w:p w14:paraId="007DF6DF" w14:textId="77777777" w:rsidR="00EF3983" w:rsidRDefault="00000000">
      <w:pPr>
        <w:spacing w:after="80"/>
      </w:pPr>
      <w:r>
        <w:rPr>
          <w:b/>
          <w:bCs/>
        </w:rPr>
        <w:t xml:space="preserve">Condition: </w:t>
      </w:r>
      <w:r>
        <w:t>The "Display Vendor Master" tile's target mapping launches XK02 (Change Vendor) instead of the intended XK03 (Display Vendor).</w:t>
      </w:r>
    </w:p>
    <w:p w14:paraId="7B747B49" w14:textId="77777777" w:rsidR="00EF3983" w:rsidRDefault="00000000">
      <w:pPr>
        <w:spacing w:after="80"/>
      </w:pPr>
      <w:r>
        <w:rPr>
          <w:b/>
          <w:bCs/>
        </w:rPr>
        <w:t xml:space="preserve">Criteria: </w:t>
      </w:r>
      <w:r>
        <w:t>A tile's actual target mapping must match its documented intended target and its user-facing label.</w:t>
      </w:r>
    </w:p>
    <w:p w14:paraId="3EAA9B27" w14:textId="77777777" w:rsidR="00EF3983" w:rsidRDefault="00000000">
      <w:pPr>
        <w:spacing w:after="80"/>
      </w:pPr>
      <w:r>
        <w:rPr>
          <w:b/>
          <w:bCs/>
        </w:rPr>
        <w:t xml:space="preserve">Cause: </w:t>
      </w:r>
      <w:r>
        <w:t>Likely a configuration error during catalog/target mapping setup — possibly a copy-paste from a change-tile mapping that was never corrected.</w:t>
      </w:r>
    </w:p>
    <w:p w14:paraId="320F014F" w14:textId="77777777" w:rsidR="00EF3983" w:rsidRDefault="00000000">
      <w:pPr>
        <w:spacing w:after="80"/>
      </w:pPr>
      <w:r>
        <w:rPr>
          <w:b/>
          <w:bCs/>
        </w:rPr>
        <w:t xml:space="preserve">Effect: </w:t>
      </w:r>
      <w:r>
        <w:t>Any user who launches this tile, believing it to be display-only based on its label, is actually placed into the vendor change transaction, granting unintended and undocumented change capability with no visible indication to the user or a reviewer checking tile names alone.</w:t>
      </w:r>
    </w:p>
    <w:p w14:paraId="04B1FAE3" w14:textId="77777777" w:rsidR="00EF3983" w:rsidRDefault="00000000">
      <w:pPr>
        <w:spacing w:after="80"/>
      </w:pPr>
      <w:r>
        <w:rPr>
          <w:b/>
          <w:bCs/>
        </w:rPr>
        <w:t xml:space="preserve">Recommendation: </w:t>
      </w:r>
      <w:r>
        <w:t>Correct the target mapping to point to XK03; audit all other "Display"-labeled tiles in the same catalog and related catalogs for the same mismatch pattern, since this is unlikely to be an isolated configuration error.</w:t>
      </w:r>
    </w:p>
    <w:p w14:paraId="3AF27902" w14:textId="77777777" w:rsidR="00EF3983" w:rsidRDefault="00000000">
      <w:pPr>
        <w:spacing w:after="130"/>
      </w:pPr>
      <w:r>
        <w:rPr>
          <w:b/>
          <w:bCs/>
        </w:rPr>
        <w:t>Non-findings:</w:t>
      </w:r>
    </w:p>
    <w:p w14:paraId="03191174" w14:textId="77777777" w:rsidR="00EF3983" w:rsidRDefault="00000000">
      <w:pPr>
        <w:pStyle w:val="ListParagraph"/>
        <w:numPr>
          <w:ilvl w:val="0"/>
          <w:numId w:val="1"/>
        </w:numPr>
        <w:spacing w:after="60"/>
      </w:pPr>
      <w:r>
        <w:t>"Display Purchase Order" and "Display Sales Order" tiles — both map to their correctly intended display transactions. No exception.</w:t>
      </w:r>
    </w:p>
    <w:p w14:paraId="73BF4CCE" w14:textId="77777777" w:rsidR="00EF3983" w:rsidRDefault="00EF3983">
      <w:pPr>
        <w:spacing w:after="100"/>
      </w:pPr>
    </w:p>
    <w:p w14:paraId="0CF2677D" w14:textId="77777777" w:rsidR="00EF3983" w:rsidRDefault="00000000">
      <w:pPr>
        <w:pStyle w:val="Heading3"/>
        <w:spacing w:before="180" w:after="90"/>
      </w:pPr>
      <w:bookmarkStart w:id="152" w:name="_Toc236468809"/>
      <w:r>
        <w:t>CVU-FIORI-004 — Fiori Catalog Not Updated After Role Change</w:t>
      </w:r>
      <w:bookmarkEnd w:id="152"/>
    </w:p>
    <w:p w14:paraId="4A78D923" w14:textId="77777777" w:rsidR="00EF3983" w:rsidRDefault="00000000">
      <w:pPr>
        <w:spacing w:after="130"/>
      </w:pPr>
      <w:r>
        <w:rPr>
          <w:i/>
          <w:iCs/>
        </w:rPr>
        <w:t>Exception identified: User PCHOWDHURY's backend role was downgraded from Z_FI_AP_PROCESSING to Z_FI_READONLY_REPORTING on 2026-10-16, but their Fiori catalog assignment (SAP_FI_BC_AP_PROCESSING, the AP processing catalog) was last verified 2026-12-04 with no update reflecting the downgrade.</w:t>
      </w:r>
    </w:p>
    <w:p w14:paraId="192EEC6F" w14:textId="77777777" w:rsidR="00EF3983" w:rsidRDefault="00000000">
      <w:pPr>
        <w:spacing w:after="80"/>
      </w:pPr>
      <w:r>
        <w:rPr>
          <w:b/>
          <w:bCs/>
        </w:rPr>
        <w:t xml:space="preserve">Condition: </w:t>
      </w:r>
      <w:r>
        <w:t>User PCHOWDHURY's backend role was downgraded to read-only reporting on 2026-10-16, but their Fiori Launchpad still carries the AP Processing catalog, unchanged as of the most recent verification.</w:t>
      </w:r>
    </w:p>
    <w:p w14:paraId="38311433" w14:textId="77777777" w:rsidR="00EF3983" w:rsidRDefault="00000000">
      <w:pPr>
        <w:spacing w:after="80"/>
      </w:pPr>
      <w:r>
        <w:rPr>
          <w:b/>
          <w:bCs/>
        </w:rPr>
        <w:t xml:space="preserve">Criteria: </w:t>
      </w:r>
      <w:r>
        <w:t>A user's Fiori catalog assignment must be updated at the time of any backend role change to keep front-end tile visibility aligned with current authorized scope.</w:t>
      </w:r>
    </w:p>
    <w:p w14:paraId="4DE0B301" w14:textId="77777777" w:rsidR="00EF3983" w:rsidRDefault="00000000">
      <w:pPr>
        <w:spacing w:after="80"/>
      </w:pPr>
      <w:r>
        <w:rPr>
          <w:b/>
          <w:bCs/>
        </w:rPr>
        <w:t xml:space="preserve">Cause: </w:t>
      </w:r>
      <w:r>
        <w:t>Front-end catalog assignment is evidently managed as a separate process from backend role change, and no step in that process was triggered by the 2026-10-16 role downgrade.</w:t>
      </w:r>
    </w:p>
    <w:p w14:paraId="40401C55" w14:textId="77777777" w:rsidR="00EF3983" w:rsidRDefault="00000000">
      <w:pPr>
        <w:spacing w:after="80"/>
      </w:pPr>
      <w:r>
        <w:rPr>
          <w:b/>
          <w:bCs/>
        </w:rPr>
        <w:t xml:space="preserve">Effect: </w:t>
      </w:r>
      <w:r>
        <w:t>PCHOWDHURY's Fiori Launchpad continues to display AP Processing tiles nearly two months after their access was intended to be downgraded to read-only, creating confusion at minimum and, depending on any residual backend authorization, potential unauthorized functional access.</w:t>
      </w:r>
    </w:p>
    <w:p w14:paraId="768BC317" w14:textId="77777777" w:rsidR="00EF3983" w:rsidRDefault="00000000">
      <w:pPr>
        <w:spacing w:after="80"/>
      </w:pPr>
      <w:r>
        <w:rPr>
          <w:b/>
          <w:bCs/>
        </w:rPr>
        <w:t xml:space="preserve">Recommendation: </w:t>
      </w:r>
      <w:r>
        <w:t>Remove the AP Processing catalog from PCHOWDHURY and assign the catalog appropriate to Z_FI_READONLY_REPORTING; verify whether any backend authorization remains that would make the visible tiles functional, not just visible; establish a process step linking backend role changes to a mandatory Fiori catalog review.</w:t>
      </w:r>
    </w:p>
    <w:p w14:paraId="6AC83DDE" w14:textId="77777777" w:rsidR="00EF3983" w:rsidRDefault="00000000">
      <w:pPr>
        <w:spacing w:after="130"/>
      </w:pPr>
      <w:r>
        <w:rPr>
          <w:b/>
          <w:bCs/>
        </w:rPr>
        <w:t>Non-findings:</w:t>
      </w:r>
    </w:p>
    <w:p w14:paraId="1EFA58E0" w14:textId="77777777" w:rsidR="00EF3983" w:rsidRDefault="00000000">
      <w:pPr>
        <w:pStyle w:val="ListParagraph"/>
        <w:numPr>
          <w:ilvl w:val="0"/>
          <w:numId w:val="1"/>
        </w:numPr>
        <w:spacing w:after="60"/>
      </w:pPr>
      <w:r>
        <w:t>COKONKWO — no backend role change recorded; catalog assignment consistent with current role. No exception.</w:t>
      </w:r>
    </w:p>
    <w:p w14:paraId="05303A28" w14:textId="77777777" w:rsidR="00EF3983" w:rsidRDefault="00EF3983">
      <w:pPr>
        <w:spacing w:after="100"/>
      </w:pPr>
    </w:p>
    <w:p w14:paraId="2633CD86" w14:textId="77777777" w:rsidR="00EF3983" w:rsidRDefault="00000000">
      <w:r>
        <w:br w:type="page"/>
      </w:r>
    </w:p>
    <w:p w14:paraId="2C6061FA" w14:textId="77777777" w:rsidR="00EF3983" w:rsidRDefault="00000000">
      <w:pPr>
        <w:pStyle w:val="Heading1"/>
        <w:spacing w:before="300" w:after="150"/>
      </w:pPr>
      <w:bookmarkStart w:id="153" w:name="_Toc236468810"/>
      <w:r>
        <w:t>Chapter 5 — The Break-Glass Key</w:t>
      </w:r>
      <w:bookmarkEnd w:id="153"/>
    </w:p>
    <w:p w14:paraId="089B7490" w14:textId="77777777" w:rsidR="00EF3983" w:rsidRDefault="00000000">
      <w:pPr>
        <w:spacing w:after="130"/>
      </w:pPr>
      <w:r>
        <w:rPr>
          <w:b/>
          <w:bCs/>
          <w:i/>
          <w:iCs/>
          <w:color w:val="1F7A8C"/>
          <w:sz w:val="22"/>
          <w:szCs w:val="22"/>
        </w:rPr>
        <w:t>Sensitive / Emergency Access</w:t>
      </w:r>
    </w:p>
    <w:p w14:paraId="4ED36964" w14:textId="77777777" w:rsidR="00EF3983" w:rsidRDefault="00000000">
      <w:pPr>
        <w:spacing w:after="130"/>
      </w:pPr>
      <w:r>
        <w:rPr>
          <w:sz w:val="21"/>
          <w:szCs w:val="21"/>
        </w:rPr>
        <w:t>Sometimes a system genuinely needs an emergency override — a break-glass key for when something urgent has to be fixed right now. That kind of power is only safe if every single use of it is explained, checked, and re-earned.</w:t>
      </w:r>
    </w:p>
    <w:p w14:paraId="1F7EFA32" w14:textId="77777777" w:rsidR="00EF3983" w:rsidRDefault="00000000">
      <w:pPr>
        <w:pStyle w:val="Heading2"/>
        <w:spacing w:before="240" w:after="110"/>
      </w:pPr>
      <w:bookmarkStart w:id="154" w:name="_Toc236468811"/>
      <w:r>
        <w:t>CVU-EAM-001 — Firefighter Activation Without Documented Reason</w:t>
      </w:r>
      <w:bookmarkEnd w:id="154"/>
    </w:p>
    <w:p w14:paraId="655113F9" w14:textId="77777777" w:rsidR="00EF3983" w:rsidRDefault="00000000">
      <w:pPr>
        <w:pStyle w:val="Heading3"/>
        <w:spacing w:before="180" w:after="90"/>
      </w:pPr>
      <w:bookmarkStart w:id="155" w:name="_Toc236468812"/>
      <w:r>
        <w:t>Purpose</w:t>
      </w:r>
      <w:bookmarkEnd w:id="155"/>
    </w:p>
    <w:p w14:paraId="7278200E" w14:textId="77777777" w:rsidR="00EF3983" w:rsidRDefault="00000000">
      <w:pPr>
        <w:spacing w:after="130"/>
      </w:pPr>
      <w:r>
        <w:rPr>
          <w:sz w:val="21"/>
          <w:szCs w:val="21"/>
        </w:rPr>
        <w:t>This CVU teaches a trainee to verify that every firefighter (emergency access) activation carries a documented reason, using only a downloaded activation log. No live SAP/GRC access is used or required.</w:t>
      </w:r>
    </w:p>
    <w:p w14:paraId="0572A8CF" w14:textId="77777777" w:rsidR="00EF3983" w:rsidRDefault="00000000">
      <w:pPr>
        <w:pStyle w:val="Heading3"/>
        <w:spacing w:before="180" w:after="90"/>
      </w:pPr>
      <w:bookmarkStart w:id="156" w:name="_Toc236468813"/>
      <w:r>
        <w:t>Control Objective</w:t>
      </w:r>
      <w:bookmarkEnd w:id="156"/>
    </w:p>
    <w:p w14:paraId="1AC2BA15" w14:textId="77777777" w:rsidR="00EF3983" w:rsidRDefault="00000000">
      <w:pPr>
        <w:spacing w:after="130"/>
      </w:pPr>
      <w:r>
        <w:rPr>
          <w:sz w:val="21"/>
          <w:szCs w:val="21"/>
        </w:rPr>
        <w:t>Every firefighter ID activation must be logged with a reason code and a free-text business justification before or at the time of use. An activation with no documented reason cannot be reviewed for appropriateness and is itself a control gap, independent of what was actually done during the session.</w:t>
      </w:r>
    </w:p>
    <w:p w14:paraId="3B6989E7" w14:textId="77777777" w:rsidR="00EF3983" w:rsidRDefault="00000000">
      <w:pPr>
        <w:pStyle w:val="Heading3"/>
        <w:spacing w:before="180" w:after="90"/>
      </w:pPr>
      <w:bookmarkStart w:id="157" w:name="_Toc236468814"/>
      <w:r>
        <w:t>Evidence</w:t>
      </w:r>
      <w:bookmarkEnd w:id="157"/>
    </w:p>
    <w:p w14:paraId="5ADC2754" w14:textId="77777777" w:rsidR="00EF3983" w:rsidRDefault="00000000">
      <w:pPr>
        <w:spacing w:before="100" w:after="60"/>
      </w:pPr>
      <w:r>
        <w:rPr>
          <w:b/>
          <w:bCs/>
          <w:i/>
          <w:iCs/>
          <w:color w:val="1F7A8C"/>
          <w:sz w:val="19"/>
          <w:szCs w:val="19"/>
        </w:rPr>
        <w:t>Exhibit 5.1.1 — Firefighter Activation Log (CVU-EAM-001) — Source: SAP GRC Access Control — Emergency Access Management (EAM)</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00"/>
        <w:gridCol w:w="1500"/>
        <w:gridCol w:w="1500"/>
        <w:gridCol w:w="1500"/>
        <w:gridCol w:w="1500"/>
        <w:gridCol w:w="1500"/>
      </w:tblGrid>
      <w:tr w:rsidR="00EF3983" w14:paraId="5C3DD750" w14:textId="77777777">
        <w:tblPrEx>
          <w:tblCellMar>
            <w:top w:w="0" w:type="dxa"/>
            <w:bottom w:w="0" w:type="dxa"/>
          </w:tblCellMar>
        </w:tblPrEx>
        <w:trPr>
          <w:tblHeader/>
        </w:trPr>
        <w:tc>
          <w:tcPr>
            <w:tcW w:w="1500" w:type="dxa"/>
            <w:shd w:val="clear" w:color="auto" w:fill="1F3864"/>
            <w:tcMar>
              <w:top w:w="70" w:type="dxa"/>
              <w:left w:w="90" w:type="dxa"/>
              <w:bottom w:w="70" w:type="dxa"/>
              <w:right w:w="90" w:type="dxa"/>
            </w:tcMar>
            <w:vAlign w:val="center"/>
          </w:tcPr>
          <w:p w14:paraId="4ADD9523" w14:textId="77777777" w:rsidR="00EF3983" w:rsidRDefault="00000000">
            <w:r>
              <w:rPr>
                <w:b/>
                <w:bCs/>
                <w:color w:val="FFFFFF"/>
                <w:sz w:val="18"/>
                <w:szCs w:val="18"/>
              </w:rPr>
              <w:t>Firefighter ID</w:t>
            </w:r>
          </w:p>
        </w:tc>
        <w:tc>
          <w:tcPr>
            <w:tcW w:w="1500" w:type="dxa"/>
            <w:shd w:val="clear" w:color="auto" w:fill="1F3864"/>
            <w:tcMar>
              <w:top w:w="70" w:type="dxa"/>
              <w:left w:w="90" w:type="dxa"/>
              <w:bottom w:w="70" w:type="dxa"/>
              <w:right w:w="90" w:type="dxa"/>
            </w:tcMar>
            <w:vAlign w:val="center"/>
          </w:tcPr>
          <w:p w14:paraId="31AF2E77" w14:textId="77777777" w:rsidR="00EF3983" w:rsidRDefault="00000000">
            <w:r>
              <w:rPr>
                <w:b/>
                <w:bCs/>
                <w:color w:val="FFFFFF"/>
                <w:sz w:val="18"/>
                <w:szCs w:val="18"/>
              </w:rPr>
              <w:t>Activated By</w:t>
            </w:r>
          </w:p>
        </w:tc>
        <w:tc>
          <w:tcPr>
            <w:tcW w:w="1500" w:type="dxa"/>
            <w:shd w:val="clear" w:color="auto" w:fill="1F3864"/>
            <w:tcMar>
              <w:top w:w="70" w:type="dxa"/>
              <w:left w:w="90" w:type="dxa"/>
              <w:bottom w:w="70" w:type="dxa"/>
              <w:right w:w="90" w:type="dxa"/>
            </w:tcMar>
            <w:vAlign w:val="center"/>
          </w:tcPr>
          <w:p w14:paraId="28966166" w14:textId="77777777" w:rsidR="00EF3983" w:rsidRDefault="00000000">
            <w:r>
              <w:rPr>
                <w:b/>
                <w:bCs/>
                <w:color w:val="FFFFFF"/>
                <w:sz w:val="18"/>
                <w:szCs w:val="18"/>
              </w:rPr>
              <w:t>Activation Date/Time</w:t>
            </w:r>
          </w:p>
        </w:tc>
        <w:tc>
          <w:tcPr>
            <w:tcW w:w="1500" w:type="dxa"/>
            <w:shd w:val="clear" w:color="auto" w:fill="1F3864"/>
            <w:tcMar>
              <w:top w:w="70" w:type="dxa"/>
              <w:left w:w="90" w:type="dxa"/>
              <w:bottom w:w="70" w:type="dxa"/>
              <w:right w:w="90" w:type="dxa"/>
            </w:tcMar>
            <w:vAlign w:val="center"/>
          </w:tcPr>
          <w:p w14:paraId="2C235B8D" w14:textId="77777777" w:rsidR="00EF3983" w:rsidRDefault="00000000">
            <w:r>
              <w:rPr>
                <w:b/>
                <w:bCs/>
                <w:color w:val="FFFFFF"/>
                <w:sz w:val="18"/>
                <w:szCs w:val="18"/>
              </w:rPr>
              <w:t>Reason Code</w:t>
            </w:r>
          </w:p>
        </w:tc>
        <w:tc>
          <w:tcPr>
            <w:tcW w:w="1500" w:type="dxa"/>
            <w:shd w:val="clear" w:color="auto" w:fill="1F3864"/>
            <w:tcMar>
              <w:top w:w="70" w:type="dxa"/>
              <w:left w:w="90" w:type="dxa"/>
              <w:bottom w:w="70" w:type="dxa"/>
              <w:right w:w="90" w:type="dxa"/>
            </w:tcMar>
            <w:vAlign w:val="center"/>
          </w:tcPr>
          <w:p w14:paraId="637BED5D" w14:textId="77777777" w:rsidR="00EF3983" w:rsidRDefault="00000000">
            <w:r>
              <w:rPr>
                <w:b/>
                <w:bCs/>
                <w:color w:val="FFFFFF"/>
                <w:sz w:val="18"/>
                <w:szCs w:val="18"/>
              </w:rPr>
              <w:t>Business Justification</w:t>
            </w:r>
          </w:p>
        </w:tc>
        <w:tc>
          <w:tcPr>
            <w:tcW w:w="1500" w:type="dxa"/>
            <w:shd w:val="clear" w:color="auto" w:fill="1F3864"/>
            <w:tcMar>
              <w:top w:w="70" w:type="dxa"/>
              <w:left w:w="90" w:type="dxa"/>
              <w:bottom w:w="70" w:type="dxa"/>
              <w:right w:w="90" w:type="dxa"/>
            </w:tcMar>
            <w:vAlign w:val="center"/>
          </w:tcPr>
          <w:p w14:paraId="244DEB05" w14:textId="77777777" w:rsidR="00EF3983" w:rsidRDefault="00000000">
            <w:r>
              <w:rPr>
                <w:b/>
                <w:bCs/>
                <w:color w:val="FFFFFF"/>
                <w:sz w:val="18"/>
                <w:szCs w:val="18"/>
              </w:rPr>
              <w:t>Session Duration</w:t>
            </w:r>
          </w:p>
        </w:tc>
      </w:tr>
      <w:tr w:rsidR="00EF3983" w14:paraId="4C81DFE8" w14:textId="77777777">
        <w:tblPrEx>
          <w:tblCellMar>
            <w:top w:w="0" w:type="dxa"/>
            <w:bottom w:w="0" w:type="dxa"/>
          </w:tblCellMar>
        </w:tblPrEx>
        <w:tc>
          <w:tcPr>
            <w:tcW w:w="1500" w:type="dxa"/>
            <w:tcMar>
              <w:top w:w="70" w:type="dxa"/>
              <w:left w:w="90" w:type="dxa"/>
              <w:bottom w:w="70" w:type="dxa"/>
              <w:right w:w="90" w:type="dxa"/>
            </w:tcMar>
            <w:vAlign w:val="center"/>
          </w:tcPr>
          <w:p w14:paraId="4B79F041" w14:textId="77777777" w:rsidR="00EF3983" w:rsidRDefault="00000000">
            <w:r>
              <w:rPr>
                <w:sz w:val="18"/>
                <w:szCs w:val="18"/>
              </w:rPr>
              <w:t>FF_FI_GL01</w:t>
            </w:r>
          </w:p>
        </w:tc>
        <w:tc>
          <w:tcPr>
            <w:tcW w:w="1500" w:type="dxa"/>
            <w:tcMar>
              <w:top w:w="70" w:type="dxa"/>
              <w:left w:w="90" w:type="dxa"/>
              <w:bottom w:w="70" w:type="dxa"/>
              <w:right w:w="90" w:type="dxa"/>
            </w:tcMar>
            <w:vAlign w:val="center"/>
          </w:tcPr>
          <w:p w14:paraId="2002BF70" w14:textId="77777777" w:rsidR="00EF3983" w:rsidRDefault="00000000">
            <w:r>
              <w:rPr>
                <w:sz w:val="18"/>
                <w:szCs w:val="18"/>
              </w:rPr>
              <w:t>CBRANDT</w:t>
            </w:r>
          </w:p>
        </w:tc>
        <w:tc>
          <w:tcPr>
            <w:tcW w:w="1500" w:type="dxa"/>
            <w:tcMar>
              <w:top w:w="70" w:type="dxa"/>
              <w:left w:w="90" w:type="dxa"/>
              <w:bottom w:w="70" w:type="dxa"/>
              <w:right w:w="90" w:type="dxa"/>
            </w:tcMar>
            <w:vAlign w:val="center"/>
          </w:tcPr>
          <w:p w14:paraId="2476ECA7" w14:textId="77777777" w:rsidR="00EF3983" w:rsidRDefault="00000000">
            <w:r>
              <w:rPr>
                <w:sz w:val="18"/>
                <w:szCs w:val="18"/>
              </w:rPr>
              <w:t>2026-11-08 09:14</w:t>
            </w:r>
          </w:p>
        </w:tc>
        <w:tc>
          <w:tcPr>
            <w:tcW w:w="1500" w:type="dxa"/>
            <w:tcMar>
              <w:top w:w="70" w:type="dxa"/>
              <w:left w:w="90" w:type="dxa"/>
              <w:bottom w:w="70" w:type="dxa"/>
              <w:right w:w="90" w:type="dxa"/>
            </w:tcMar>
            <w:vAlign w:val="center"/>
          </w:tcPr>
          <w:p w14:paraId="016188A8" w14:textId="77777777" w:rsidR="00EF3983" w:rsidRDefault="00000000">
            <w:r>
              <w:rPr>
                <w:sz w:val="18"/>
                <w:szCs w:val="18"/>
              </w:rPr>
              <w:t>MONTH-END</w:t>
            </w:r>
          </w:p>
        </w:tc>
        <w:tc>
          <w:tcPr>
            <w:tcW w:w="1500" w:type="dxa"/>
            <w:tcMar>
              <w:top w:w="70" w:type="dxa"/>
              <w:left w:w="90" w:type="dxa"/>
              <w:bottom w:w="70" w:type="dxa"/>
              <w:right w:w="90" w:type="dxa"/>
            </w:tcMar>
            <w:vAlign w:val="center"/>
          </w:tcPr>
          <w:p w14:paraId="15C43B2C" w14:textId="77777777" w:rsidR="00EF3983" w:rsidRDefault="00000000">
            <w:r>
              <w:rPr>
                <w:sz w:val="18"/>
                <w:szCs w:val="18"/>
              </w:rPr>
              <w:t>Month-end GL correction for Company Code 1000 close</w:t>
            </w:r>
          </w:p>
        </w:tc>
        <w:tc>
          <w:tcPr>
            <w:tcW w:w="1500" w:type="dxa"/>
            <w:tcMar>
              <w:top w:w="70" w:type="dxa"/>
              <w:left w:w="90" w:type="dxa"/>
              <w:bottom w:w="70" w:type="dxa"/>
              <w:right w:w="90" w:type="dxa"/>
            </w:tcMar>
            <w:vAlign w:val="center"/>
          </w:tcPr>
          <w:p w14:paraId="241ECBEC" w14:textId="77777777" w:rsidR="00EF3983" w:rsidRDefault="00000000">
            <w:r>
              <w:rPr>
                <w:sz w:val="18"/>
                <w:szCs w:val="18"/>
              </w:rPr>
              <w:t>1h 22m</w:t>
            </w:r>
          </w:p>
        </w:tc>
      </w:tr>
      <w:tr w:rsidR="00EF3983" w14:paraId="79F7CDC5" w14:textId="77777777">
        <w:tblPrEx>
          <w:tblCellMar>
            <w:top w:w="0" w:type="dxa"/>
            <w:bottom w:w="0" w:type="dxa"/>
          </w:tblCellMar>
        </w:tblPrEx>
        <w:tc>
          <w:tcPr>
            <w:tcW w:w="1500" w:type="dxa"/>
            <w:shd w:val="clear" w:color="auto" w:fill="F7F7F7"/>
            <w:tcMar>
              <w:top w:w="70" w:type="dxa"/>
              <w:left w:w="90" w:type="dxa"/>
              <w:bottom w:w="70" w:type="dxa"/>
              <w:right w:w="90" w:type="dxa"/>
            </w:tcMar>
            <w:vAlign w:val="center"/>
          </w:tcPr>
          <w:p w14:paraId="2D77AE32" w14:textId="77777777" w:rsidR="00EF3983" w:rsidRDefault="00000000">
            <w:r>
              <w:rPr>
                <w:sz w:val="18"/>
                <w:szCs w:val="18"/>
              </w:rPr>
              <w:t>FF_MM_PROC01</w:t>
            </w:r>
          </w:p>
        </w:tc>
        <w:tc>
          <w:tcPr>
            <w:tcW w:w="1500" w:type="dxa"/>
            <w:shd w:val="clear" w:color="auto" w:fill="F7F7F7"/>
            <w:tcMar>
              <w:top w:w="70" w:type="dxa"/>
              <w:left w:w="90" w:type="dxa"/>
              <w:bottom w:w="70" w:type="dxa"/>
              <w:right w:w="90" w:type="dxa"/>
            </w:tcMar>
            <w:vAlign w:val="center"/>
          </w:tcPr>
          <w:p w14:paraId="63628D54" w14:textId="77777777" w:rsidR="00EF3983" w:rsidRDefault="00000000">
            <w:r>
              <w:rPr>
                <w:sz w:val="18"/>
                <w:szCs w:val="18"/>
              </w:rPr>
              <w:t>KFONTAINE</w:t>
            </w:r>
          </w:p>
        </w:tc>
        <w:tc>
          <w:tcPr>
            <w:tcW w:w="1500" w:type="dxa"/>
            <w:shd w:val="clear" w:color="auto" w:fill="F7F7F7"/>
            <w:tcMar>
              <w:top w:w="70" w:type="dxa"/>
              <w:left w:w="90" w:type="dxa"/>
              <w:bottom w:w="70" w:type="dxa"/>
              <w:right w:w="90" w:type="dxa"/>
            </w:tcMar>
            <w:vAlign w:val="center"/>
          </w:tcPr>
          <w:p w14:paraId="56D4AF33" w14:textId="77777777" w:rsidR="00EF3983" w:rsidRDefault="00000000">
            <w:r>
              <w:rPr>
                <w:sz w:val="18"/>
                <w:szCs w:val="18"/>
              </w:rPr>
              <w:t>2026-11-13 14:02</w:t>
            </w:r>
          </w:p>
        </w:tc>
        <w:tc>
          <w:tcPr>
            <w:tcW w:w="1500" w:type="dxa"/>
            <w:shd w:val="clear" w:color="auto" w:fill="F7F7F7"/>
            <w:tcMar>
              <w:top w:w="70" w:type="dxa"/>
              <w:left w:w="90" w:type="dxa"/>
              <w:bottom w:w="70" w:type="dxa"/>
              <w:right w:w="90" w:type="dxa"/>
            </w:tcMar>
            <w:vAlign w:val="center"/>
          </w:tcPr>
          <w:p w14:paraId="38520FA5" w14:textId="77777777" w:rsidR="00EF3983" w:rsidRDefault="00000000">
            <w:r>
              <w:rPr>
                <w:sz w:val="18"/>
                <w:szCs w:val="18"/>
              </w:rPr>
              <w:t>PO-URGENT</w:t>
            </w:r>
          </w:p>
        </w:tc>
        <w:tc>
          <w:tcPr>
            <w:tcW w:w="1500" w:type="dxa"/>
            <w:shd w:val="clear" w:color="auto" w:fill="F7F7F7"/>
            <w:tcMar>
              <w:top w:w="70" w:type="dxa"/>
              <w:left w:w="90" w:type="dxa"/>
              <w:bottom w:w="70" w:type="dxa"/>
              <w:right w:w="90" w:type="dxa"/>
            </w:tcMar>
            <w:vAlign w:val="center"/>
          </w:tcPr>
          <w:p w14:paraId="3F2EF7CC" w14:textId="77777777" w:rsidR="00EF3983" w:rsidRDefault="00000000">
            <w:r>
              <w:rPr>
                <w:sz w:val="18"/>
                <w:szCs w:val="18"/>
              </w:rPr>
              <w:t>Urgent PO release — buyer on leave, deadline today</w:t>
            </w:r>
          </w:p>
        </w:tc>
        <w:tc>
          <w:tcPr>
            <w:tcW w:w="1500" w:type="dxa"/>
            <w:shd w:val="clear" w:color="auto" w:fill="F7F7F7"/>
            <w:tcMar>
              <w:top w:w="70" w:type="dxa"/>
              <w:left w:w="90" w:type="dxa"/>
              <w:bottom w:w="70" w:type="dxa"/>
              <w:right w:w="90" w:type="dxa"/>
            </w:tcMar>
            <w:vAlign w:val="center"/>
          </w:tcPr>
          <w:p w14:paraId="07E51232" w14:textId="77777777" w:rsidR="00EF3983" w:rsidRDefault="00000000">
            <w:r>
              <w:rPr>
                <w:sz w:val="18"/>
                <w:szCs w:val="18"/>
              </w:rPr>
              <w:t>0h 38m</w:t>
            </w:r>
          </w:p>
        </w:tc>
      </w:tr>
      <w:tr w:rsidR="00EF3983" w14:paraId="5F9445A7" w14:textId="77777777">
        <w:tblPrEx>
          <w:tblCellMar>
            <w:top w:w="0" w:type="dxa"/>
            <w:bottom w:w="0" w:type="dxa"/>
          </w:tblCellMar>
        </w:tblPrEx>
        <w:tc>
          <w:tcPr>
            <w:tcW w:w="1500" w:type="dxa"/>
            <w:tcMar>
              <w:top w:w="70" w:type="dxa"/>
              <w:left w:w="90" w:type="dxa"/>
              <w:bottom w:w="70" w:type="dxa"/>
              <w:right w:w="90" w:type="dxa"/>
            </w:tcMar>
            <w:vAlign w:val="center"/>
          </w:tcPr>
          <w:p w14:paraId="329DF4F4" w14:textId="77777777" w:rsidR="00EF3983" w:rsidRDefault="00000000">
            <w:r>
              <w:rPr>
                <w:sz w:val="18"/>
                <w:szCs w:val="18"/>
              </w:rPr>
              <w:t>FF_FI_AP01</w:t>
            </w:r>
          </w:p>
        </w:tc>
        <w:tc>
          <w:tcPr>
            <w:tcW w:w="1500" w:type="dxa"/>
            <w:tcMar>
              <w:top w:w="70" w:type="dxa"/>
              <w:left w:w="90" w:type="dxa"/>
              <w:bottom w:w="70" w:type="dxa"/>
              <w:right w:w="90" w:type="dxa"/>
            </w:tcMar>
            <w:vAlign w:val="center"/>
          </w:tcPr>
          <w:p w14:paraId="70CB0E2D" w14:textId="77777777" w:rsidR="00EF3983" w:rsidRDefault="00000000">
            <w:r>
              <w:rPr>
                <w:sz w:val="18"/>
                <w:szCs w:val="18"/>
              </w:rPr>
              <w:t>FREYES</w:t>
            </w:r>
          </w:p>
        </w:tc>
        <w:tc>
          <w:tcPr>
            <w:tcW w:w="1500" w:type="dxa"/>
            <w:tcMar>
              <w:top w:w="70" w:type="dxa"/>
              <w:left w:w="90" w:type="dxa"/>
              <w:bottom w:w="70" w:type="dxa"/>
              <w:right w:w="90" w:type="dxa"/>
            </w:tcMar>
            <w:vAlign w:val="center"/>
          </w:tcPr>
          <w:p w14:paraId="38EBD6E0" w14:textId="77777777" w:rsidR="00EF3983" w:rsidRDefault="00000000">
            <w:r>
              <w:rPr>
                <w:sz w:val="18"/>
                <w:szCs w:val="18"/>
              </w:rPr>
              <w:t>2026-11-19 11:47</w:t>
            </w:r>
          </w:p>
        </w:tc>
        <w:tc>
          <w:tcPr>
            <w:tcW w:w="1500" w:type="dxa"/>
            <w:tcMar>
              <w:top w:w="70" w:type="dxa"/>
              <w:left w:w="90" w:type="dxa"/>
              <w:bottom w:w="70" w:type="dxa"/>
              <w:right w:w="90" w:type="dxa"/>
            </w:tcMar>
            <w:vAlign w:val="center"/>
          </w:tcPr>
          <w:p w14:paraId="4A9F1309" w14:textId="77777777" w:rsidR="00EF3983" w:rsidRDefault="00000000">
            <w:r>
              <w:rPr>
                <w:sz w:val="18"/>
                <w:szCs w:val="18"/>
              </w:rPr>
              <w:t>Not Provided</w:t>
            </w:r>
          </w:p>
        </w:tc>
        <w:tc>
          <w:tcPr>
            <w:tcW w:w="1500" w:type="dxa"/>
            <w:tcMar>
              <w:top w:w="70" w:type="dxa"/>
              <w:left w:w="90" w:type="dxa"/>
              <w:bottom w:w="70" w:type="dxa"/>
              <w:right w:w="90" w:type="dxa"/>
            </w:tcMar>
            <w:vAlign w:val="center"/>
          </w:tcPr>
          <w:p w14:paraId="53AA1AEF" w14:textId="77777777" w:rsidR="00EF3983" w:rsidRDefault="00000000">
            <w:r>
              <w:rPr>
                <w:sz w:val="18"/>
                <w:szCs w:val="18"/>
              </w:rPr>
              <w:t>Not Provided</w:t>
            </w:r>
          </w:p>
        </w:tc>
        <w:tc>
          <w:tcPr>
            <w:tcW w:w="1500" w:type="dxa"/>
            <w:tcMar>
              <w:top w:w="70" w:type="dxa"/>
              <w:left w:w="90" w:type="dxa"/>
              <w:bottom w:w="70" w:type="dxa"/>
              <w:right w:w="90" w:type="dxa"/>
            </w:tcMar>
            <w:vAlign w:val="center"/>
          </w:tcPr>
          <w:p w14:paraId="3FD8146C" w14:textId="77777777" w:rsidR="00EF3983" w:rsidRDefault="00000000">
            <w:r>
              <w:rPr>
                <w:sz w:val="18"/>
                <w:szCs w:val="18"/>
              </w:rPr>
              <w:t>2h 05m</w:t>
            </w:r>
          </w:p>
        </w:tc>
      </w:tr>
      <w:tr w:rsidR="00EF3983" w14:paraId="02537DBB" w14:textId="77777777">
        <w:tblPrEx>
          <w:tblCellMar>
            <w:top w:w="0" w:type="dxa"/>
            <w:bottom w:w="0" w:type="dxa"/>
          </w:tblCellMar>
        </w:tblPrEx>
        <w:tc>
          <w:tcPr>
            <w:tcW w:w="1500" w:type="dxa"/>
            <w:shd w:val="clear" w:color="auto" w:fill="F7F7F7"/>
            <w:tcMar>
              <w:top w:w="70" w:type="dxa"/>
              <w:left w:w="90" w:type="dxa"/>
              <w:bottom w:w="70" w:type="dxa"/>
              <w:right w:w="90" w:type="dxa"/>
            </w:tcMar>
            <w:vAlign w:val="center"/>
          </w:tcPr>
          <w:p w14:paraId="56411060" w14:textId="77777777" w:rsidR="00EF3983" w:rsidRDefault="00000000">
            <w:r>
              <w:rPr>
                <w:sz w:val="18"/>
                <w:szCs w:val="18"/>
              </w:rPr>
              <w:t>FF_SD_ORD01</w:t>
            </w:r>
          </w:p>
        </w:tc>
        <w:tc>
          <w:tcPr>
            <w:tcW w:w="1500" w:type="dxa"/>
            <w:shd w:val="clear" w:color="auto" w:fill="F7F7F7"/>
            <w:tcMar>
              <w:top w:w="70" w:type="dxa"/>
              <w:left w:w="90" w:type="dxa"/>
              <w:bottom w:w="70" w:type="dxa"/>
              <w:right w:w="90" w:type="dxa"/>
            </w:tcMar>
            <w:vAlign w:val="center"/>
          </w:tcPr>
          <w:p w14:paraId="191E249E" w14:textId="77777777" w:rsidR="00EF3983" w:rsidRDefault="00000000">
            <w:r>
              <w:rPr>
                <w:sz w:val="18"/>
                <w:szCs w:val="18"/>
              </w:rPr>
              <w:t>IEKWUEME</w:t>
            </w:r>
          </w:p>
        </w:tc>
        <w:tc>
          <w:tcPr>
            <w:tcW w:w="1500" w:type="dxa"/>
            <w:shd w:val="clear" w:color="auto" w:fill="F7F7F7"/>
            <w:tcMar>
              <w:top w:w="70" w:type="dxa"/>
              <w:left w:w="90" w:type="dxa"/>
              <w:bottom w:w="70" w:type="dxa"/>
              <w:right w:w="90" w:type="dxa"/>
            </w:tcMar>
            <w:vAlign w:val="center"/>
          </w:tcPr>
          <w:p w14:paraId="346F90E6" w14:textId="77777777" w:rsidR="00EF3983" w:rsidRDefault="00000000">
            <w:r>
              <w:rPr>
                <w:sz w:val="18"/>
                <w:szCs w:val="18"/>
              </w:rPr>
              <w:t>2026-11-22 08:30</w:t>
            </w:r>
          </w:p>
        </w:tc>
        <w:tc>
          <w:tcPr>
            <w:tcW w:w="1500" w:type="dxa"/>
            <w:shd w:val="clear" w:color="auto" w:fill="F7F7F7"/>
            <w:tcMar>
              <w:top w:w="70" w:type="dxa"/>
              <w:left w:w="90" w:type="dxa"/>
              <w:bottom w:w="70" w:type="dxa"/>
              <w:right w:w="90" w:type="dxa"/>
            </w:tcMar>
            <w:vAlign w:val="center"/>
          </w:tcPr>
          <w:p w14:paraId="371696AE" w14:textId="77777777" w:rsidR="00EF3983" w:rsidRDefault="00000000">
            <w:r>
              <w:rPr>
                <w:sz w:val="18"/>
                <w:szCs w:val="18"/>
              </w:rPr>
              <w:t>SYS-ISSUE</w:t>
            </w:r>
          </w:p>
        </w:tc>
        <w:tc>
          <w:tcPr>
            <w:tcW w:w="1500" w:type="dxa"/>
            <w:shd w:val="clear" w:color="auto" w:fill="F7F7F7"/>
            <w:tcMar>
              <w:top w:w="70" w:type="dxa"/>
              <w:left w:w="90" w:type="dxa"/>
              <w:bottom w:w="70" w:type="dxa"/>
              <w:right w:w="90" w:type="dxa"/>
            </w:tcMar>
            <w:vAlign w:val="center"/>
          </w:tcPr>
          <w:p w14:paraId="789F63DB" w14:textId="77777777" w:rsidR="00EF3983" w:rsidRDefault="00000000">
            <w:r>
              <w:rPr>
                <w:sz w:val="18"/>
                <w:szCs w:val="18"/>
              </w:rPr>
              <w:t>Order stuck in blocked status, needs firefighter release</w:t>
            </w:r>
          </w:p>
        </w:tc>
        <w:tc>
          <w:tcPr>
            <w:tcW w:w="1500" w:type="dxa"/>
            <w:shd w:val="clear" w:color="auto" w:fill="F7F7F7"/>
            <w:tcMar>
              <w:top w:w="70" w:type="dxa"/>
              <w:left w:w="90" w:type="dxa"/>
              <w:bottom w:w="70" w:type="dxa"/>
              <w:right w:w="90" w:type="dxa"/>
            </w:tcMar>
            <w:vAlign w:val="center"/>
          </w:tcPr>
          <w:p w14:paraId="15C6AFD0" w14:textId="77777777" w:rsidR="00EF3983" w:rsidRDefault="00000000">
            <w:r>
              <w:rPr>
                <w:sz w:val="18"/>
                <w:szCs w:val="18"/>
              </w:rPr>
              <w:t>0h 15m</w:t>
            </w:r>
          </w:p>
        </w:tc>
      </w:tr>
    </w:tbl>
    <w:p w14:paraId="580B2721" w14:textId="77777777" w:rsidR="00EF3983" w:rsidRDefault="00EF3983">
      <w:pPr>
        <w:spacing w:after="100"/>
      </w:pPr>
    </w:p>
    <w:p w14:paraId="3EE8FFAC" w14:textId="77777777" w:rsidR="00EF3983" w:rsidRDefault="00000000">
      <w:pPr>
        <w:pStyle w:val="Heading3"/>
        <w:spacing w:before="180" w:after="90"/>
      </w:pPr>
      <w:bookmarkStart w:id="158" w:name="_Toc236468815"/>
      <w:r>
        <w:t>Baseline Standard</w:t>
      </w:r>
      <w:bookmarkEnd w:id="158"/>
    </w:p>
    <w:p w14:paraId="0BA53C6F" w14:textId="77777777" w:rsidR="00EF3983" w:rsidRDefault="00000000">
      <w:pPr>
        <w:spacing w:after="130"/>
      </w:pPr>
      <w:r>
        <w:rPr>
          <w:sz w:val="21"/>
          <w:szCs w:val="21"/>
        </w:rPr>
        <w:t>Every firefighter activation must carry both a reason code and a business justification at the time of activation. An activation without one is a reportable exception, regardless of whether the session itself was later found appropriate.</w:t>
      </w:r>
    </w:p>
    <w:p w14:paraId="5D0C24B9" w14:textId="77777777" w:rsidR="00EF3983" w:rsidRDefault="00000000">
      <w:pPr>
        <w:pStyle w:val="Heading3"/>
        <w:spacing w:before="180" w:after="90"/>
      </w:pPr>
      <w:bookmarkStart w:id="159" w:name="_Toc236468816"/>
      <w:r>
        <w:t>Exercise</w:t>
      </w:r>
      <w:bookmarkEnd w:id="159"/>
    </w:p>
    <w:p w14:paraId="35E9A21A"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5EFC9191" w14:textId="77777777" w:rsidR="00EF3983" w:rsidRDefault="00000000">
      <w:pPr>
        <w:spacing w:after="130"/>
      </w:pPr>
      <w:r>
        <w:rPr>
          <w:i/>
          <w:iCs/>
          <w:color w:val="595959"/>
          <w:sz w:val="19"/>
          <w:szCs w:val="19"/>
        </w:rPr>
        <w:t>→ Answer key for CVU-EAM-001 appears in the Chapter 5 Answer Key appendix.</w:t>
      </w:r>
    </w:p>
    <w:p w14:paraId="1A694484" w14:textId="77777777" w:rsidR="00EF3983" w:rsidRDefault="00000000">
      <w:pPr>
        <w:pStyle w:val="Heading2"/>
        <w:spacing w:before="240" w:after="110"/>
      </w:pPr>
      <w:bookmarkStart w:id="160" w:name="_Toc236468817"/>
      <w:r>
        <w:t>CVU-EAM-002 — Firefighter Log Review Not Performed Within SLA</w:t>
      </w:r>
      <w:bookmarkEnd w:id="160"/>
    </w:p>
    <w:p w14:paraId="53763173" w14:textId="77777777" w:rsidR="00EF3983" w:rsidRDefault="00000000">
      <w:pPr>
        <w:pStyle w:val="Heading3"/>
        <w:spacing w:before="180" w:after="90"/>
      </w:pPr>
      <w:bookmarkStart w:id="161" w:name="_Toc236468818"/>
      <w:r>
        <w:t>Purpose</w:t>
      </w:r>
      <w:bookmarkEnd w:id="161"/>
    </w:p>
    <w:p w14:paraId="7853FD23" w14:textId="77777777" w:rsidR="00EF3983" w:rsidRDefault="00000000">
      <w:pPr>
        <w:spacing w:after="130"/>
      </w:pPr>
      <w:r>
        <w:rPr>
          <w:sz w:val="21"/>
          <w:szCs w:val="21"/>
        </w:rPr>
        <w:t>This CVU teaches a trainee to test whether firefighter session logs are being reviewed within the required SLA, using only downloaded session and review logs. No live SAP/GRC access is used or required.</w:t>
      </w:r>
    </w:p>
    <w:p w14:paraId="49232B4A" w14:textId="77777777" w:rsidR="00EF3983" w:rsidRDefault="00000000">
      <w:pPr>
        <w:pStyle w:val="Heading3"/>
        <w:spacing w:before="180" w:after="90"/>
      </w:pPr>
      <w:bookmarkStart w:id="162" w:name="_Toc236468819"/>
      <w:r>
        <w:t>Control Objective</w:t>
      </w:r>
      <w:bookmarkEnd w:id="162"/>
    </w:p>
    <w:p w14:paraId="65408E39" w14:textId="77777777" w:rsidR="00EF3983" w:rsidRDefault="00000000">
      <w:pPr>
        <w:spacing w:after="130"/>
      </w:pPr>
      <w:r>
        <w:rPr>
          <w:sz w:val="21"/>
          <w:szCs w:val="21"/>
        </w:rPr>
        <w:t>Every firefighter session's activity log must be reviewed and approved by the designated controller within the organization's defined SLA (5 business days, for this exercise). A session log that remains unreviewed beyond the SLA means emergency access activity has gone unmonitored, defeating the compensating control that justifies granting the emergency access in the first place.</w:t>
      </w:r>
    </w:p>
    <w:p w14:paraId="789D0076" w14:textId="77777777" w:rsidR="00EF3983" w:rsidRDefault="00000000">
      <w:pPr>
        <w:pStyle w:val="Heading3"/>
        <w:spacing w:before="180" w:after="90"/>
      </w:pPr>
      <w:bookmarkStart w:id="163" w:name="_Toc236468820"/>
      <w:r>
        <w:t>Evidence</w:t>
      </w:r>
      <w:bookmarkEnd w:id="163"/>
    </w:p>
    <w:p w14:paraId="3A27B451" w14:textId="77777777" w:rsidR="00EF3983" w:rsidRDefault="00000000">
      <w:pPr>
        <w:spacing w:before="100" w:after="60"/>
      </w:pPr>
      <w:r>
        <w:rPr>
          <w:b/>
          <w:bCs/>
          <w:i/>
          <w:iCs/>
          <w:color w:val="1F7A8C"/>
          <w:sz w:val="19"/>
          <w:szCs w:val="19"/>
        </w:rPr>
        <w:t>Exhibit 5.2.1 — Firefighter Session Log (CVU-EAM-002) — Source: SAP GRC Access Control — Emergency Access Management (EAM)</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42A7D87C"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203D4E3C" w14:textId="77777777" w:rsidR="00EF3983" w:rsidRDefault="00000000">
            <w:r>
              <w:rPr>
                <w:b/>
                <w:bCs/>
                <w:color w:val="FFFFFF"/>
                <w:sz w:val="18"/>
                <w:szCs w:val="18"/>
              </w:rPr>
              <w:t>Session ID</w:t>
            </w:r>
          </w:p>
        </w:tc>
        <w:tc>
          <w:tcPr>
            <w:tcW w:w="1800" w:type="dxa"/>
            <w:shd w:val="clear" w:color="auto" w:fill="1F3864"/>
            <w:tcMar>
              <w:top w:w="70" w:type="dxa"/>
              <w:left w:w="90" w:type="dxa"/>
              <w:bottom w:w="70" w:type="dxa"/>
              <w:right w:w="90" w:type="dxa"/>
            </w:tcMar>
            <w:vAlign w:val="center"/>
          </w:tcPr>
          <w:p w14:paraId="6AEF2039" w14:textId="77777777" w:rsidR="00EF3983" w:rsidRDefault="00000000">
            <w:r>
              <w:rPr>
                <w:b/>
                <w:bCs/>
                <w:color w:val="FFFFFF"/>
                <w:sz w:val="18"/>
                <w:szCs w:val="18"/>
              </w:rPr>
              <w:t>Firefighter ID</w:t>
            </w:r>
          </w:p>
        </w:tc>
        <w:tc>
          <w:tcPr>
            <w:tcW w:w="1800" w:type="dxa"/>
            <w:shd w:val="clear" w:color="auto" w:fill="1F3864"/>
            <w:tcMar>
              <w:top w:w="70" w:type="dxa"/>
              <w:left w:w="90" w:type="dxa"/>
              <w:bottom w:w="70" w:type="dxa"/>
              <w:right w:w="90" w:type="dxa"/>
            </w:tcMar>
            <w:vAlign w:val="center"/>
          </w:tcPr>
          <w:p w14:paraId="72B40F09" w14:textId="77777777" w:rsidR="00EF3983" w:rsidRDefault="00000000">
            <w:r>
              <w:rPr>
                <w:b/>
                <w:bCs/>
                <w:color w:val="FFFFFF"/>
                <w:sz w:val="18"/>
                <w:szCs w:val="18"/>
              </w:rPr>
              <w:t>User</w:t>
            </w:r>
          </w:p>
        </w:tc>
        <w:tc>
          <w:tcPr>
            <w:tcW w:w="1800" w:type="dxa"/>
            <w:shd w:val="clear" w:color="auto" w:fill="1F3864"/>
            <w:tcMar>
              <w:top w:w="70" w:type="dxa"/>
              <w:left w:w="90" w:type="dxa"/>
              <w:bottom w:w="70" w:type="dxa"/>
              <w:right w:w="90" w:type="dxa"/>
            </w:tcMar>
            <w:vAlign w:val="center"/>
          </w:tcPr>
          <w:p w14:paraId="00B1AE81" w14:textId="77777777" w:rsidR="00EF3983" w:rsidRDefault="00000000">
            <w:r>
              <w:rPr>
                <w:b/>
                <w:bCs/>
                <w:color w:val="FFFFFF"/>
                <w:sz w:val="18"/>
                <w:szCs w:val="18"/>
              </w:rPr>
              <w:t>Session Date</w:t>
            </w:r>
          </w:p>
        </w:tc>
        <w:tc>
          <w:tcPr>
            <w:tcW w:w="1800" w:type="dxa"/>
            <w:shd w:val="clear" w:color="auto" w:fill="1F3864"/>
            <w:tcMar>
              <w:top w:w="70" w:type="dxa"/>
              <w:left w:w="90" w:type="dxa"/>
              <w:bottom w:w="70" w:type="dxa"/>
              <w:right w:w="90" w:type="dxa"/>
            </w:tcMar>
            <w:vAlign w:val="center"/>
          </w:tcPr>
          <w:p w14:paraId="3B80436F" w14:textId="77777777" w:rsidR="00EF3983" w:rsidRDefault="00000000">
            <w:r>
              <w:rPr>
                <w:b/>
                <w:bCs/>
                <w:color w:val="FFFFFF"/>
                <w:sz w:val="18"/>
                <w:szCs w:val="18"/>
              </w:rPr>
              <w:t>Log Generated Date</w:t>
            </w:r>
          </w:p>
        </w:tc>
      </w:tr>
      <w:tr w:rsidR="00EF3983" w14:paraId="1E7A0F00" w14:textId="77777777">
        <w:tblPrEx>
          <w:tblCellMar>
            <w:top w:w="0" w:type="dxa"/>
            <w:bottom w:w="0" w:type="dxa"/>
          </w:tblCellMar>
        </w:tblPrEx>
        <w:tc>
          <w:tcPr>
            <w:tcW w:w="1800" w:type="dxa"/>
            <w:tcMar>
              <w:top w:w="70" w:type="dxa"/>
              <w:left w:w="90" w:type="dxa"/>
              <w:bottom w:w="70" w:type="dxa"/>
              <w:right w:w="90" w:type="dxa"/>
            </w:tcMar>
            <w:vAlign w:val="center"/>
          </w:tcPr>
          <w:p w14:paraId="3C28E636" w14:textId="77777777" w:rsidR="00EF3983" w:rsidRDefault="00000000">
            <w:r>
              <w:rPr>
                <w:sz w:val="18"/>
                <w:szCs w:val="18"/>
              </w:rPr>
              <w:t>FFS-20260610-01</w:t>
            </w:r>
          </w:p>
        </w:tc>
        <w:tc>
          <w:tcPr>
            <w:tcW w:w="1800" w:type="dxa"/>
            <w:tcMar>
              <w:top w:w="70" w:type="dxa"/>
              <w:left w:w="90" w:type="dxa"/>
              <w:bottom w:w="70" w:type="dxa"/>
              <w:right w:w="90" w:type="dxa"/>
            </w:tcMar>
            <w:vAlign w:val="center"/>
          </w:tcPr>
          <w:p w14:paraId="0814854E" w14:textId="77777777" w:rsidR="00EF3983" w:rsidRDefault="00000000">
            <w:r>
              <w:rPr>
                <w:sz w:val="18"/>
                <w:szCs w:val="18"/>
              </w:rPr>
              <w:t>FF_FI_GL01</w:t>
            </w:r>
          </w:p>
        </w:tc>
        <w:tc>
          <w:tcPr>
            <w:tcW w:w="1800" w:type="dxa"/>
            <w:tcMar>
              <w:top w:w="70" w:type="dxa"/>
              <w:left w:w="90" w:type="dxa"/>
              <w:bottom w:w="70" w:type="dxa"/>
              <w:right w:w="90" w:type="dxa"/>
            </w:tcMar>
            <w:vAlign w:val="center"/>
          </w:tcPr>
          <w:p w14:paraId="164AB317" w14:textId="77777777" w:rsidR="00EF3983" w:rsidRDefault="00000000">
            <w:r>
              <w:rPr>
                <w:sz w:val="18"/>
                <w:szCs w:val="18"/>
              </w:rPr>
              <w:t>NWHITFIELD</w:t>
            </w:r>
          </w:p>
        </w:tc>
        <w:tc>
          <w:tcPr>
            <w:tcW w:w="1800" w:type="dxa"/>
            <w:tcMar>
              <w:top w:w="70" w:type="dxa"/>
              <w:left w:w="90" w:type="dxa"/>
              <w:bottom w:w="70" w:type="dxa"/>
              <w:right w:w="90" w:type="dxa"/>
            </w:tcMar>
            <w:vAlign w:val="center"/>
          </w:tcPr>
          <w:p w14:paraId="4AC54435" w14:textId="77777777" w:rsidR="00EF3983" w:rsidRDefault="00000000">
            <w:r>
              <w:rPr>
                <w:sz w:val="18"/>
                <w:szCs w:val="18"/>
              </w:rPr>
              <w:t>2026-09-23</w:t>
            </w:r>
          </w:p>
        </w:tc>
        <w:tc>
          <w:tcPr>
            <w:tcW w:w="1800" w:type="dxa"/>
            <w:tcMar>
              <w:top w:w="70" w:type="dxa"/>
              <w:left w:w="90" w:type="dxa"/>
              <w:bottom w:w="70" w:type="dxa"/>
              <w:right w:w="90" w:type="dxa"/>
            </w:tcMar>
            <w:vAlign w:val="center"/>
          </w:tcPr>
          <w:p w14:paraId="0CD690B4" w14:textId="77777777" w:rsidR="00EF3983" w:rsidRDefault="00000000">
            <w:r>
              <w:rPr>
                <w:sz w:val="18"/>
                <w:szCs w:val="18"/>
              </w:rPr>
              <w:t>2026-09-24</w:t>
            </w:r>
          </w:p>
        </w:tc>
      </w:tr>
      <w:tr w:rsidR="00EF3983" w14:paraId="6424BF4D"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4B9E4306" w14:textId="77777777" w:rsidR="00EF3983" w:rsidRDefault="00000000">
            <w:r>
              <w:rPr>
                <w:sz w:val="18"/>
                <w:szCs w:val="18"/>
              </w:rPr>
              <w:t>FFS-20260705-02</w:t>
            </w:r>
          </w:p>
        </w:tc>
        <w:tc>
          <w:tcPr>
            <w:tcW w:w="1800" w:type="dxa"/>
            <w:shd w:val="clear" w:color="auto" w:fill="F7F7F7"/>
            <w:tcMar>
              <w:top w:w="70" w:type="dxa"/>
              <w:left w:w="90" w:type="dxa"/>
              <w:bottom w:w="70" w:type="dxa"/>
              <w:right w:w="90" w:type="dxa"/>
            </w:tcMar>
            <w:vAlign w:val="center"/>
          </w:tcPr>
          <w:p w14:paraId="117E16B9" w14:textId="77777777" w:rsidR="00EF3983" w:rsidRDefault="00000000">
            <w:r>
              <w:rPr>
                <w:sz w:val="18"/>
                <w:szCs w:val="18"/>
              </w:rPr>
              <w:t>FF_MM_PROC01</w:t>
            </w:r>
          </w:p>
        </w:tc>
        <w:tc>
          <w:tcPr>
            <w:tcW w:w="1800" w:type="dxa"/>
            <w:shd w:val="clear" w:color="auto" w:fill="F7F7F7"/>
            <w:tcMar>
              <w:top w:w="70" w:type="dxa"/>
              <w:left w:w="90" w:type="dxa"/>
              <w:bottom w:w="70" w:type="dxa"/>
              <w:right w:w="90" w:type="dxa"/>
            </w:tcMar>
            <w:vAlign w:val="center"/>
          </w:tcPr>
          <w:p w14:paraId="2D3A6D02" w14:textId="77777777" w:rsidR="00EF3983" w:rsidRDefault="00000000">
            <w:r>
              <w:rPr>
                <w:sz w:val="18"/>
                <w:szCs w:val="18"/>
              </w:rPr>
              <w:t>MMBEKI</w:t>
            </w:r>
          </w:p>
        </w:tc>
        <w:tc>
          <w:tcPr>
            <w:tcW w:w="1800" w:type="dxa"/>
            <w:shd w:val="clear" w:color="auto" w:fill="F7F7F7"/>
            <w:tcMar>
              <w:top w:w="70" w:type="dxa"/>
              <w:left w:w="90" w:type="dxa"/>
              <w:bottom w:w="70" w:type="dxa"/>
              <w:right w:w="90" w:type="dxa"/>
            </w:tcMar>
            <w:vAlign w:val="center"/>
          </w:tcPr>
          <w:p w14:paraId="3574A93D" w14:textId="77777777" w:rsidR="00EF3983" w:rsidRDefault="00000000">
            <w:r>
              <w:rPr>
                <w:sz w:val="18"/>
                <w:szCs w:val="18"/>
              </w:rPr>
              <w:t>2026-10-18</w:t>
            </w:r>
          </w:p>
        </w:tc>
        <w:tc>
          <w:tcPr>
            <w:tcW w:w="1800" w:type="dxa"/>
            <w:shd w:val="clear" w:color="auto" w:fill="F7F7F7"/>
            <w:tcMar>
              <w:top w:w="70" w:type="dxa"/>
              <w:left w:w="90" w:type="dxa"/>
              <w:bottom w:w="70" w:type="dxa"/>
              <w:right w:w="90" w:type="dxa"/>
            </w:tcMar>
            <w:vAlign w:val="center"/>
          </w:tcPr>
          <w:p w14:paraId="578D55E3" w14:textId="77777777" w:rsidR="00EF3983" w:rsidRDefault="00000000">
            <w:r>
              <w:rPr>
                <w:sz w:val="18"/>
                <w:szCs w:val="18"/>
              </w:rPr>
              <w:t>2026-10-19</w:t>
            </w:r>
          </w:p>
        </w:tc>
      </w:tr>
      <w:tr w:rsidR="00EF3983" w14:paraId="5DAB6710" w14:textId="77777777">
        <w:tblPrEx>
          <w:tblCellMar>
            <w:top w:w="0" w:type="dxa"/>
            <w:bottom w:w="0" w:type="dxa"/>
          </w:tblCellMar>
        </w:tblPrEx>
        <w:tc>
          <w:tcPr>
            <w:tcW w:w="1800" w:type="dxa"/>
            <w:tcMar>
              <w:top w:w="70" w:type="dxa"/>
              <w:left w:w="90" w:type="dxa"/>
              <w:bottom w:w="70" w:type="dxa"/>
              <w:right w:w="90" w:type="dxa"/>
            </w:tcMar>
            <w:vAlign w:val="center"/>
          </w:tcPr>
          <w:p w14:paraId="70CBE501" w14:textId="77777777" w:rsidR="00EF3983" w:rsidRDefault="00000000">
            <w:r>
              <w:rPr>
                <w:sz w:val="18"/>
                <w:szCs w:val="18"/>
              </w:rPr>
              <w:t>FFS-20260614-03</w:t>
            </w:r>
          </w:p>
        </w:tc>
        <w:tc>
          <w:tcPr>
            <w:tcW w:w="1800" w:type="dxa"/>
            <w:tcMar>
              <w:top w:w="70" w:type="dxa"/>
              <w:left w:w="90" w:type="dxa"/>
              <w:bottom w:w="70" w:type="dxa"/>
              <w:right w:w="90" w:type="dxa"/>
            </w:tcMar>
            <w:vAlign w:val="center"/>
          </w:tcPr>
          <w:p w14:paraId="591D571D" w14:textId="77777777" w:rsidR="00EF3983" w:rsidRDefault="00000000">
            <w:r>
              <w:rPr>
                <w:sz w:val="18"/>
                <w:szCs w:val="18"/>
              </w:rPr>
              <w:t>FF_FI_AP01</w:t>
            </w:r>
          </w:p>
        </w:tc>
        <w:tc>
          <w:tcPr>
            <w:tcW w:w="1800" w:type="dxa"/>
            <w:tcMar>
              <w:top w:w="70" w:type="dxa"/>
              <w:left w:w="90" w:type="dxa"/>
              <w:bottom w:w="70" w:type="dxa"/>
              <w:right w:w="90" w:type="dxa"/>
            </w:tcMar>
            <w:vAlign w:val="center"/>
          </w:tcPr>
          <w:p w14:paraId="55A3E833" w14:textId="77777777" w:rsidR="00EF3983" w:rsidRDefault="00000000">
            <w:r>
              <w:rPr>
                <w:sz w:val="18"/>
                <w:szCs w:val="18"/>
              </w:rPr>
              <w:t>RCASTELLANO</w:t>
            </w:r>
          </w:p>
        </w:tc>
        <w:tc>
          <w:tcPr>
            <w:tcW w:w="1800" w:type="dxa"/>
            <w:tcMar>
              <w:top w:w="70" w:type="dxa"/>
              <w:left w:w="90" w:type="dxa"/>
              <w:bottom w:w="70" w:type="dxa"/>
              <w:right w:w="90" w:type="dxa"/>
            </w:tcMar>
            <w:vAlign w:val="center"/>
          </w:tcPr>
          <w:p w14:paraId="0C0FBF40" w14:textId="77777777" w:rsidR="00EF3983" w:rsidRDefault="00000000">
            <w:r>
              <w:rPr>
                <w:sz w:val="18"/>
                <w:szCs w:val="18"/>
              </w:rPr>
              <w:t>2026-09-27</w:t>
            </w:r>
          </w:p>
        </w:tc>
        <w:tc>
          <w:tcPr>
            <w:tcW w:w="1800" w:type="dxa"/>
            <w:tcMar>
              <w:top w:w="70" w:type="dxa"/>
              <w:left w:w="90" w:type="dxa"/>
              <w:bottom w:w="70" w:type="dxa"/>
              <w:right w:w="90" w:type="dxa"/>
            </w:tcMar>
            <w:vAlign w:val="center"/>
          </w:tcPr>
          <w:p w14:paraId="5328C21B" w14:textId="77777777" w:rsidR="00EF3983" w:rsidRDefault="00000000">
            <w:r>
              <w:rPr>
                <w:sz w:val="18"/>
                <w:szCs w:val="18"/>
              </w:rPr>
              <w:t>2026-09-28</w:t>
            </w:r>
          </w:p>
        </w:tc>
      </w:tr>
    </w:tbl>
    <w:p w14:paraId="139DC82D" w14:textId="77777777" w:rsidR="00EF3983" w:rsidRDefault="00EF3983">
      <w:pPr>
        <w:spacing w:after="100"/>
      </w:pPr>
    </w:p>
    <w:p w14:paraId="27152763" w14:textId="77777777" w:rsidR="00EF3983" w:rsidRDefault="00000000">
      <w:pPr>
        <w:spacing w:before="100" w:after="60"/>
      </w:pPr>
      <w:r>
        <w:rPr>
          <w:b/>
          <w:bCs/>
          <w:i/>
          <w:iCs/>
          <w:color w:val="1F7A8C"/>
          <w:sz w:val="19"/>
          <w:szCs w:val="19"/>
        </w:rPr>
        <w:t>Exhibit 5.2.2 — Controller Review Log (CVU-EAM-002) — Source: Manually maintained (non-SAP) — controller review tracker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3822D310"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7194CDEA" w14:textId="77777777" w:rsidR="00EF3983" w:rsidRDefault="00000000">
            <w:r>
              <w:rPr>
                <w:b/>
                <w:bCs/>
                <w:color w:val="FFFFFF"/>
                <w:sz w:val="18"/>
                <w:szCs w:val="18"/>
              </w:rPr>
              <w:t>Session ID</w:t>
            </w:r>
          </w:p>
        </w:tc>
        <w:tc>
          <w:tcPr>
            <w:tcW w:w="2250" w:type="dxa"/>
            <w:shd w:val="clear" w:color="auto" w:fill="1F3864"/>
            <w:tcMar>
              <w:top w:w="70" w:type="dxa"/>
              <w:left w:w="90" w:type="dxa"/>
              <w:bottom w:w="70" w:type="dxa"/>
              <w:right w:w="90" w:type="dxa"/>
            </w:tcMar>
            <w:vAlign w:val="center"/>
          </w:tcPr>
          <w:p w14:paraId="74AC78C0" w14:textId="77777777" w:rsidR="00EF3983" w:rsidRDefault="00000000">
            <w:r>
              <w:rPr>
                <w:b/>
                <w:bCs/>
                <w:color w:val="FFFFFF"/>
                <w:sz w:val="18"/>
                <w:szCs w:val="18"/>
              </w:rPr>
              <w:t>Reviewed By</w:t>
            </w:r>
          </w:p>
        </w:tc>
        <w:tc>
          <w:tcPr>
            <w:tcW w:w="2250" w:type="dxa"/>
            <w:shd w:val="clear" w:color="auto" w:fill="1F3864"/>
            <w:tcMar>
              <w:top w:w="70" w:type="dxa"/>
              <w:left w:w="90" w:type="dxa"/>
              <w:bottom w:w="70" w:type="dxa"/>
              <w:right w:w="90" w:type="dxa"/>
            </w:tcMar>
            <w:vAlign w:val="center"/>
          </w:tcPr>
          <w:p w14:paraId="17A14993" w14:textId="77777777" w:rsidR="00EF3983" w:rsidRDefault="00000000">
            <w:r>
              <w:rPr>
                <w:b/>
                <w:bCs/>
                <w:color w:val="FFFFFF"/>
                <w:sz w:val="18"/>
                <w:szCs w:val="18"/>
              </w:rPr>
              <w:t>Review Date</w:t>
            </w:r>
          </w:p>
        </w:tc>
        <w:tc>
          <w:tcPr>
            <w:tcW w:w="2250" w:type="dxa"/>
            <w:shd w:val="clear" w:color="auto" w:fill="1F3864"/>
            <w:tcMar>
              <w:top w:w="70" w:type="dxa"/>
              <w:left w:w="90" w:type="dxa"/>
              <w:bottom w:w="70" w:type="dxa"/>
              <w:right w:w="90" w:type="dxa"/>
            </w:tcMar>
            <w:vAlign w:val="center"/>
          </w:tcPr>
          <w:p w14:paraId="21904E91" w14:textId="77777777" w:rsidR="00EF3983" w:rsidRDefault="00000000">
            <w:r>
              <w:rPr>
                <w:b/>
                <w:bCs/>
                <w:color w:val="FFFFFF"/>
                <w:sz w:val="18"/>
                <w:szCs w:val="18"/>
              </w:rPr>
              <w:t>Status</w:t>
            </w:r>
          </w:p>
        </w:tc>
      </w:tr>
      <w:tr w:rsidR="00EF3983" w14:paraId="5E98337E" w14:textId="77777777">
        <w:tblPrEx>
          <w:tblCellMar>
            <w:top w:w="0" w:type="dxa"/>
            <w:bottom w:w="0" w:type="dxa"/>
          </w:tblCellMar>
        </w:tblPrEx>
        <w:tc>
          <w:tcPr>
            <w:tcW w:w="2250" w:type="dxa"/>
            <w:tcMar>
              <w:top w:w="70" w:type="dxa"/>
              <w:left w:w="90" w:type="dxa"/>
              <w:bottom w:w="70" w:type="dxa"/>
              <w:right w:w="90" w:type="dxa"/>
            </w:tcMar>
            <w:vAlign w:val="center"/>
          </w:tcPr>
          <w:p w14:paraId="2B07E41B" w14:textId="77777777" w:rsidR="00EF3983" w:rsidRDefault="00000000">
            <w:r>
              <w:rPr>
                <w:sz w:val="18"/>
                <w:szCs w:val="18"/>
              </w:rPr>
              <w:t>FFS-20260610-01</w:t>
            </w:r>
          </w:p>
        </w:tc>
        <w:tc>
          <w:tcPr>
            <w:tcW w:w="2250" w:type="dxa"/>
            <w:tcMar>
              <w:top w:w="70" w:type="dxa"/>
              <w:left w:w="90" w:type="dxa"/>
              <w:bottom w:w="70" w:type="dxa"/>
              <w:right w:w="90" w:type="dxa"/>
            </w:tcMar>
            <w:vAlign w:val="center"/>
          </w:tcPr>
          <w:p w14:paraId="68C6AABC" w14:textId="77777777" w:rsidR="00EF3983" w:rsidRDefault="00000000">
            <w:r>
              <w:rPr>
                <w:sz w:val="18"/>
                <w:szCs w:val="18"/>
              </w:rPr>
              <w:t>SEC_ADMIN28</w:t>
            </w:r>
          </w:p>
        </w:tc>
        <w:tc>
          <w:tcPr>
            <w:tcW w:w="2250" w:type="dxa"/>
            <w:tcMar>
              <w:top w:w="70" w:type="dxa"/>
              <w:left w:w="90" w:type="dxa"/>
              <w:bottom w:w="70" w:type="dxa"/>
              <w:right w:w="90" w:type="dxa"/>
            </w:tcMar>
            <w:vAlign w:val="center"/>
          </w:tcPr>
          <w:p w14:paraId="2890E0B7" w14:textId="77777777" w:rsidR="00EF3983" w:rsidRDefault="00000000">
            <w:r>
              <w:rPr>
                <w:sz w:val="18"/>
                <w:szCs w:val="18"/>
              </w:rPr>
              <w:t>2026-09-26</w:t>
            </w:r>
          </w:p>
        </w:tc>
        <w:tc>
          <w:tcPr>
            <w:tcW w:w="2250" w:type="dxa"/>
            <w:tcMar>
              <w:top w:w="70" w:type="dxa"/>
              <w:left w:w="90" w:type="dxa"/>
              <w:bottom w:w="70" w:type="dxa"/>
              <w:right w:w="90" w:type="dxa"/>
            </w:tcMar>
            <w:vAlign w:val="center"/>
          </w:tcPr>
          <w:p w14:paraId="59098DF7" w14:textId="77777777" w:rsidR="00EF3983" w:rsidRDefault="00000000">
            <w:r>
              <w:rPr>
                <w:sz w:val="18"/>
                <w:szCs w:val="18"/>
              </w:rPr>
              <w:t>Approved</w:t>
            </w:r>
          </w:p>
        </w:tc>
      </w:tr>
      <w:tr w:rsidR="00EF3983" w14:paraId="3428F421"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0FFC3ECB" w14:textId="77777777" w:rsidR="00EF3983" w:rsidRDefault="00000000">
            <w:r>
              <w:rPr>
                <w:sz w:val="18"/>
                <w:szCs w:val="18"/>
              </w:rPr>
              <w:t>FFS-20260705-02</w:t>
            </w:r>
          </w:p>
        </w:tc>
        <w:tc>
          <w:tcPr>
            <w:tcW w:w="2250" w:type="dxa"/>
            <w:shd w:val="clear" w:color="auto" w:fill="F7F7F7"/>
            <w:tcMar>
              <w:top w:w="70" w:type="dxa"/>
              <w:left w:w="90" w:type="dxa"/>
              <w:bottom w:w="70" w:type="dxa"/>
              <w:right w:w="90" w:type="dxa"/>
            </w:tcMar>
            <w:vAlign w:val="center"/>
          </w:tcPr>
          <w:p w14:paraId="5B01B94D" w14:textId="77777777" w:rsidR="00EF3983" w:rsidRDefault="00000000">
            <w:r>
              <w:rPr>
                <w:sz w:val="18"/>
                <w:szCs w:val="18"/>
              </w:rPr>
              <w:t>SEC_ADMIN28</w:t>
            </w:r>
          </w:p>
        </w:tc>
        <w:tc>
          <w:tcPr>
            <w:tcW w:w="2250" w:type="dxa"/>
            <w:shd w:val="clear" w:color="auto" w:fill="F7F7F7"/>
            <w:tcMar>
              <w:top w:w="70" w:type="dxa"/>
              <w:left w:w="90" w:type="dxa"/>
              <w:bottom w:w="70" w:type="dxa"/>
              <w:right w:w="90" w:type="dxa"/>
            </w:tcMar>
            <w:vAlign w:val="center"/>
          </w:tcPr>
          <w:p w14:paraId="6C2EAAB8" w14:textId="77777777" w:rsidR="00EF3983" w:rsidRDefault="00000000">
            <w:r>
              <w:rPr>
                <w:sz w:val="18"/>
                <w:szCs w:val="18"/>
              </w:rPr>
              <w:t>2026-10-22</w:t>
            </w:r>
          </w:p>
        </w:tc>
        <w:tc>
          <w:tcPr>
            <w:tcW w:w="2250" w:type="dxa"/>
            <w:shd w:val="clear" w:color="auto" w:fill="F7F7F7"/>
            <w:tcMar>
              <w:top w:w="70" w:type="dxa"/>
              <w:left w:w="90" w:type="dxa"/>
              <w:bottom w:w="70" w:type="dxa"/>
              <w:right w:w="90" w:type="dxa"/>
            </w:tcMar>
            <w:vAlign w:val="center"/>
          </w:tcPr>
          <w:p w14:paraId="55583653" w14:textId="77777777" w:rsidR="00EF3983" w:rsidRDefault="00000000">
            <w:r>
              <w:rPr>
                <w:sz w:val="18"/>
                <w:szCs w:val="18"/>
              </w:rPr>
              <w:t>Approved</w:t>
            </w:r>
          </w:p>
        </w:tc>
      </w:tr>
      <w:tr w:rsidR="00EF3983" w14:paraId="2EF399FF" w14:textId="77777777">
        <w:tblPrEx>
          <w:tblCellMar>
            <w:top w:w="0" w:type="dxa"/>
            <w:bottom w:w="0" w:type="dxa"/>
          </w:tblCellMar>
        </w:tblPrEx>
        <w:tc>
          <w:tcPr>
            <w:tcW w:w="2250" w:type="dxa"/>
            <w:tcMar>
              <w:top w:w="70" w:type="dxa"/>
              <w:left w:w="90" w:type="dxa"/>
              <w:bottom w:w="70" w:type="dxa"/>
              <w:right w:w="90" w:type="dxa"/>
            </w:tcMar>
            <w:vAlign w:val="center"/>
          </w:tcPr>
          <w:p w14:paraId="222A77FF" w14:textId="77777777" w:rsidR="00EF3983" w:rsidRDefault="00000000">
            <w:r>
              <w:rPr>
                <w:sz w:val="18"/>
                <w:szCs w:val="18"/>
              </w:rPr>
              <w:t>FFS-20260614-03</w:t>
            </w:r>
          </w:p>
        </w:tc>
        <w:tc>
          <w:tcPr>
            <w:tcW w:w="2250" w:type="dxa"/>
            <w:tcMar>
              <w:top w:w="70" w:type="dxa"/>
              <w:left w:w="90" w:type="dxa"/>
              <w:bottom w:w="70" w:type="dxa"/>
              <w:right w:w="90" w:type="dxa"/>
            </w:tcMar>
            <w:vAlign w:val="center"/>
          </w:tcPr>
          <w:p w14:paraId="524A3B97" w14:textId="77777777" w:rsidR="00EF3983" w:rsidRDefault="00EF3983"/>
        </w:tc>
        <w:tc>
          <w:tcPr>
            <w:tcW w:w="2250" w:type="dxa"/>
            <w:tcMar>
              <w:top w:w="70" w:type="dxa"/>
              <w:left w:w="90" w:type="dxa"/>
              <w:bottom w:w="70" w:type="dxa"/>
              <w:right w:w="90" w:type="dxa"/>
            </w:tcMar>
            <w:vAlign w:val="center"/>
          </w:tcPr>
          <w:p w14:paraId="04DCF46A" w14:textId="77777777" w:rsidR="00EF3983" w:rsidRDefault="00EF3983"/>
        </w:tc>
        <w:tc>
          <w:tcPr>
            <w:tcW w:w="2250" w:type="dxa"/>
            <w:tcMar>
              <w:top w:w="70" w:type="dxa"/>
              <w:left w:w="90" w:type="dxa"/>
              <w:bottom w:w="70" w:type="dxa"/>
              <w:right w:w="90" w:type="dxa"/>
            </w:tcMar>
            <w:vAlign w:val="center"/>
          </w:tcPr>
          <w:p w14:paraId="2B9930D8" w14:textId="77777777" w:rsidR="00EF3983" w:rsidRDefault="00000000">
            <w:r>
              <w:rPr>
                <w:sz w:val="18"/>
                <w:szCs w:val="18"/>
              </w:rPr>
              <w:t>Pending</w:t>
            </w:r>
          </w:p>
        </w:tc>
      </w:tr>
    </w:tbl>
    <w:p w14:paraId="5267A912" w14:textId="77777777" w:rsidR="00EF3983" w:rsidRDefault="00EF3983">
      <w:pPr>
        <w:spacing w:after="100"/>
      </w:pPr>
    </w:p>
    <w:p w14:paraId="6DCE04C8" w14:textId="77777777" w:rsidR="00EF3983" w:rsidRDefault="00000000">
      <w:pPr>
        <w:pStyle w:val="Heading3"/>
        <w:spacing w:before="180" w:after="90"/>
      </w:pPr>
      <w:bookmarkStart w:id="164" w:name="_Toc236468821"/>
      <w:r>
        <w:t>Baseline Standard</w:t>
      </w:r>
      <w:bookmarkEnd w:id="164"/>
    </w:p>
    <w:p w14:paraId="139A666B" w14:textId="77777777" w:rsidR="00EF3983" w:rsidRDefault="00000000">
      <w:pPr>
        <w:spacing w:after="130"/>
      </w:pPr>
      <w:r>
        <w:rPr>
          <w:sz w:val="21"/>
          <w:szCs w:val="21"/>
        </w:rPr>
        <w:t>Firefighter session logs must be reviewed and approved by the designated controller within 5 business days of log generation. Any session exceeding this SLA, particularly one still Pending, is a reportable monitoring-control exception.</w:t>
      </w:r>
    </w:p>
    <w:p w14:paraId="2557D0CB" w14:textId="77777777" w:rsidR="00EF3983" w:rsidRDefault="00000000">
      <w:pPr>
        <w:pStyle w:val="Heading3"/>
        <w:spacing w:before="180" w:after="90"/>
      </w:pPr>
      <w:bookmarkStart w:id="165" w:name="_Toc236468822"/>
      <w:r>
        <w:t>Exercise</w:t>
      </w:r>
      <w:bookmarkEnd w:id="165"/>
    </w:p>
    <w:p w14:paraId="34F1BEE2" w14:textId="77777777" w:rsidR="00EF3983" w:rsidRDefault="00000000">
      <w:pPr>
        <w:spacing w:after="130"/>
      </w:pPr>
      <w:r>
        <w:rPr>
          <w:sz w:val="21"/>
          <w:szCs w:val="21"/>
        </w:rPr>
        <w:t>Using both evidence tabs, identify the exception and draft a one-paragraph workpaper finding in the standard Condition / Criteria / Cause / Effect / Recommendation format.</w:t>
      </w:r>
    </w:p>
    <w:p w14:paraId="3934B45A" w14:textId="77777777" w:rsidR="00EF3983" w:rsidRDefault="00000000">
      <w:pPr>
        <w:spacing w:after="130"/>
      </w:pPr>
      <w:r>
        <w:rPr>
          <w:i/>
          <w:iCs/>
          <w:color w:val="595959"/>
          <w:sz w:val="19"/>
          <w:szCs w:val="19"/>
        </w:rPr>
        <w:t>→ Answer key for CVU-EAM-002 appears in the Chapter 5 Answer Key appendix.</w:t>
      </w:r>
    </w:p>
    <w:p w14:paraId="35F7A8C7" w14:textId="77777777" w:rsidR="00EF3983" w:rsidRDefault="00000000">
      <w:pPr>
        <w:pStyle w:val="Heading2"/>
        <w:spacing w:before="240" w:after="110"/>
      </w:pPr>
      <w:bookmarkStart w:id="166" w:name="_Toc236468823"/>
      <w:r>
        <w:t>CVU-EAM-003 — Firefighter Activity Doesn't Match Stated Reason</w:t>
      </w:r>
      <w:bookmarkEnd w:id="166"/>
    </w:p>
    <w:p w14:paraId="7912AA17" w14:textId="77777777" w:rsidR="00EF3983" w:rsidRDefault="00000000">
      <w:pPr>
        <w:pStyle w:val="Heading3"/>
        <w:spacing w:before="180" w:after="90"/>
      </w:pPr>
      <w:bookmarkStart w:id="167" w:name="_Toc236468824"/>
      <w:r>
        <w:t>Purpose</w:t>
      </w:r>
      <w:bookmarkEnd w:id="167"/>
    </w:p>
    <w:p w14:paraId="5C141F5A" w14:textId="77777777" w:rsidR="00EF3983" w:rsidRDefault="00000000">
      <w:pPr>
        <w:spacing w:after="130"/>
      </w:pPr>
      <w:r>
        <w:rPr>
          <w:sz w:val="21"/>
          <w:szCs w:val="21"/>
        </w:rPr>
        <w:t>This CVU teaches a trainee to test whether the transactions executed during a firefighter session actually match its documented reason — the core substantive review a controller performs — using only downloaded activation and transaction logs. No live SAP/GRC access is used or required.</w:t>
      </w:r>
    </w:p>
    <w:p w14:paraId="0B03A839" w14:textId="77777777" w:rsidR="00EF3983" w:rsidRDefault="00000000">
      <w:pPr>
        <w:pStyle w:val="Heading3"/>
        <w:spacing w:before="180" w:after="90"/>
      </w:pPr>
      <w:bookmarkStart w:id="168" w:name="_Toc236468825"/>
      <w:r>
        <w:t>Control Objective</w:t>
      </w:r>
      <w:bookmarkEnd w:id="168"/>
    </w:p>
    <w:p w14:paraId="26595518" w14:textId="77777777" w:rsidR="00EF3983" w:rsidRDefault="00000000">
      <w:pPr>
        <w:spacing w:after="130"/>
      </w:pPr>
      <w:r>
        <w:rPr>
          <w:sz w:val="21"/>
          <w:szCs w:val="21"/>
        </w:rPr>
        <w:t>Transactions executed during a firefighter session must be consistent with the documented activation reason. Execution of an unrelated transaction — especially a sensitive one such as role maintenance — during a session justified for a narrow purpose is a scope-creep exception requiring investigation, regardless of whether the user's standing role assignment would otherwise permit it.</w:t>
      </w:r>
    </w:p>
    <w:p w14:paraId="4C225103" w14:textId="77777777" w:rsidR="00EF3983" w:rsidRDefault="00000000">
      <w:pPr>
        <w:pStyle w:val="Heading3"/>
        <w:spacing w:before="180" w:after="90"/>
      </w:pPr>
      <w:bookmarkStart w:id="169" w:name="_Toc236468826"/>
      <w:r>
        <w:t>Evidence</w:t>
      </w:r>
      <w:bookmarkEnd w:id="169"/>
    </w:p>
    <w:p w14:paraId="5B8AAB04" w14:textId="77777777" w:rsidR="00EF3983" w:rsidRDefault="00000000">
      <w:pPr>
        <w:spacing w:before="100" w:after="60"/>
      </w:pPr>
      <w:r>
        <w:rPr>
          <w:b/>
          <w:bCs/>
          <w:i/>
          <w:iCs/>
          <w:color w:val="1F7A8C"/>
          <w:sz w:val="19"/>
          <w:szCs w:val="19"/>
        </w:rPr>
        <w:t>Exhibit 5.3.1 — Firefighter Activation (CVU-EAM-003) — Source: SAP GRC Access Control — Emergency Access Management (EAM)</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6027AFBD"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71CFAADE" w14:textId="77777777" w:rsidR="00EF3983" w:rsidRDefault="00000000">
            <w:r>
              <w:rPr>
                <w:b/>
                <w:bCs/>
                <w:color w:val="FFFFFF"/>
                <w:sz w:val="18"/>
                <w:szCs w:val="18"/>
              </w:rPr>
              <w:t>Session ID</w:t>
            </w:r>
          </w:p>
        </w:tc>
        <w:tc>
          <w:tcPr>
            <w:tcW w:w="2250" w:type="dxa"/>
            <w:shd w:val="clear" w:color="auto" w:fill="1F3864"/>
            <w:tcMar>
              <w:top w:w="70" w:type="dxa"/>
              <w:left w:w="90" w:type="dxa"/>
              <w:bottom w:w="70" w:type="dxa"/>
              <w:right w:w="90" w:type="dxa"/>
            </w:tcMar>
            <w:vAlign w:val="center"/>
          </w:tcPr>
          <w:p w14:paraId="46DAEE80" w14:textId="77777777" w:rsidR="00EF3983" w:rsidRDefault="00000000">
            <w:r>
              <w:rPr>
                <w:b/>
                <w:bCs/>
                <w:color w:val="FFFFFF"/>
                <w:sz w:val="18"/>
                <w:szCs w:val="18"/>
              </w:rPr>
              <w:t>Firefighter ID</w:t>
            </w:r>
          </w:p>
        </w:tc>
        <w:tc>
          <w:tcPr>
            <w:tcW w:w="2250" w:type="dxa"/>
            <w:shd w:val="clear" w:color="auto" w:fill="1F3864"/>
            <w:tcMar>
              <w:top w:w="70" w:type="dxa"/>
              <w:left w:w="90" w:type="dxa"/>
              <w:bottom w:w="70" w:type="dxa"/>
              <w:right w:w="90" w:type="dxa"/>
            </w:tcMar>
            <w:vAlign w:val="center"/>
          </w:tcPr>
          <w:p w14:paraId="57FC750C" w14:textId="77777777" w:rsidR="00EF3983" w:rsidRDefault="00000000">
            <w:r>
              <w:rPr>
                <w:b/>
                <w:bCs/>
                <w:color w:val="FFFFFF"/>
                <w:sz w:val="18"/>
                <w:szCs w:val="18"/>
              </w:rPr>
              <w:t>Reason Code</w:t>
            </w:r>
          </w:p>
        </w:tc>
        <w:tc>
          <w:tcPr>
            <w:tcW w:w="2250" w:type="dxa"/>
            <w:shd w:val="clear" w:color="auto" w:fill="1F3864"/>
            <w:tcMar>
              <w:top w:w="70" w:type="dxa"/>
              <w:left w:w="90" w:type="dxa"/>
              <w:bottom w:w="70" w:type="dxa"/>
              <w:right w:w="90" w:type="dxa"/>
            </w:tcMar>
            <w:vAlign w:val="center"/>
          </w:tcPr>
          <w:p w14:paraId="0B233151" w14:textId="77777777" w:rsidR="00EF3983" w:rsidRDefault="00000000">
            <w:r>
              <w:rPr>
                <w:b/>
                <w:bCs/>
                <w:color w:val="FFFFFF"/>
                <w:sz w:val="18"/>
                <w:szCs w:val="18"/>
              </w:rPr>
              <w:t>Business Justification</w:t>
            </w:r>
          </w:p>
        </w:tc>
      </w:tr>
      <w:tr w:rsidR="00EF3983" w14:paraId="29D4EAD7" w14:textId="77777777">
        <w:tblPrEx>
          <w:tblCellMar>
            <w:top w:w="0" w:type="dxa"/>
            <w:bottom w:w="0" w:type="dxa"/>
          </w:tblCellMar>
        </w:tblPrEx>
        <w:tc>
          <w:tcPr>
            <w:tcW w:w="2250" w:type="dxa"/>
            <w:tcMar>
              <w:top w:w="70" w:type="dxa"/>
              <w:left w:w="90" w:type="dxa"/>
              <w:bottom w:w="70" w:type="dxa"/>
              <w:right w:w="90" w:type="dxa"/>
            </w:tcMar>
            <w:vAlign w:val="center"/>
          </w:tcPr>
          <w:p w14:paraId="6D8DD227" w14:textId="77777777" w:rsidR="00EF3983" w:rsidRDefault="00000000">
            <w:r>
              <w:rPr>
                <w:sz w:val="18"/>
                <w:szCs w:val="18"/>
              </w:rPr>
              <w:t>FFS-20260710-01</w:t>
            </w:r>
          </w:p>
        </w:tc>
        <w:tc>
          <w:tcPr>
            <w:tcW w:w="2250" w:type="dxa"/>
            <w:tcMar>
              <w:top w:w="70" w:type="dxa"/>
              <w:left w:w="90" w:type="dxa"/>
              <w:bottom w:w="70" w:type="dxa"/>
              <w:right w:w="90" w:type="dxa"/>
            </w:tcMar>
            <w:vAlign w:val="center"/>
          </w:tcPr>
          <w:p w14:paraId="74C422F8" w14:textId="77777777" w:rsidR="00EF3983" w:rsidRDefault="00000000">
            <w:r>
              <w:rPr>
                <w:sz w:val="18"/>
                <w:szCs w:val="18"/>
              </w:rPr>
              <w:t>FF_FI_GL01</w:t>
            </w:r>
          </w:p>
        </w:tc>
        <w:tc>
          <w:tcPr>
            <w:tcW w:w="2250" w:type="dxa"/>
            <w:tcMar>
              <w:top w:w="70" w:type="dxa"/>
              <w:left w:w="90" w:type="dxa"/>
              <w:bottom w:w="70" w:type="dxa"/>
              <w:right w:w="90" w:type="dxa"/>
            </w:tcMar>
            <w:vAlign w:val="center"/>
          </w:tcPr>
          <w:p w14:paraId="237E673A" w14:textId="77777777" w:rsidR="00EF3983" w:rsidRDefault="00000000">
            <w:r>
              <w:rPr>
                <w:sz w:val="18"/>
                <w:szCs w:val="18"/>
              </w:rPr>
              <w:t>MONTH-END</w:t>
            </w:r>
          </w:p>
        </w:tc>
        <w:tc>
          <w:tcPr>
            <w:tcW w:w="2250" w:type="dxa"/>
            <w:tcMar>
              <w:top w:w="70" w:type="dxa"/>
              <w:left w:w="90" w:type="dxa"/>
              <w:bottom w:w="70" w:type="dxa"/>
              <w:right w:w="90" w:type="dxa"/>
            </w:tcMar>
            <w:vAlign w:val="center"/>
          </w:tcPr>
          <w:p w14:paraId="434ADB89" w14:textId="77777777" w:rsidR="00EF3983" w:rsidRDefault="00000000">
            <w:r>
              <w:rPr>
                <w:sz w:val="18"/>
                <w:szCs w:val="18"/>
              </w:rPr>
              <w:t>Month-end GL correction for Company Code 1000 close</w:t>
            </w:r>
          </w:p>
        </w:tc>
      </w:tr>
    </w:tbl>
    <w:p w14:paraId="68420C4D" w14:textId="77777777" w:rsidR="00EF3983" w:rsidRDefault="00EF3983">
      <w:pPr>
        <w:spacing w:after="100"/>
      </w:pPr>
    </w:p>
    <w:p w14:paraId="48DEC9C7" w14:textId="77777777" w:rsidR="00EF3983" w:rsidRDefault="00000000">
      <w:pPr>
        <w:spacing w:before="100" w:after="60"/>
      </w:pPr>
      <w:r>
        <w:rPr>
          <w:b/>
          <w:bCs/>
          <w:i/>
          <w:iCs/>
          <w:color w:val="1F7A8C"/>
          <w:sz w:val="19"/>
          <w:szCs w:val="19"/>
        </w:rPr>
        <w:t>Exhibit 5.3.2 — Firefighter Transaction Log (CVU-EAM-003) — Source: SAP GRC Access Control — Emergency Access Management (EAM)</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34F3EAFF"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25EFAF09" w14:textId="77777777" w:rsidR="00EF3983" w:rsidRDefault="00000000">
            <w:r>
              <w:rPr>
                <w:b/>
                <w:bCs/>
                <w:color w:val="FFFFFF"/>
                <w:sz w:val="18"/>
                <w:szCs w:val="18"/>
              </w:rPr>
              <w:t>Session ID</w:t>
            </w:r>
          </w:p>
        </w:tc>
        <w:tc>
          <w:tcPr>
            <w:tcW w:w="2250" w:type="dxa"/>
            <w:shd w:val="clear" w:color="auto" w:fill="1F3864"/>
            <w:tcMar>
              <w:top w:w="70" w:type="dxa"/>
              <w:left w:w="90" w:type="dxa"/>
              <w:bottom w:w="70" w:type="dxa"/>
              <w:right w:w="90" w:type="dxa"/>
            </w:tcMar>
            <w:vAlign w:val="center"/>
          </w:tcPr>
          <w:p w14:paraId="771ABAA4" w14:textId="77777777" w:rsidR="00EF3983" w:rsidRDefault="00000000">
            <w:r>
              <w:rPr>
                <w:b/>
                <w:bCs/>
                <w:color w:val="FFFFFF"/>
                <w:sz w:val="18"/>
                <w:szCs w:val="18"/>
              </w:rPr>
              <w:t>Transaction Code</w:t>
            </w:r>
          </w:p>
        </w:tc>
        <w:tc>
          <w:tcPr>
            <w:tcW w:w="2250" w:type="dxa"/>
            <w:shd w:val="clear" w:color="auto" w:fill="1F3864"/>
            <w:tcMar>
              <w:top w:w="70" w:type="dxa"/>
              <w:left w:w="90" w:type="dxa"/>
              <w:bottom w:w="70" w:type="dxa"/>
              <w:right w:w="90" w:type="dxa"/>
            </w:tcMar>
            <w:vAlign w:val="center"/>
          </w:tcPr>
          <w:p w14:paraId="577725A1" w14:textId="77777777" w:rsidR="00EF3983" w:rsidRDefault="00000000">
            <w:r>
              <w:rPr>
                <w:b/>
                <w:bCs/>
                <w:color w:val="FFFFFF"/>
                <w:sz w:val="18"/>
                <w:szCs w:val="18"/>
              </w:rPr>
              <w:t>Description</w:t>
            </w:r>
          </w:p>
        </w:tc>
        <w:tc>
          <w:tcPr>
            <w:tcW w:w="2250" w:type="dxa"/>
            <w:shd w:val="clear" w:color="auto" w:fill="1F3864"/>
            <w:tcMar>
              <w:top w:w="70" w:type="dxa"/>
              <w:left w:w="90" w:type="dxa"/>
              <w:bottom w:w="70" w:type="dxa"/>
              <w:right w:w="90" w:type="dxa"/>
            </w:tcMar>
            <w:vAlign w:val="center"/>
          </w:tcPr>
          <w:p w14:paraId="10EB7BAA" w14:textId="77777777" w:rsidR="00EF3983" w:rsidRDefault="00000000">
            <w:r>
              <w:rPr>
                <w:b/>
                <w:bCs/>
                <w:color w:val="FFFFFF"/>
                <w:sz w:val="18"/>
                <w:szCs w:val="18"/>
              </w:rPr>
              <w:t>Executed At</w:t>
            </w:r>
          </w:p>
        </w:tc>
      </w:tr>
      <w:tr w:rsidR="00EF3983" w14:paraId="1C54651F" w14:textId="77777777">
        <w:tblPrEx>
          <w:tblCellMar>
            <w:top w:w="0" w:type="dxa"/>
            <w:bottom w:w="0" w:type="dxa"/>
          </w:tblCellMar>
        </w:tblPrEx>
        <w:tc>
          <w:tcPr>
            <w:tcW w:w="2250" w:type="dxa"/>
            <w:tcMar>
              <w:top w:w="70" w:type="dxa"/>
              <w:left w:w="90" w:type="dxa"/>
              <w:bottom w:w="70" w:type="dxa"/>
              <w:right w:w="90" w:type="dxa"/>
            </w:tcMar>
            <w:vAlign w:val="center"/>
          </w:tcPr>
          <w:p w14:paraId="0C8B01FF" w14:textId="77777777" w:rsidR="00EF3983" w:rsidRDefault="00000000">
            <w:r>
              <w:rPr>
                <w:sz w:val="18"/>
                <w:szCs w:val="18"/>
              </w:rPr>
              <w:t>FFS-20260710-01</w:t>
            </w:r>
          </w:p>
        </w:tc>
        <w:tc>
          <w:tcPr>
            <w:tcW w:w="2250" w:type="dxa"/>
            <w:tcMar>
              <w:top w:w="70" w:type="dxa"/>
              <w:left w:w="90" w:type="dxa"/>
              <w:bottom w:w="70" w:type="dxa"/>
              <w:right w:w="90" w:type="dxa"/>
            </w:tcMar>
            <w:vAlign w:val="center"/>
          </w:tcPr>
          <w:p w14:paraId="4BD84072" w14:textId="77777777" w:rsidR="00EF3983" w:rsidRDefault="00000000">
            <w:r>
              <w:rPr>
                <w:sz w:val="18"/>
                <w:szCs w:val="18"/>
              </w:rPr>
              <w:t>FB50</w:t>
            </w:r>
          </w:p>
        </w:tc>
        <w:tc>
          <w:tcPr>
            <w:tcW w:w="2250" w:type="dxa"/>
            <w:tcMar>
              <w:top w:w="70" w:type="dxa"/>
              <w:left w:w="90" w:type="dxa"/>
              <w:bottom w:w="70" w:type="dxa"/>
              <w:right w:w="90" w:type="dxa"/>
            </w:tcMar>
            <w:vAlign w:val="center"/>
          </w:tcPr>
          <w:p w14:paraId="422D20B8" w14:textId="77777777" w:rsidR="00EF3983" w:rsidRDefault="00000000">
            <w:r>
              <w:rPr>
                <w:sz w:val="18"/>
                <w:szCs w:val="18"/>
              </w:rPr>
              <w:t>Post GL Journal Entry</w:t>
            </w:r>
          </w:p>
        </w:tc>
        <w:tc>
          <w:tcPr>
            <w:tcW w:w="2250" w:type="dxa"/>
            <w:tcMar>
              <w:top w:w="70" w:type="dxa"/>
              <w:left w:w="90" w:type="dxa"/>
              <w:bottom w:w="70" w:type="dxa"/>
              <w:right w:w="90" w:type="dxa"/>
            </w:tcMar>
            <w:vAlign w:val="center"/>
          </w:tcPr>
          <w:p w14:paraId="584CFB60" w14:textId="77777777" w:rsidR="00EF3983" w:rsidRDefault="00000000">
            <w:r>
              <w:rPr>
                <w:sz w:val="18"/>
                <w:szCs w:val="18"/>
              </w:rPr>
              <w:t>2027-02-13 09:20</w:t>
            </w:r>
          </w:p>
        </w:tc>
      </w:tr>
      <w:tr w:rsidR="00EF3983" w14:paraId="4F225B6B"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6CB82888" w14:textId="77777777" w:rsidR="00EF3983" w:rsidRDefault="00000000">
            <w:r>
              <w:rPr>
                <w:sz w:val="18"/>
                <w:szCs w:val="18"/>
              </w:rPr>
              <w:t>FFS-20260710-01</w:t>
            </w:r>
          </w:p>
        </w:tc>
        <w:tc>
          <w:tcPr>
            <w:tcW w:w="2250" w:type="dxa"/>
            <w:shd w:val="clear" w:color="auto" w:fill="F7F7F7"/>
            <w:tcMar>
              <w:top w:w="70" w:type="dxa"/>
              <w:left w:w="90" w:type="dxa"/>
              <w:bottom w:w="70" w:type="dxa"/>
              <w:right w:w="90" w:type="dxa"/>
            </w:tcMar>
            <w:vAlign w:val="center"/>
          </w:tcPr>
          <w:p w14:paraId="6FF7D42D" w14:textId="77777777" w:rsidR="00EF3983" w:rsidRDefault="00000000">
            <w:r>
              <w:rPr>
                <w:sz w:val="18"/>
                <w:szCs w:val="18"/>
              </w:rPr>
              <w:t>FB50</w:t>
            </w:r>
          </w:p>
        </w:tc>
        <w:tc>
          <w:tcPr>
            <w:tcW w:w="2250" w:type="dxa"/>
            <w:shd w:val="clear" w:color="auto" w:fill="F7F7F7"/>
            <w:tcMar>
              <w:top w:w="70" w:type="dxa"/>
              <w:left w:w="90" w:type="dxa"/>
              <w:bottom w:w="70" w:type="dxa"/>
              <w:right w:w="90" w:type="dxa"/>
            </w:tcMar>
            <w:vAlign w:val="center"/>
          </w:tcPr>
          <w:p w14:paraId="1193BC69" w14:textId="77777777" w:rsidR="00EF3983" w:rsidRDefault="00000000">
            <w:r>
              <w:rPr>
                <w:sz w:val="18"/>
                <w:szCs w:val="18"/>
              </w:rPr>
              <w:t>Post GL Journal Entry</w:t>
            </w:r>
          </w:p>
        </w:tc>
        <w:tc>
          <w:tcPr>
            <w:tcW w:w="2250" w:type="dxa"/>
            <w:shd w:val="clear" w:color="auto" w:fill="F7F7F7"/>
            <w:tcMar>
              <w:top w:w="70" w:type="dxa"/>
              <w:left w:w="90" w:type="dxa"/>
              <w:bottom w:w="70" w:type="dxa"/>
              <w:right w:w="90" w:type="dxa"/>
            </w:tcMar>
            <w:vAlign w:val="center"/>
          </w:tcPr>
          <w:p w14:paraId="6BAFB792" w14:textId="77777777" w:rsidR="00EF3983" w:rsidRDefault="00000000">
            <w:r>
              <w:rPr>
                <w:sz w:val="18"/>
                <w:szCs w:val="18"/>
              </w:rPr>
              <w:t>2027-02-13 09:41</w:t>
            </w:r>
          </w:p>
        </w:tc>
      </w:tr>
      <w:tr w:rsidR="00EF3983" w14:paraId="0C34D638" w14:textId="77777777">
        <w:tblPrEx>
          <w:tblCellMar>
            <w:top w:w="0" w:type="dxa"/>
            <w:bottom w:w="0" w:type="dxa"/>
          </w:tblCellMar>
        </w:tblPrEx>
        <w:tc>
          <w:tcPr>
            <w:tcW w:w="2250" w:type="dxa"/>
            <w:tcMar>
              <w:top w:w="70" w:type="dxa"/>
              <w:left w:w="90" w:type="dxa"/>
              <w:bottom w:w="70" w:type="dxa"/>
              <w:right w:w="90" w:type="dxa"/>
            </w:tcMar>
            <w:vAlign w:val="center"/>
          </w:tcPr>
          <w:p w14:paraId="7419E99D" w14:textId="77777777" w:rsidR="00EF3983" w:rsidRDefault="00000000">
            <w:r>
              <w:rPr>
                <w:sz w:val="18"/>
                <w:szCs w:val="18"/>
              </w:rPr>
              <w:t>FFS-20260710-01</w:t>
            </w:r>
          </w:p>
        </w:tc>
        <w:tc>
          <w:tcPr>
            <w:tcW w:w="2250" w:type="dxa"/>
            <w:tcMar>
              <w:top w:w="70" w:type="dxa"/>
              <w:left w:w="90" w:type="dxa"/>
              <w:bottom w:w="70" w:type="dxa"/>
              <w:right w:w="90" w:type="dxa"/>
            </w:tcMar>
            <w:vAlign w:val="center"/>
          </w:tcPr>
          <w:p w14:paraId="212432C2" w14:textId="77777777" w:rsidR="00EF3983" w:rsidRDefault="00000000">
            <w:r>
              <w:rPr>
                <w:sz w:val="18"/>
                <w:szCs w:val="18"/>
              </w:rPr>
              <w:t>PFCG</w:t>
            </w:r>
          </w:p>
        </w:tc>
        <w:tc>
          <w:tcPr>
            <w:tcW w:w="2250" w:type="dxa"/>
            <w:tcMar>
              <w:top w:w="70" w:type="dxa"/>
              <w:left w:w="90" w:type="dxa"/>
              <w:bottom w:w="70" w:type="dxa"/>
              <w:right w:w="90" w:type="dxa"/>
            </w:tcMar>
            <w:vAlign w:val="center"/>
          </w:tcPr>
          <w:p w14:paraId="04BC06BC" w14:textId="77777777" w:rsidR="00EF3983" w:rsidRDefault="00000000">
            <w:r>
              <w:rPr>
                <w:sz w:val="18"/>
                <w:szCs w:val="18"/>
              </w:rPr>
              <w:t>Role Maintenance</w:t>
            </w:r>
          </w:p>
        </w:tc>
        <w:tc>
          <w:tcPr>
            <w:tcW w:w="2250" w:type="dxa"/>
            <w:tcMar>
              <w:top w:w="70" w:type="dxa"/>
              <w:left w:w="90" w:type="dxa"/>
              <w:bottom w:w="70" w:type="dxa"/>
              <w:right w:w="90" w:type="dxa"/>
            </w:tcMar>
            <w:vAlign w:val="center"/>
          </w:tcPr>
          <w:p w14:paraId="3C5B0DFF" w14:textId="77777777" w:rsidR="00EF3983" w:rsidRDefault="00000000">
            <w:r>
              <w:rPr>
                <w:sz w:val="18"/>
                <w:szCs w:val="18"/>
              </w:rPr>
              <w:t>2027-02-13 10:05</w:t>
            </w:r>
          </w:p>
        </w:tc>
      </w:tr>
      <w:tr w:rsidR="00EF3983" w14:paraId="6D04810B"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620AC901" w14:textId="77777777" w:rsidR="00EF3983" w:rsidRDefault="00000000">
            <w:r>
              <w:rPr>
                <w:sz w:val="18"/>
                <w:szCs w:val="18"/>
              </w:rPr>
              <w:t>FFS-20260710-01</w:t>
            </w:r>
          </w:p>
        </w:tc>
        <w:tc>
          <w:tcPr>
            <w:tcW w:w="2250" w:type="dxa"/>
            <w:shd w:val="clear" w:color="auto" w:fill="F7F7F7"/>
            <w:tcMar>
              <w:top w:w="70" w:type="dxa"/>
              <w:left w:w="90" w:type="dxa"/>
              <w:bottom w:w="70" w:type="dxa"/>
              <w:right w:w="90" w:type="dxa"/>
            </w:tcMar>
            <w:vAlign w:val="center"/>
          </w:tcPr>
          <w:p w14:paraId="52CE2113" w14:textId="77777777" w:rsidR="00EF3983" w:rsidRDefault="00000000">
            <w:r>
              <w:rPr>
                <w:sz w:val="18"/>
                <w:szCs w:val="18"/>
              </w:rPr>
              <w:t>FB03</w:t>
            </w:r>
          </w:p>
        </w:tc>
        <w:tc>
          <w:tcPr>
            <w:tcW w:w="2250" w:type="dxa"/>
            <w:shd w:val="clear" w:color="auto" w:fill="F7F7F7"/>
            <w:tcMar>
              <w:top w:w="70" w:type="dxa"/>
              <w:left w:w="90" w:type="dxa"/>
              <w:bottom w:w="70" w:type="dxa"/>
              <w:right w:w="90" w:type="dxa"/>
            </w:tcMar>
            <w:vAlign w:val="center"/>
          </w:tcPr>
          <w:p w14:paraId="48D7BD74" w14:textId="77777777" w:rsidR="00EF3983" w:rsidRDefault="00000000">
            <w:r>
              <w:rPr>
                <w:sz w:val="18"/>
                <w:szCs w:val="18"/>
              </w:rPr>
              <w:t>Display GL Document</w:t>
            </w:r>
          </w:p>
        </w:tc>
        <w:tc>
          <w:tcPr>
            <w:tcW w:w="2250" w:type="dxa"/>
            <w:shd w:val="clear" w:color="auto" w:fill="F7F7F7"/>
            <w:tcMar>
              <w:top w:w="70" w:type="dxa"/>
              <w:left w:w="90" w:type="dxa"/>
              <w:bottom w:w="70" w:type="dxa"/>
              <w:right w:w="90" w:type="dxa"/>
            </w:tcMar>
            <w:vAlign w:val="center"/>
          </w:tcPr>
          <w:p w14:paraId="178BE608" w14:textId="77777777" w:rsidR="00EF3983" w:rsidRDefault="00000000">
            <w:r>
              <w:rPr>
                <w:sz w:val="18"/>
                <w:szCs w:val="18"/>
              </w:rPr>
              <w:t>2027-02-13 10:22</w:t>
            </w:r>
          </w:p>
        </w:tc>
      </w:tr>
    </w:tbl>
    <w:p w14:paraId="60D76F6A" w14:textId="77777777" w:rsidR="00EF3983" w:rsidRDefault="00EF3983">
      <w:pPr>
        <w:spacing w:after="100"/>
      </w:pPr>
    </w:p>
    <w:p w14:paraId="43DA2F6B" w14:textId="77777777" w:rsidR="00EF3983" w:rsidRDefault="00000000">
      <w:pPr>
        <w:pStyle w:val="Heading3"/>
        <w:spacing w:before="180" w:after="90"/>
      </w:pPr>
      <w:bookmarkStart w:id="170" w:name="_Toc236468827"/>
      <w:r>
        <w:t>Baseline Standard</w:t>
      </w:r>
      <w:bookmarkEnd w:id="170"/>
    </w:p>
    <w:p w14:paraId="2459E3A8" w14:textId="77777777" w:rsidR="00EF3983" w:rsidRDefault="00000000">
      <w:pPr>
        <w:spacing w:after="130"/>
      </w:pPr>
      <w:r>
        <w:rPr>
          <w:sz w:val="21"/>
          <w:szCs w:val="21"/>
        </w:rPr>
        <w:t>Every transaction executed during a firefighter session must be traceable to the session's documented business justification. A transaction unrelated to that justification, especially a sensitive one, is a reportable scope-creep exception requiring investigation regardless of the user's standing access.</w:t>
      </w:r>
    </w:p>
    <w:p w14:paraId="277F57F5" w14:textId="77777777" w:rsidR="00EF3983" w:rsidRDefault="00000000">
      <w:pPr>
        <w:pStyle w:val="Heading3"/>
        <w:spacing w:before="180" w:after="90"/>
      </w:pPr>
      <w:bookmarkStart w:id="171" w:name="_Toc236468828"/>
      <w:r>
        <w:t>Exercise</w:t>
      </w:r>
      <w:bookmarkEnd w:id="171"/>
    </w:p>
    <w:p w14:paraId="5B5E271F" w14:textId="77777777" w:rsidR="00EF3983" w:rsidRDefault="00000000">
      <w:pPr>
        <w:spacing w:after="130"/>
      </w:pPr>
      <w:r>
        <w:rPr>
          <w:sz w:val="21"/>
          <w:szCs w:val="21"/>
        </w:rPr>
        <w:t>Using both evidence tabs, identify the exception and draft a one-paragraph workpaper finding in the standard Condition / Criteria / Cause / Effect / Recommendation format.</w:t>
      </w:r>
    </w:p>
    <w:p w14:paraId="460FB74A" w14:textId="77777777" w:rsidR="00EF3983" w:rsidRDefault="00000000">
      <w:pPr>
        <w:spacing w:after="130"/>
      </w:pPr>
      <w:r>
        <w:rPr>
          <w:i/>
          <w:iCs/>
          <w:color w:val="595959"/>
          <w:sz w:val="19"/>
          <w:szCs w:val="19"/>
        </w:rPr>
        <w:t>→ Answer key for CVU-EAM-003 appears in the Chapter 5 Answer Key appendix.</w:t>
      </w:r>
    </w:p>
    <w:p w14:paraId="63F7625B" w14:textId="77777777" w:rsidR="00EF3983" w:rsidRDefault="00000000">
      <w:pPr>
        <w:pStyle w:val="Heading2"/>
        <w:spacing w:before="240" w:after="110"/>
      </w:pPr>
      <w:bookmarkStart w:id="172" w:name="_Toc236468829"/>
      <w:r>
        <w:t>CVU-EAM-004 — Standing Firefighter Assignment Without Recertification</w:t>
      </w:r>
      <w:bookmarkEnd w:id="172"/>
    </w:p>
    <w:p w14:paraId="24851A0C" w14:textId="77777777" w:rsidR="00EF3983" w:rsidRDefault="00000000">
      <w:pPr>
        <w:pStyle w:val="Heading3"/>
        <w:spacing w:before="180" w:after="90"/>
      </w:pPr>
      <w:bookmarkStart w:id="173" w:name="_Toc236468830"/>
      <w:r>
        <w:t>Purpose</w:t>
      </w:r>
      <w:bookmarkEnd w:id="173"/>
    </w:p>
    <w:p w14:paraId="214501CC" w14:textId="77777777" w:rsidR="00EF3983" w:rsidRDefault="00000000">
      <w:pPr>
        <w:spacing w:after="130"/>
      </w:pPr>
      <w:r>
        <w:rPr>
          <w:sz w:val="21"/>
          <w:szCs w:val="21"/>
        </w:rPr>
        <w:t>This CVU teaches a trainee to test the governance of firefighter ID assignments themselves — separate from any individual session — using only a downloaded assignment roster. No live SAP/GRC access is used or required.</w:t>
      </w:r>
    </w:p>
    <w:p w14:paraId="6F62B4DD" w14:textId="77777777" w:rsidR="00EF3983" w:rsidRDefault="00000000">
      <w:pPr>
        <w:pStyle w:val="Heading3"/>
        <w:spacing w:before="180" w:after="90"/>
      </w:pPr>
      <w:bookmarkStart w:id="174" w:name="_Toc236468831"/>
      <w:r>
        <w:t>Control Objective</w:t>
      </w:r>
      <w:bookmarkEnd w:id="174"/>
    </w:p>
    <w:p w14:paraId="38C1869C" w14:textId="77777777" w:rsidR="00EF3983" w:rsidRDefault="00000000">
      <w:pPr>
        <w:spacing w:after="130"/>
      </w:pPr>
      <w:r>
        <w:rPr>
          <w:sz w:val="21"/>
          <w:szCs w:val="21"/>
        </w:rPr>
        <w:t>Firefighter ID assignments — which users are authorized to check out which emergency-access ID — must be periodically recertified by the business owner (annually, for this exercise), independent of any individual session's review. An assignment left unrecertified for an extended period means no one has recently confirmed the user still needs standing emergency-access eligibility.</w:t>
      </w:r>
    </w:p>
    <w:p w14:paraId="7355E01E" w14:textId="77777777" w:rsidR="00EF3983" w:rsidRDefault="00000000">
      <w:pPr>
        <w:pStyle w:val="Heading3"/>
        <w:spacing w:before="180" w:after="90"/>
      </w:pPr>
      <w:bookmarkStart w:id="175" w:name="_Toc236468832"/>
      <w:r>
        <w:t>Evidence</w:t>
      </w:r>
      <w:bookmarkEnd w:id="175"/>
    </w:p>
    <w:p w14:paraId="4083C9BF" w14:textId="77777777" w:rsidR="00EF3983" w:rsidRDefault="00000000">
      <w:pPr>
        <w:spacing w:before="100" w:after="60"/>
      </w:pPr>
      <w:r>
        <w:rPr>
          <w:b/>
          <w:bCs/>
          <w:i/>
          <w:iCs/>
          <w:color w:val="1F7A8C"/>
          <w:sz w:val="19"/>
          <w:szCs w:val="19"/>
        </w:rPr>
        <w:t>Exhibit 5.4.1 — Firefighter ID Assignment (CVU-EAM-004) — Source: SAP GRC Access Control — Emergency Access Management (EAM)</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492D8B94"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1ADF7F21" w14:textId="77777777" w:rsidR="00EF3983" w:rsidRDefault="00000000">
            <w:r>
              <w:rPr>
                <w:b/>
                <w:bCs/>
                <w:color w:val="FFFFFF"/>
                <w:sz w:val="18"/>
                <w:szCs w:val="18"/>
              </w:rPr>
              <w:t>Firefighter ID</w:t>
            </w:r>
          </w:p>
        </w:tc>
        <w:tc>
          <w:tcPr>
            <w:tcW w:w="1800" w:type="dxa"/>
            <w:shd w:val="clear" w:color="auto" w:fill="1F3864"/>
            <w:tcMar>
              <w:top w:w="70" w:type="dxa"/>
              <w:left w:w="90" w:type="dxa"/>
              <w:bottom w:w="70" w:type="dxa"/>
              <w:right w:w="90" w:type="dxa"/>
            </w:tcMar>
            <w:vAlign w:val="center"/>
          </w:tcPr>
          <w:p w14:paraId="0B1CC732" w14:textId="77777777" w:rsidR="00EF3983" w:rsidRDefault="00000000">
            <w:r>
              <w:rPr>
                <w:b/>
                <w:bCs/>
                <w:color w:val="FFFFFF"/>
                <w:sz w:val="18"/>
                <w:szCs w:val="18"/>
              </w:rPr>
              <w:t>Assigned User</w:t>
            </w:r>
          </w:p>
        </w:tc>
        <w:tc>
          <w:tcPr>
            <w:tcW w:w="1800" w:type="dxa"/>
            <w:shd w:val="clear" w:color="auto" w:fill="1F3864"/>
            <w:tcMar>
              <w:top w:w="70" w:type="dxa"/>
              <w:left w:w="90" w:type="dxa"/>
              <w:bottom w:w="70" w:type="dxa"/>
              <w:right w:w="90" w:type="dxa"/>
            </w:tcMar>
            <w:vAlign w:val="center"/>
          </w:tcPr>
          <w:p w14:paraId="6A127119" w14:textId="77777777" w:rsidR="00EF3983" w:rsidRDefault="00000000">
            <w:r>
              <w:rPr>
                <w:b/>
                <w:bCs/>
                <w:color w:val="FFFFFF"/>
                <w:sz w:val="18"/>
                <w:szCs w:val="18"/>
              </w:rPr>
              <w:t>Assigned Date</w:t>
            </w:r>
          </w:p>
        </w:tc>
        <w:tc>
          <w:tcPr>
            <w:tcW w:w="1800" w:type="dxa"/>
            <w:shd w:val="clear" w:color="auto" w:fill="1F3864"/>
            <w:tcMar>
              <w:top w:w="70" w:type="dxa"/>
              <w:left w:w="90" w:type="dxa"/>
              <w:bottom w:w="70" w:type="dxa"/>
              <w:right w:w="90" w:type="dxa"/>
            </w:tcMar>
            <w:vAlign w:val="center"/>
          </w:tcPr>
          <w:p w14:paraId="6089C52A" w14:textId="77777777" w:rsidR="00EF3983" w:rsidRDefault="00000000">
            <w:r>
              <w:rPr>
                <w:b/>
                <w:bCs/>
                <w:color w:val="FFFFFF"/>
                <w:sz w:val="18"/>
                <w:szCs w:val="18"/>
              </w:rPr>
              <w:t>Last Recertified Date</w:t>
            </w:r>
          </w:p>
        </w:tc>
        <w:tc>
          <w:tcPr>
            <w:tcW w:w="1800" w:type="dxa"/>
            <w:shd w:val="clear" w:color="auto" w:fill="1F3864"/>
            <w:tcMar>
              <w:top w:w="70" w:type="dxa"/>
              <w:left w:w="90" w:type="dxa"/>
              <w:bottom w:w="70" w:type="dxa"/>
              <w:right w:w="90" w:type="dxa"/>
            </w:tcMar>
            <w:vAlign w:val="center"/>
          </w:tcPr>
          <w:p w14:paraId="205DCA7B" w14:textId="77777777" w:rsidR="00EF3983" w:rsidRDefault="00000000">
            <w:r>
              <w:rPr>
                <w:b/>
                <w:bCs/>
                <w:color w:val="FFFFFF"/>
                <w:sz w:val="18"/>
                <w:szCs w:val="18"/>
              </w:rPr>
              <w:t>Business Owner</w:t>
            </w:r>
          </w:p>
        </w:tc>
      </w:tr>
      <w:tr w:rsidR="00EF3983" w14:paraId="2942D94E" w14:textId="77777777">
        <w:tblPrEx>
          <w:tblCellMar>
            <w:top w:w="0" w:type="dxa"/>
            <w:bottom w:w="0" w:type="dxa"/>
          </w:tblCellMar>
        </w:tblPrEx>
        <w:tc>
          <w:tcPr>
            <w:tcW w:w="1800" w:type="dxa"/>
            <w:tcMar>
              <w:top w:w="70" w:type="dxa"/>
              <w:left w:w="90" w:type="dxa"/>
              <w:bottom w:w="70" w:type="dxa"/>
              <w:right w:w="90" w:type="dxa"/>
            </w:tcMar>
            <w:vAlign w:val="center"/>
          </w:tcPr>
          <w:p w14:paraId="73507DC3" w14:textId="77777777" w:rsidR="00EF3983" w:rsidRDefault="00000000">
            <w:r>
              <w:rPr>
                <w:sz w:val="18"/>
                <w:szCs w:val="18"/>
              </w:rPr>
              <w:t>FF_FI_GL01</w:t>
            </w:r>
          </w:p>
        </w:tc>
        <w:tc>
          <w:tcPr>
            <w:tcW w:w="1800" w:type="dxa"/>
            <w:tcMar>
              <w:top w:w="70" w:type="dxa"/>
              <w:left w:w="90" w:type="dxa"/>
              <w:bottom w:w="70" w:type="dxa"/>
              <w:right w:w="90" w:type="dxa"/>
            </w:tcMar>
            <w:vAlign w:val="center"/>
          </w:tcPr>
          <w:p w14:paraId="71F5893D" w14:textId="77777777" w:rsidR="00EF3983" w:rsidRDefault="00000000">
            <w:r>
              <w:rPr>
                <w:sz w:val="18"/>
                <w:szCs w:val="18"/>
              </w:rPr>
              <w:t>GWALSH</w:t>
            </w:r>
          </w:p>
        </w:tc>
        <w:tc>
          <w:tcPr>
            <w:tcW w:w="1800" w:type="dxa"/>
            <w:tcMar>
              <w:top w:w="70" w:type="dxa"/>
              <w:left w:w="90" w:type="dxa"/>
              <w:bottom w:w="70" w:type="dxa"/>
              <w:right w:w="90" w:type="dxa"/>
            </w:tcMar>
            <w:vAlign w:val="center"/>
          </w:tcPr>
          <w:p w14:paraId="739EDC79" w14:textId="77777777" w:rsidR="00EF3983" w:rsidRDefault="00000000">
            <w:r>
              <w:rPr>
                <w:sz w:val="18"/>
                <w:szCs w:val="18"/>
              </w:rPr>
              <w:t>2023-05-14</w:t>
            </w:r>
          </w:p>
        </w:tc>
        <w:tc>
          <w:tcPr>
            <w:tcW w:w="1800" w:type="dxa"/>
            <w:tcMar>
              <w:top w:w="70" w:type="dxa"/>
              <w:left w:w="90" w:type="dxa"/>
              <w:bottom w:w="70" w:type="dxa"/>
              <w:right w:w="90" w:type="dxa"/>
            </w:tcMar>
            <w:vAlign w:val="center"/>
          </w:tcPr>
          <w:p w14:paraId="307CFCC7" w14:textId="77777777" w:rsidR="00EF3983" w:rsidRDefault="00000000">
            <w:r>
              <w:rPr>
                <w:sz w:val="18"/>
                <w:szCs w:val="18"/>
              </w:rPr>
              <w:t>2026-10-11</w:t>
            </w:r>
          </w:p>
        </w:tc>
        <w:tc>
          <w:tcPr>
            <w:tcW w:w="1800" w:type="dxa"/>
            <w:tcMar>
              <w:top w:w="70" w:type="dxa"/>
              <w:left w:w="90" w:type="dxa"/>
              <w:bottom w:w="70" w:type="dxa"/>
              <w:right w:w="90" w:type="dxa"/>
            </w:tcMar>
            <w:vAlign w:val="center"/>
          </w:tcPr>
          <w:p w14:paraId="45FA2AA5" w14:textId="77777777" w:rsidR="00EF3983" w:rsidRDefault="00000000">
            <w:r>
              <w:rPr>
                <w:sz w:val="18"/>
                <w:szCs w:val="18"/>
              </w:rPr>
              <w:t>Finance Director</w:t>
            </w:r>
          </w:p>
        </w:tc>
      </w:tr>
      <w:tr w:rsidR="00EF3983" w14:paraId="0AC3B00A"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04974541" w14:textId="77777777" w:rsidR="00EF3983" w:rsidRDefault="00000000">
            <w:r>
              <w:rPr>
                <w:sz w:val="18"/>
                <w:szCs w:val="18"/>
              </w:rPr>
              <w:t>FF_MM_PROC01</w:t>
            </w:r>
          </w:p>
        </w:tc>
        <w:tc>
          <w:tcPr>
            <w:tcW w:w="1800" w:type="dxa"/>
            <w:shd w:val="clear" w:color="auto" w:fill="F7F7F7"/>
            <w:tcMar>
              <w:top w:w="70" w:type="dxa"/>
              <w:left w:w="90" w:type="dxa"/>
              <w:bottom w:w="70" w:type="dxa"/>
              <w:right w:w="90" w:type="dxa"/>
            </w:tcMar>
            <w:vAlign w:val="center"/>
          </w:tcPr>
          <w:p w14:paraId="3A487FC4" w14:textId="77777777" w:rsidR="00EF3983" w:rsidRDefault="00000000">
            <w:r>
              <w:rPr>
                <w:sz w:val="18"/>
                <w:szCs w:val="18"/>
              </w:rPr>
              <w:t>ANGUYEN</w:t>
            </w:r>
          </w:p>
        </w:tc>
        <w:tc>
          <w:tcPr>
            <w:tcW w:w="1800" w:type="dxa"/>
            <w:shd w:val="clear" w:color="auto" w:fill="F7F7F7"/>
            <w:tcMar>
              <w:top w:w="70" w:type="dxa"/>
              <w:left w:w="90" w:type="dxa"/>
              <w:bottom w:w="70" w:type="dxa"/>
              <w:right w:w="90" w:type="dxa"/>
            </w:tcMar>
            <w:vAlign w:val="center"/>
          </w:tcPr>
          <w:p w14:paraId="0A5A620A" w14:textId="77777777" w:rsidR="00EF3983" w:rsidRDefault="00000000">
            <w:r>
              <w:rPr>
                <w:sz w:val="18"/>
                <w:szCs w:val="18"/>
              </w:rPr>
              <w:t>2024-08-25</w:t>
            </w:r>
          </w:p>
        </w:tc>
        <w:tc>
          <w:tcPr>
            <w:tcW w:w="1800" w:type="dxa"/>
            <w:shd w:val="clear" w:color="auto" w:fill="F7F7F7"/>
            <w:tcMar>
              <w:top w:w="70" w:type="dxa"/>
              <w:left w:w="90" w:type="dxa"/>
              <w:bottom w:w="70" w:type="dxa"/>
              <w:right w:w="90" w:type="dxa"/>
            </w:tcMar>
            <w:vAlign w:val="center"/>
          </w:tcPr>
          <w:p w14:paraId="486FD952" w14:textId="77777777" w:rsidR="00EF3983" w:rsidRDefault="00000000">
            <w:r>
              <w:rPr>
                <w:sz w:val="18"/>
                <w:szCs w:val="18"/>
              </w:rPr>
              <w:t>2026-08-25</w:t>
            </w:r>
          </w:p>
        </w:tc>
        <w:tc>
          <w:tcPr>
            <w:tcW w:w="1800" w:type="dxa"/>
            <w:shd w:val="clear" w:color="auto" w:fill="F7F7F7"/>
            <w:tcMar>
              <w:top w:w="70" w:type="dxa"/>
              <w:left w:w="90" w:type="dxa"/>
              <w:bottom w:w="70" w:type="dxa"/>
              <w:right w:w="90" w:type="dxa"/>
            </w:tcMar>
            <w:vAlign w:val="center"/>
          </w:tcPr>
          <w:p w14:paraId="05F107C4" w14:textId="77777777" w:rsidR="00EF3983" w:rsidRDefault="00000000">
            <w:r>
              <w:rPr>
                <w:sz w:val="18"/>
                <w:szCs w:val="18"/>
              </w:rPr>
              <w:t>Procurement Manager</w:t>
            </w:r>
          </w:p>
        </w:tc>
      </w:tr>
      <w:tr w:rsidR="00EF3983" w14:paraId="074CB415" w14:textId="77777777">
        <w:tblPrEx>
          <w:tblCellMar>
            <w:top w:w="0" w:type="dxa"/>
            <w:bottom w:w="0" w:type="dxa"/>
          </w:tblCellMar>
        </w:tblPrEx>
        <w:tc>
          <w:tcPr>
            <w:tcW w:w="1800" w:type="dxa"/>
            <w:tcMar>
              <w:top w:w="70" w:type="dxa"/>
              <w:left w:w="90" w:type="dxa"/>
              <w:bottom w:w="70" w:type="dxa"/>
              <w:right w:w="90" w:type="dxa"/>
            </w:tcMar>
            <w:vAlign w:val="center"/>
          </w:tcPr>
          <w:p w14:paraId="10452E34" w14:textId="77777777" w:rsidR="00EF3983" w:rsidRDefault="00000000">
            <w:r>
              <w:rPr>
                <w:sz w:val="18"/>
                <w:szCs w:val="18"/>
              </w:rPr>
              <w:t>FF_FI_AP01</w:t>
            </w:r>
          </w:p>
        </w:tc>
        <w:tc>
          <w:tcPr>
            <w:tcW w:w="1800" w:type="dxa"/>
            <w:tcMar>
              <w:top w:w="70" w:type="dxa"/>
              <w:left w:w="90" w:type="dxa"/>
              <w:bottom w:w="70" w:type="dxa"/>
              <w:right w:w="90" w:type="dxa"/>
            </w:tcMar>
            <w:vAlign w:val="center"/>
          </w:tcPr>
          <w:p w14:paraId="490A27B4" w14:textId="77777777" w:rsidR="00EF3983" w:rsidRDefault="00000000">
            <w:r>
              <w:rPr>
                <w:sz w:val="18"/>
                <w:szCs w:val="18"/>
              </w:rPr>
              <w:t>MFERRARO</w:t>
            </w:r>
          </w:p>
        </w:tc>
        <w:tc>
          <w:tcPr>
            <w:tcW w:w="1800" w:type="dxa"/>
            <w:tcMar>
              <w:top w:w="70" w:type="dxa"/>
              <w:left w:w="90" w:type="dxa"/>
              <w:bottom w:w="70" w:type="dxa"/>
              <w:right w:w="90" w:type="dxa"/>
            </w:tcMar>
            <w:vAlign w:val="center"/>
          </w:tcPr>
          <w:p w14:paraId="25A201AE" w14:textId="77777777" w:rsidR="00EF3983" w:rsidRDefault="00000000">
            <w:r>
              <w:rPr>
                <w:sz w:val="18"/>
                <w:szCs w:val="18"/>
              </w:rPr>
              <w:t>2022-12-21</w:t>
            </w:r>
          </w:p>
        </w:tc>
        <w:tc>
          <w:tcPr>
            <w:tcW w:w="1800" w:type="dxa"/>
            <w:tcMar>
              <w:top w:w="70" w:type="dxa"/>
              <w:left w:w="90" w:type="dxa"/>
              <w:bottom w:w="70" w:type="dxa"/>
              <w:right w:w="90" w:type="dxa"/>
            </w:tcMar>
            <w:vAlign w:val="center"/>
          </w:tcPr>
          <w:p w14:paraId="53272928" w14:textId="77777777" w:rsidR="00EF3983" w:rsidRDefault="00000000">
            <w:r>
              <w:rPr>
                <w:sz w:val="18"/>
                <w:szCs w:val="18"/>
              </w:rPr>
              <w:t>2025-06-22</w:t>
            </w:r>
          </w:p>
        </w:tc>
        <w:tc>
          <w:tcPr>
            <w:tcW w:w="1800" w:type="dxa"/>
            <w:tcMar>
              <w:top w:w="70" w:type="dxa"/>
              <w:left w:w="90" w:type="dxa"/>
              <w:bottom w:w="70" w:type="dxa"/>
              <w:right w:w="90" w:type="dxa"/>
            </w:tcMar>
            <w:vAlign w:val="center"/>
          </w:tcPr>
          <w:p w14:paraId="2062BF2C" w14:textId="77777777" w:rsidR="00EF3983" w:rsidRDefault="00000000">
            <w:r>
              <w:rPr>
                <w:sz w:val="18"/>
                <w:szCs w:val="18"/>
              </w:rPr>
              <w:t>Finance Director</w:t>
            </w:r>
          </w:p>
        </w:tc>
      </w:tr>
      <w:tr w:rsidR="00EF3983" w14:paraId="58B8A765"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24A54CD7" w14:textId="77777777" w:rsidR="00EF3983" w:rsidRDefault="00000000">
            <w:r>
              <w:rPr>
                <w:sz w:val="18"/>
                <w:szCs w:val="18"/>
              </w:rPr>
              <w:t>FF_SD_ORD01</w:t>
            </w:r>
          </w:p>
        </w:tc>
        <w:tc>
          <w:tcPr>
            <w:tcW w:w="1800" w:type="dxa"/>
            <w:shd w:val="clear" w:color="auto" w:fill="F7F7F7"/>
            <w:tcMar>
              <w:top w:w="70" w:type="dxa"/>
              <w:left w:w="90" w:type="dxa"/>
              <w:bottom w:w="70" w:type="dxa"/>
              <w:right w:w="90" w:type="dxa"/>
            </w:tcMar>
            <w:vAlign w:val="center"/>
          </w:tcPr>
          <w:p w14:paraId="7481AB52" w14:textId="77777777" w:rsidR="00EF3983" w:rsidRDefault="00000000">
            <w:r>
              <w:rPr>
                <w:sz w:val="18"/>
                <w:szCs w:val="18"/>
              </w:rPr>
              <w:t>LHASSAN</w:t>
            </w:r>
          </w:p>
        </w:tc>
        <w:tc>
          <w:tcPr>
            <w:tcW w:w="1800" w:type="dxa"/>
            <w:shd w:val="clear" w:color="auto" w:fill="F7F7F7"/>
            <w:tcMar>
              <w:top w:w="70" w:type="dxa"/>
              <w:left w:w="90" w:type="dxa"/>
              <w:bottom w:w="70" w:type="dxa"/>
              <w:right w:w="90" w:type="dxa"/>
            </w:tcMar>
            <w:vAlign w:val="center"/>
          </w:tcPr>
          <w:p w14:paraId="2D96531D" w14:textId="77777777" w:rsidR="00EF3983" w:rsidRDefault="00000000">
            <w:r>
              <w:rPr>
                <w:sz w:val="18"/>
                <w:szCs w:val="18"/>
              </w:rPr>
              <w:t>2024-05-01</w:t>
            </w:r>
          </w:p>
        </w:tc>
        <w:tc>
          <w:tcPr>
            <w:tcW w:w="1800" w:type="dxa"/>
            <w:shd w:val="clear" w:color="auto" w:fill="F7F7F7"/>
            <w:tcMar>
              <w:top w:w="70" w:type="dxa"/>
              <w:left w:w="90" w:type="dxa"/>
              <w:bottom w:w="70" w:type="dxa"/>
              <w:right w:w="90" w:type="dxa"/>
            </w:tcMar>
            <w:vAlign w:val="center"/>
          </w:tcPr>
          <w:p w14:paraId="7AFF4FC8" w14:textId="77777777" w:rsidR="00EF3983" w:rsidRDefault="00000000">
            <w:r>
              <w:rPr>
                <w:sz w:val="18"/>
                <w:szCs w:val="18"/>
              </w:rPr>
              <w:t>2026-10-30</w:t>
            </w:r>
          </w:p>
        </w:tc>
        <w:tc>
          <w:tcPr>
            <w:tcW w:w="1800" w:type="dxa"/>
            <w:shd w:val="clear" w:color="auto" w:fill="F7F7F7"/>
            <w:tcMar>
              <w:top w:w="70" w:type="dxa"/>
              <w:left w:w="90" w:type="dxa"/>
              <w:bottom w:w="70" w:type="dxa"/>
              <w:right w:w="90" w:type="dxa"/>
            </w:tcMar>
            <w:vAlign w:val="center"/>
          </w:tcPr>
          <w:p w14:paraId="2FA49A1A" w14:textId="77777777" w:rsidR="00EF3983" w:rsidRDefault="00000000">
            <w:r>
              <w:rPr>
                <w:sz w:val="18"/>
                <w:szCs w:val="18"/>
              </w:rPr>
              <w:t>Sales Operations Manager</w:t>
            </w:r>
          </w:p>
        </w:tc>
      </w:tr>
    </w:tbl>
    <w:p w14:paraId="3EFAA043" w14:textId="77777777" w:rsidR="00EF3983" w:rsidRDefault="00EF3983">
      <w:pPr>
        <w:spacing w:after="100"/>
      </w:pPr>
    </w:p>
    <w:p w14:paraId="2FE30AA0" w14:textId="77777777" w:rsidR="00EF3983" w:rsidRDefault="00000000">
      <w:pPr>
        <w:pStyle w:val="Heading3"/>
        <w:spacing w:before="180" w:after="90"/>
      </w:pPr>
      <w:bookmarkStart w:id="176" w:name="_Toc236468833"/>
      <w:r>
        <w:t>Baseline Standard</w:t>
      </w:r>
      <w:bookmarkEnd w:id="176"/>
    </w:p>
    <w:p w14:paraId="341B5F43" w14:textId="77777777" w:rsidR="00EF3983" w:rsidRDefault="00000000">
      <w:pPr>
        <w:spacing w:after="130"/>
      </w:pPr>
      <w:r>
        <w:rPr>
          <w:sz w:val="21"/>
          <w:szCs w:val="21"/>
        </w:rPr>
        <w:t>Every firefighter ID assignment must be recertified by its business owner at least annually. An assignment exceeding 12 months since its last recertification is a reportable governance exception, independent of whether any individual session was appropriate.</w:t>
      </w:r>
    </w:p>
    <w:p w14:paraId="19225D97" w14:textId="77777777" w:rsidR="00EF3983" w:rsidRDefault="00000000">
      <w:pPr>
        <w:pStyle w:val="Heading3"/>
        <w:spacing w:before="180" w:after="90"/>
      </w:pPr>
      <w:bookmarkStart w:id="177" w:name="_Toc236468834"/>
      <w:r>
        <w:t>Exercise</w:t>
      </w:r>
      <w:bookmarkEnd w:id="177"/>
    </w:p>
    <w:p w14:paraId="566D31EF"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362193FD" w14:textId="77777777" w:rsidR="00EF3983" w:rsidRDefault="00000000">
      <w:pPr>
        <w:spacing w:after="130"/>
      </w:pPr>
      <w:r>
        <w:rPr>
          <w:i/>
          <w:iCs/>
          <w:color w:val="595959"/>
          <w:sz w:val="19"/>
          <w:szCs w:val="19"/>
        </w:rPr>
        <w:t>→ Answer key for CVU-EAM-004 appears in the Chapter 5 Answer Key appendix.</w:t>
      </w:r>
    </w:p>
    <w:p w14:paraId="4137158B" w14:textId="77777777" w:rsidR="00EF3983" w:rsidRDefault="00000000">
      <w:r>
        <w:br w:type="page"/>
      </w:r>
    </w:p>
    <w:p w14:paraId="79425E05" w14:textId="77777777" w:rsidR="00EF3983" w:rsidRDefault="00000000">
      <w:pPr>
        <w:pStyle w:val="Heading1"/>
        <w:spacing w:before="300" w:after="150"/>
      </w:pPr>
      <w:bookmarkStart w:id="178" w:name="_Toc236468835"/>
      <w:r>
        <w:t>Chapter 5 Answer Key Appendix</w:t>
      </w:r>
      <w:bookmarkEnd w:id="178"/>
    </w:p>
    <w:p w14:paraId="021DCE92" w14:textId="77777777" w:rsidR="00EF3983" w:rsidRDefault="00000000">
      <w:pPr>
        <w:spacing w:after="130"/>
      </w:pPr>
      <w:r>
        <w:rPr>
          <w:i/>
          <w:iCs/>
          <w:color w:val="595959"/>
          <w:sz w:val="21"/>
          <w:szCs w:val="21"/>
        </w:rPr>
        <w:t>Answer keys for all 4 CVUs in this chapter. Attempt each exercise before reading its answer.</w:t>
      </w:r>
    </w:p>
    <w:p w14:paraId="4C8A681E" w14:textId="77777777" w:rsidR="00EF3983" w:rsidRDefault="00000000">
      <w:pPr>
        <w:pStyle w:val="Heading3"/>
        <w:spacing w:before="180" w:after="90"/>
      </w:pPr>
      <w:bookmarkStart w:id="179" w:name="_Toc236468836"/>
      <w:r>
        <w:t>CVU-EAM-001 — Firefighter Activation Without Documented Reason</w:t>
      </w:r>
      <w:bookmarkEnd w:id="179"/>
    </w:p>
    <w:p w14:paraId="74C91FC3" w14:textId="77777777" w:rsidR="00EF3983" w:rsidRDefault="00000000">
      <w:pPr>
        <w:spacing w:after="130"/>
      </w:pPr>
      <w:r>
        <w:rPr>
          <w:i/>
          <w:iCs/>
        </w:rPr>
        <w:t>Exception identified: The activation of FF_FI_AP01 by FREYES on 2026-11-19 has both Reason Code and Business Justification marked “Not Provided.”</w:t>
      </w:r>
    </w:p>
    <w:p w14:paraId="62D47D04" w14:textId="77777777" w:rsidR="00EF3983" w:rsidRDefault="00000000">
      <w:pPr>
        <w:spacing w:after="80"/>
      </w:pPr>
      <w:r>
        <w:rPr>
          <w:b/>
          <w:bCs/>
        </w:rPr>
        <w:t xml:space="preserve">Condition: </w:t>
      </w:r>
      <w:r>
        <w:t>Firefighter ID FF_FI_AP01 was activated by FREYES on 2026-11-19 with no reason code or business justification recorded.</w:t>
      </w:r>
    </w:p>
    <w:p w14:paraId="0CCCE1FD" w14:textId="77777777" w:rsidR="00EF3983" w:rsidRDefault="00000000">
      <w:pPr>
        <w:spacing w:after="80"/>
      </w:pPr>
      <w:r>
        <w:rPr>
          <w:b/>
          <w:bCs/>
        </w:rPr>
        <w:t xml:space="preserve">Criteria: </w:t>
      </w:r>
      <w:r>
        <w:t>Every firefighter activation must be logged with a reason code and business justification at the time of use.</w:t>
      </w:r>
    </w:p>
    <w:p w14:paraId="2B067117" w14:textId="77777777" w:rsidR="00EF3983" w:rsidRDefault="00000000">
      <w:pPr>
        <w:spacing w:after="80"/>
      </w:pPr>
      <w:r>
        <w:rPr>
          <w:b/>
          <w:bCs/>
        </w:rPr>
        <w:t xml:space="preserve">Cause: </w:t>
      </w:r>
      <w:r>
        <w:t>The activation workflow either allows activation to proceed without mandatory fields, or the user bypassed/skipped the justification prompt.</w:t>
      </w:r>
    </w:p>
    <w:p w14:paraId="312D5274" w14:textId="77777777" w:rsidR="00EF3983" w:rsidRDefault="00000000">
      <w:pPr>
        <w:spacing w:after="80"/>
      </w:pPr>
      <w:r>
        <w:rPr>
          <w:b/>
          <w:bCs/>
        </w:rPr>
        <w:t xml:space="preserve">Effect: </w:t>
      </w:r>
      <w:r>
        <w:t>The two-hour session cannot be assessed for business appropriateness by any subsequent reviewer, since there is no record of why emergency access was needed in the first place, undermining the entire premise of emergency-access review.</w:t>
      </w:r>
    </w:p>
    <w:p w14:paraId="32C0F07A" w14:textId="77777777" w:rsidR="00EF3983" w:rsidRDefault="00000000">
      <w:pPr>
        <w:spacing w:after="80"/>
      </w:pPr>
      <w:r>
        <w:rPr>
          <w:b/>
          <w:bCs/>
        </w:rPr>
        <w:t xml:space="preserve">Recommendation: </w:t>
      </w:r>
      <w:r>
        <w:t>Follow up with FREYES to obtain a retroactive justification for this session; configure the EAM activation workflow to make reason code and justification mandatory fields that block activation if left blank.</w:t>
      </w:r>
    </w:p>
    <w:p w14:paraId="2ED644F9" w14:textId="77777777" w:rsidR="00EF3983" w:rsidRDefault="00000000">
      <w:pPr>
        <w:spacing w:after="130"/>
      </w:pPr>
      <w:r>
        <w:rPr>
          <w:b/>
          <w:bCs/>
        </w:rPr>
        <w:t>Non-findings:</w:t>
      </w:r>
    </w:p>
    <w:p w14:paraId="6D20D753" w14:textId="77777777" w:rsidR="00EF3983" w:rsidRDefault="00000000">
      <w:pPr>
        <w:pStyle w:val="ListParagraph"/>
        <w:numPr>
          <w:ilvl w:val="0"/>
          <w:numId w:val="1"/>
        </w:numPr>
        <w:spacing w:after="60"/>
      </w:pPr>
      <w:r>
        <w:t>FF_FI_GL01, FF_MM_PROC01, FF_SD_ORD01 — all activations carry a reason code and justification. No exception.</w:t>
      </w:r>
    </w:p>
    <w:p w14:paraId="1FF18750" w14:textId="77777777" w:rsidR="00EF3983" w:rsidRDefault="00EF3983">
      <w:pPr>
        <w:spacing w:after="100"/>
      </w:pPr>
    </w:p>
    <w:p w14:paraId="0FE0BACB" w14:textId="77777777" w:rsidR="00EF3983" w:rsidRDefault="00000000">
      <w:pPr>
        <w:pStyle w:val="Heading3"/>
        <w:spacing w:before="180" w:after="90"/>
      </w:pPr>
      <w:bookmarkStart w:id="180" w:name="_Toc236468837"/>
      <w:r>
        <w:t>CVU-EAM-002 — Firefighter Log Review Not Performed Within SLA</w:t>
      </w:r>
      <w:bookmarkEnd w:id="180"/>
    </w:p>
    <w:p w14:paraId="3B6AB019" w14:textId="77777777" w:rsidR="00EF3983" w:rsidRDefault="00000000">
      <w:pPr>
        <w:spacing w:after="130"/>
      </w:pPr>
      <w:r>
        <w:rPr>
          <w:i/>
          <w:iCs/>
        </w:rPr>
        <w:t>Exception identified: Session FFS-20260614-03 (FF_FI_AP01, RCASTELLANO) has a log generated 2026-09-28 and remains Status = Pending with no reviewer, well beyond the 5-business-day SLA.</w:t>
      </w:r>
    </w:p>
    <w:p w14:paraId="06F28B53" w14:textId="77777777" w:rsidR="00EF3983" w:rsidRDefault="00000000">
      <w:pPr>
        <w:spacing w:after="80"/>
      </w:pPr>
      <w:r>
        <w:rPr>
          <w:b/>
          <w:bCs/>
        </w:rPr>
        <w:t xml:space="preserve">Condition: </w:t>
      </w:r>
      <w:r>
        <w:t>The activity log for firefighter session FFS-20260614-03, generated on 2026-09-28, has not been reviewed as of this evidence pull — a gap of well over a month.</w:t>
      </w:r>
    </w:p>
    <w:p w14:paraId="21D79345" w14:textId="77777777" w:rsidR="00EF3983" w:rsidRDefault="00000000">
      <w:pPr>
        <w:spacing w:after="80"/>
      </w:pPr>
      <w:r>
        <w:rPr>
          <w:b/>
          <w:bCs/>
        </w:rPr>
        <w:t xml:space="preserve">Criteria: </w:t>
      </w:r>
      <w:r>
        <w:t>Firefighter session logs must be reviewed and approved by the designated controller within 5 business days of generation.</w:t>
      </w:r>
    </w:p>
    <w:p w14:paraId="663986AB" w14:textId="77777777" w:rsidR="00EF3983" w:rsidRDefault="00000000">
      <w:pPr>
        <w:spacing w:after="80"/>
      </w:pPr>
      <w:r>
        <w:rPr>
          <w:b/>
          <w:bCs/>
        </w:rPr>
        <w:t xml:space="preserve">Cause: </w:t>
      </w:r>
      <w:r>
        <w:t>The review appears to have been missed entirely, either due to controller workload, a notification failure, or absence of an escalation process for overdue reviews.</w:t>
      </w:r>
    </w:p>
    <w:p w14:paraId="47F04EB3" w14:textId="77777777" w:rsidR="00EF3983" w:rsidRDefault="00000000">
      <w:pPr>
        <w:spacing w:after="80"/>
      </w:pPr>
      <w:r>
        <w:rPr>
          <w:b/>
          <w:bCs/>
        </w:rPr>
        <w:t xml:space="preserve">Effect: </w:t>
      </w:r>
      <w:r>
        <w:t>Whatever activity RCASTELLANO performed under emergency access during this session has gone completely unmonitored for over a month, meaning any inappropriate transaction executed would not yet have been caught.</w:t>
      </w:r>
    </w:p>
    <w:p w14:paraId="6907F72D" w14:textId="77777777" w:rsidR="00EF3983" w:rsidRDefault="00000000">
      <w:pPr>
        <w:spacing w:after="80"/>
      </w:pPr>
      <w:r>
        <w:rPr>
          <w:b/>
          <w:bCs/>
        </w:rPr>
        <w:t xml:space="preserve">Recommendation: </w:t>
      </w:r>
      <w:r>
        <w:t>Escalate this session for immediate controller review; investigate the root cause of the missed review (notification, workload, or process gap); implement an automated escalation for any review exceeding the SLA.</w:t>
      </w:r>
    </w:p>
    <w:p w14:paraId="71A2647E" w14:textId="77777777" w:rsidR="00EF3983" w:rsidRDefault="00000000">
      <w:pPr>
        <w:spacing w:after="130"/>
      </w:pPr>
      <w:r>
        <w:rPr>
          <w:b/>
          <w:bCs/>
        </w:rPr>
        <w:t>Non-findings:</w:t>
      </w:r>
    </w:p>
    <w:p w14:paraId="7DF62C3B" w14:textId="77777777" w:rsidR="00EF3983" w:rsidRDefault="00000000">
      <w:pPr>
        <w:pStyle w:val="ListParagraph"/>
        <w:numPr>
          <w:ilvl w:val="0"/>
          <w:numId w:val="1"/>
        </w:numPr>
        <w:spacing w:after="60"/>
      </w:pPr>
      <w:r>
        <w:t>FFS-20260610-01 and FFS-20260705-02 — both reviewed and approved within the 5-business-day SLA. No exception.</w:t>
      </w:r>
    </w:p>
    <w:p w14:paraId="680BDA61" w14:textId="77777777" w:rsidR="00EF3983" w:rsidRDefault="00EF3983">
      <w:pPr>
        <w:spacing w:after="100"/>
      </w:pPr>
    </w:p>
    <w:p w14:paraId="29C59A53" w14:textId="77777777" w:rsidR="00EF3983" w:rsidRDefault="00000000">
      <w:pPr>
        <w:pStyle w:val="Heading3"/>
        <w:spacing w:before="180" w:after="90"/>
      </w:pPr>
      <w:bookmarkStart w:id="181" w:name="_Toc236468838"/>
      <w:r>
        <w:t>CVU-EAM-003 — Firefighter Activity Doesn't Match Stated Reason</w:t>
      </w:r>
      <w:bookmarkEnd w:id="181"/>
    </w:p>
    <w:p w14:paraId="1CBE28E3" w14:textId="77777777" w:rsidR="00EF3983" w:rsidRDefault="00000000">
      <w:pPr>
        <w:spacing w:after="130"/>
      </w:pPr>
      <w:r>
        <w:rPr>
          <w:i/>
          <w:iCs/>
        </w:rPr>
        <w:t>Exception identified: During session FFS-20260710-01, activated for “Month-end GL correction,” the user executed PFCG (Role Maintenance) at 10:05, unrelated to the stated GL-correction reason.</w:t>
      </w:r>
    </w:p>
    <w:p w14:paraId="463351EC" w14:textId="77777777" w:rsidR="00EF3983" w:rsidRDefault="00000000">
      <w:pPr>
        <w:spacing w:after="80"/>
      </w:pPr>
      <w:r>
        <w:rPr>
          <w:b/>
          <w:bCs/>
        </w:rPr>
        <w:t xml:space="preserve">Condition: </w:t>
      </w:r>
      <w:r>
        <w:t>During a firefighter session justified solely for month-end GL correction, the user additionally executed PFCG (Role Maintenance), a transaction unrelated to the stated reason.</w:t>
      </w:r>
    </w:p>
    <w:p w14:paraId="39DAB32F" w14:textId="77777777" w:rsidR="00EF3983" w:rsidRDefault="00000000">
      <w:pPr>
        <w:spacing w:after="80"/>
      </w:pPr>
      <w:r>
        <w:rPr>
          <w:b/>
          <w:bCs/>
        </w:rPr>
        <w:t xml:space="preserve">Criteria: </w:t>
      </w:r>
      <w:r>
        <w:t>Every transaction executed during a firefighter session must be traceable to the session's documented business justification.</w:t>
      </w:r>
    </w:p>
    <w:p w14:paraId="1618F3DC" w14:textId="77777777" w:rsidR="00EF3983" w:rsidRDefault="00000000">
      <w:pPr>
        <w:spacing w:after="80"/>
      </w:pPr>
      <w:r>
        <w:rPr>
          <w:b/>
          <w:bCs/>
        </w:rPr>
        <w:t xml:space="preserve">Cause: </w:t>
      </w:r>
      <w:r>
        <w:t>The user appears to have used the elevated emergency access to perform an unrelated administrative task, whether opportunistically or because a separate, undocumented need arose during the session.</w:t>
      </w:r>
    </w:p>
    <w:p w14:paraId="564FF3F8" w14:textId="77777777" w:rsidR="00EF3983" w:rsidRDefault="00000000">
      <w:pPr>
        <w:spacing w:after="80"/>
      </w:pPr>
      <w:r>
        <w:rPr>
          <w:b/>
          <w:bCs/>
        </w:rPr>
        <w:t xml:space="preserve">Effect: </w:t>
      </w:r>
      <w:r>
        <w:t>Role maintenance is a highly sensitive transaction; performing it under undocumented emergency access, outside the stated justification, bypasses normal role-change review and creates risk of unreviewed access changes with no corresponding business justification on record.</w:t>
      </w:r>
    </w:p>
    <w:p w14:paraId="544F6203" w14:textId="77777777" w:rsidR="00EF3983" w:rsidRDefault="00000000">
      <w:pPr>
        <w:spacing w:after="80"/>
      </w:pPr>
      <w:r>
        <w:rPr>
          <w:b/>
          <w:bCs/>
        </w:rPr>
        <w:t xml:space="preserve">Recommendation: </w:t>
      </w:r>
      <w:r>
        <w:t>Investigate what change was made via PFCG during this session and whether it was appropriate; require the user to provide a supplemental justification; reinforce with the controller reviewer that transaction-level scope comparison, not just activation-level reason review, is required for every session.</w:t>
      </w:r>
    </w:p>
    <w:p w14:paraId="046FDCAB" w14:textId="77777777" w:rsidR="00EF3983" w:rsidRDefault="00000000">
      <w:pPr>
        <w:spacing w:after="130"/>
      </w:pPr>
      <w:r>
        <w:rPr>
          <w:b/>
          <w:bCs/>
        </w:rPr>
        <w:t>Non-findings:</w:t>
      </w:r>
    </w:p>
    <w:p w14:paraId="52713BDA" w14:textId="77777777" w:rsidR="00EF3983" w:rsidRDefault="00000000">
      <w:pPr>
        <w:pStyle w:val="ListParagraph"/>
        <w:numPr>
          <w:ilvl w:val="0"/>
          <w:numId w:val="1"/>
        </w:numPr>
        <w:spacing w:after="60"/>
      </w:pPr>
      <w:r>
        <w:t>The two FB50 (Post GL Journal Entry) and one FB03 (Display GL Document) transactions in the same session are consistent with the stated month-end GL correction reason. No exception on those items.</w:t>
      </w:r>
    </w:p>
    <w:p w14:paraId="5D11E8B8" w14:textId="77777777" w:rsidR="00EF3983" w:rsidRDefault="00EF3983">
      <w:pPr>
        <w:spacing w:after="100"/>
      </w:pPr>
    </w:p>
    <w:p w14:paraId="1319C279" w14:textId="77777777" w:rsidR="00EF3983" w:rsidRDefault="00000000">
      <w:pPr>
        <w:pStyle w:val="Heading3"/>
        <w:spacing w:before="180" w:after="90"/>
      </w:pPr>
      <w:bookmarkStart w:id="182" w:name="_Toc236468839"/>
      <w:r>
        <w:t>CVU-EAM-004 — Standing Firefighter Assignment Without Recertification</w:t>
      </w:r>
      <w:bookmarkEnd w:id="182"/>
    </w:p>
    <w:p w14:paraId="5E465773" w14:textId="77777777" w:rsidR="00EF3983" w:rsidRDefault="00000000">
      <w:pPr>
        <w:spacing w:after="130"/>
      </w:pPr>
      <w:r>
        <w:rPr>
          <w:i/>
          <w:iCs/>
        </w:rPr>
        <w:t>Exception identified: Firefighter ID FF_FI_AP01, assigned to MFERRARO, was last recertified 2025-06-22 — well over 12 months ago.</w:t>
      </w:r>
    </w:p>
    <w:p w14:paraId="4B95B928" w14:textId="77777777" w:rsidR="00EF3983" w:rsidRDefault="00000000">
      <w:pPr>
        <w:spacing w:after="80"/>
      </w:pPr>
      <w:r>
        <w:rPr>
          <w:b/>
          <w:bCs/>
        </w:rPr>
        <w:t xml:space="preserve">Condition: </w:t>
      </w:r>
      <w:r>
        <w:t>The assignment of firefighter ID FF_FI_AP01 to MFERRARO has not been recertified since 2025-06-22, exceeding the 12-month recertification cadence.</w:t>
      </w:r>
    </w:p>
    <w:p w14:paraId="49ED2054" w14:textId="77777777" w:rsidR="00EF3983" w:rsidRDefault="00000000">
      <w:pPr>
        <w:spacing w:after="80"/>
      </w:pPr>
      <w:r>
        <w:rPr>
          <w:b/>
          <w:bCs/>
        </w:rPr>
        <w:t xml:space="preserve">Criteria: </w:t>
      </w:r>
      <w:r>
        <w:t>Every firefighter ID assignment must be recertified by its business owner at least annually.</w:t>
      </w:r>
    </w:p>
    <w:p w14:paraId="28FE0677" w14:textId="77777777" w:rsidR="00EF3983" w:rsidRDefault="00000000">
      <w:pPr>
        <w:spacing w:after="80"/>
      </w:pPr>
      <w:r>
        <w:rPr>
          <w:b/>
          <w:bCs/>
        </w:rPr>
        <w:t xml:space="preserve">Cause: </w:t>
      </w:r>
      <w:r>
        <w:t>The recertification cycle appears to have missed this specific assignment, possibly due to a gap in the recertification campaign's scope or a missed notification to the business owner.</w:t>
      </w:r>
    </w:p>
    <w:p w14:paraId="344AD5CD" w14:textId="77777777" w:rsidR="00EF3983" w:rsidRDefault="00000000">
      <w:pPr>
        <w:spacing w:after="80"/>
      </w:pPr>
      <w:r>
        <w:rPr>
          <w:b/>
          <w:bCs/>
        </w:rPr>
        <w:t xml:space="preserve">Effect: </w:t>
      </w:r>
      <w:r>
        <w:t>No one has recently confirmed that MFERRARO still requires standing eligibility to check out FF_FI_AP01, which is particularly notable given this same user's session already showed a documentation gap (see CVU-EAM-001) — recertification is exactly the control meant to catch questionable standing access before it recurs.</w:t>
      </w:r>
    </w:p>
    <w:p w14:paraId="35F8F9C2" w14:textId="77777777" w:rsidR="00EF3983" w:rsidRDefault="00000000">
      <w:pPr>
        <w:spacing w:after="80"/>
      </w:pPr>
      <w:r>
        <w:rPr>
          <w:b/>
          <w:bCs/>
        </w:rPr>
        <w:t xml:space="preserve">Recommendation: </w:t>
      </w:r>
      <w:r>
        <w:t>Route this assignment for immediate recertification by the Finance Director; investigate why it was excluded from the last recertification campaign; confirm the recertification process captures 100% of active assignments going forward.</w:t>
      </w:r>
    </w:p>
    <w:p w14:paraId="2B924A9D" w14:textId="77777777" w:rsidR="00EF3983" w:rsidRDefault="00000000">
      <w:pPr>
        <w:spacing w:after="130"/>
      </w:pPr>
      <w:r>
        <w:rPr>
          <w:b/>
          <w:bCs/>
        </w:rPr>
        <w:t>Non-findings:</w:t>
      </w:r>
    </w:p>
    <w:p w14:paraId="26453949" w14:textId="77777777" w:rsidR="00EF3983" w:rsidRDefault="00000000">
      <w:pPr>
        <w:pStyle w:val="ListParagraph"/>
        <w:numPr>
          <w:ilvl w:val="0"/>
          <w:numId w:val="1"/>
        </w:numPr>
        <w:spacing w:after="60"/>
      </w:pPr>
      <w:r>
        <w:t>FF_FI_GL01, FF_MM_PROC01, FF_SD_ORD01 — all recertified within the last 12 months. No exception.</w:t>
      </w:r>
    </w:p>
    <w:p w14:paraId="48B36D9A" w14:textId="77777777" w:rsidR="00EF3983" w:rsidRDefault="00EF3983">
      <w:pPr>
        <w:spacing w:after="100"/>
      </w:pPr>
    </w:p>
    <w:p w14:paraId="26807CBF" w14:textId="77777777" w:rsidR="00EF3983" w:rsidRDefault="00000000">
      <w:r>
        <w:br w:type="page"/>
      </w:r>
    </w:p>
    <w:p w14:paraId="2A3E7006" w14:textId="77777777" w:rsidR="00EF3983" w:rsidRDefault="00000000">
      <w:pPr>
        <w:pStyle w:val="Heading1"/>
        <w:spacing w:before="300" w:after="150"/>
      </w:pPr>
      <w:bookmarkStart w:id="183" w:name="_Toc236468840"/>
      <w:r>
        <w:t>Chapter 6 — How Access Is Supposed to Get Granted</w:t>
      </w:r>
      <w:bookmarkEnd w:id="183"/>
    </w:p>
    <w:p w14:paraId="385C5858" w14:textId="77777777" w:rsidR="00EF3983" w:rsidRDefault="00000000">
      <w:pPr>
        <w:spacing w:after="130"/>
      </w:pPr>
      <w:r>
        <w:rPr>
          <w:b/>
          <w:bCs/>
          <w:i/>
          <w:iCs/>
          <w:color w:val="1F7A8C"/>
          <w:sz w:val="22"/>
          <w:szCs w:val="22"/>
        </w:rPr>
        <w:t>Access Request Workflow</w:t>
      </w:r>
    </w:p>
    <w:p w14:paraId="49B5EA5B" w14:textId="77777777" w:rsidR="00EF3983" w:rsidRDefault="00000000">
      <w:pPr>
        <w:spacing w:after="130"/>
      </w:pPr>
      <w:r>
        <w:rPr>
          <w:sz w:val="21"/>
          <w:szCs w:val="21"/>
        </w:rPr>
        <w:t>Before any of the risks in the earlier chapters can even happen, someone has to ask for access and someone else has to say yes. This chapter is about that conversation — and what goes wrong when it's skipped, rushed, or handed to the wrong person.</w:t>
      </w:r>
    </w:p>
    <w:p w14:paraId="62EC7C59" w14:textId="77777777" w:rsidR="00EF3983" w:rsidRDefault="00000000">
      <w:pPr>
        <w:pStyle w:val="Heading2"/>
        <w:spacing w:before="240" w:after="110"/>
      </w:pPr>
      <w:bookmarkStart w:id="184" w:name="_Toc236468841"/>
      <w:r>
        <w:t>CVU-ARQ-001 — Access Granted Without Completed Approval</w:t>
      </w:r>
      <w:bookmarkEnd w:id="184"/>
    </w:p>
    <w:p w14:paraId="256B53A0" w14:textId="77777777" w:rsidR="00EF3983" w:rsidRDefault="00000000">
      <w:pPr>
        <w:pStyle w:val="Heading3"/>
        <w:spacing w:before="180" w:after="90"/>
      </w:pPr>
      <w:bookmarkStart w:id="185" w:name="_Toc236468842"/>
      <w:r>
        <w:t>Purpose</w:t>
      </w:r>
      <w:bookmarkEnd w:id="185"/>
    </w:p>
    <w:p w14:paraId="2173ED2E" w14:textId="77777777" w:rsidR="00EF3983" w:rsidRDefault="00000000">
      <w:pPr>
        <w:spacing w:after="130"/>
      </w:pPr>
      <w:r>
        <w:rPr>
          <w:sz w:val="21"/>
          <w:szCs w:val="21"/>
        </w:rPr>
        <w:t>This CVU teaches a trainee to verify that provisioned access is backed by a fully approved request, using only downloaded request and provisioning logs. No live SAP/GRC access is used or required.</w:t>
      </w:r>
    </w:p>
    <w:p w14:paraId="775EBF32" w14:textId="77777777" w:rsidR="00EF3983" w:rsidRDefault="00000000">
      <w:pPr>
        <w:pStyle w:val="Heading3"/>
        <w:spacing w:before="180" w:after="90"/>
      </w:pPr>
      <w:bookmarkStart w:id="186" w:name="_Toc236468843"/>
      <w:r>
        <w:t>Control Objective</w:t>
      </w:r>
      <w:bookmarkEnd w:id="186"/>
    </w:p>
    <w:p w14:paraId="08D9D7EE" w14:textId="77777777" w:rsidR="00EF3983" w:rsidRDefault="00000000">
      <w:pPr>
        <w:spacing w:after="130"/>
      </w:pPr>
      <w:r>
        <w:rPr>
          <w:sz w:val="21"/>
          <w:szCs w:val="21"/>
        </w:rPr>
        <w:t>Access must not be provisioned in SAP until the GRC access request workflow shows all required approval stages completed (Status = Approved). Provisioning access against a request that is still Pending or was Rejected is a workflow-bypass control violation, regardless of whether the access itself would have ultimately been approved.</w:t>
      </w:r>
    </w:p>
    <w:p w14:paraId="283D7531" w14:textId="77777777" w:rsidR="00EF3983" w:rsidRDefault="00000000">
      <w:pPr>
        <w:pStyle w:val="Heading3"/>
        <w:spacing w:before="180" w:after="90"/>
      </w:pPr>
      <w:bookmarkStart w:id="187" w:name="_Toc236468844"/>
      <w:r>
        <w:t>Evidence</w:t>
      </w:r>
      <w:bookmarkEnd w:id="187"/>
    </w:p>
    <w:p w14:paraId="58C5A753" w14:textId="77777777" w:rsidR="00EF3983" w:rsidRDefault="00000000">
      <w:pPr>
        <w:spacing w:before="100" w:after="60"/>
      </w:pPr>
      <w:r>
        <w:rPr>
          <w:b/>
          <w:bCs/>
          <w:i/>
          <w:iCs/>
          <w:color w:val="1F7A8C"/>
          <w:sz w:val="19"/>
          <w:szCs w:val="19"/>
        </w:rPr>
        <w:t>Exhibit 6.1.1 — Access Request Log (CVU-ARQ-001) — Source: SAP GRC Access Control — Access Request Management (ARM)</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4C83D84B"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31B102C8" w14:textId="77777777" w:rsidR="00EF3983" w:rsidRDefault="00000000">
            <w:r>
              <w:rPr>
                <w:b/>
                <w:bCs/>
                <w:color w:val="FFFFFF"/>
                <w:sz w:val="18"/>
                <w:szCs w:val="18"/>
              </w:rPr>
              <w:t>Request ID</w:t>
            </w:r>
          </w:p>
        </w:tc>
        <w:tc>
          <w:tcPr>
            <w:tcW w:w="1800" w:type="dxa"/>
            <w:shd w:val="clear" w:color="auto" w:fill="1F3864"/>
            <w:tcMar>
              <w:top w:w="70" w:type="dxa"/>
              <w:left w:w="90" w:type="dxa"/>
              <w:bottom w:w="70" w:type="dxa"/>
              <w:right w:w="90" w:type="dxa"/>
            </w:tcMar>
            <w:vAlign w:val="center"/>
          </w:tcPr>
          <w:p w14:paraId="6EC46E26" w14:textId="77777777" w:rsidR="00EF3983" w:rsidRDefault="00000000">
            <w:r>
              <w:rPr>
                <w:b/>
                <w:bCs/>
                <w:color w:val="FFFFFF"/>
                <w:sz w:val="18"/>
                <w:szCs w:val="18"/>
              </w:rPr>
              <w:t>Requested For</w:t>
            </w:r>
          </w:p>
        </w:tc>
        <w:tc>
          <w:tcPr>
            <w:tcW w:w="1800" w:type="dxa"/>
            <w:shd w:val="clear" w:color="auto" w:fill="1F3864"/>
            <w:tcMar>
              <w:top w:w="70" w:type="dxa"/>
              <w:left w:w="90" w:type="dxa"/>
              <w:bottom w:w="70" w:type="dxa"/>
              <w:right w:w="90" w:type="dxa"/>
            </w:tcMar>
            <w:vAlign w:val="center"/>
          </w:tcPr>
          <w:p w14:paraId="00C28A31" w14:textId="77777777" w:rsidR="00EF3983" w:rsidRDefault="00000000">
            <w:r>
              <w:rPr>
                <w:b/>
                <w:bCs/>
                <w:color w:val="FFFFFF"/>
                <w:sz w:val="18"/>
                <w:szCs w:val="18"/>
              </w:rPr>
              <w:t>Role Requested</w:t>
            </w:r>
          </w:p>
        </w:tc>
        <w:tc>
          <w:tcPr>
            <w:tcW w:w="1800" w:type="dxa"/>
            <w:shd w:val="clear" w:color="auto" w:fill="1F3864"/>
            <w:tcMar>
              <w:top w:w="70" w:type="dxa"/>
              <w:left w:w="90" w:type="dxa"/>
              <w:bottom w:w="70" w:type="dxa"/>
              <w:right w:w="90" w:type="dxa"/>
            </w:tcMar>
            <w:vAlign w:val="center"/>
          </w:tcPr>
          <w:p w14:paraId="423C19F2" w14:textId="77777777" w:rsidR="00EF3983" w:rsidRDefault="00000000">
            <w:r>
              <w:rPr>
                <w:b/>
                <w:bCs/>
                <w:color w:val="FFFFFF"/>
                <w:sz w:val="18"/>
                <w:szCs w:val="18"/>
              </w:rPr>
              <w:t>Workflow Status</w:t>
            </w:r>
          </w:p>
        </w:tc>
        <w:tc>
          <w:tcPr>
            <w:tcW w:w="1800" w:type="dxa"/>
            <w:shd w:val="clear" w:color="auto" w:fill="1F3864"/>
            <w:tcMar>
              <w:top w:w="70" w:type="dxa"/>
              <w:left w:w="90" w:type="dxa"/>
              <w:bottom w:w="70" w:type="dxa"/>
              <w:right w:w="90" w:type="dxa"/>
            </w:tcMar>
            <w:vAlign w:val="center"/>
          </w:tcPr>
          <w:p w14:paraId="16BC2FD6" w14:textId="77777777" w:rsidR="00EF3983" w:rsidRDefault="00000000">
            <w:r>
              <w:rPr>
                <w:b/>
                <w:bCs/>
                <w:color w:val="FFFFFF"/>
                <w:sz w:val="18"/>
                <w:szCs w:val="18"/>
              </w:rPr>
              <w:t>Final Approval Date</w:t>
            </w:r>
          </w:p>
        </w:tc>
      </w:tr>
      <w:tr w:rsidR="00EF3983" w14:paraId="3B260646" w14:textId="77777777">
        <w:tblPrEx>
          <w:tblCellMar>
            <w:top w:w="0" w:type="dxa"/>
            <w:bottom w:w="0" w:type="dxa"/>
          </w:tblCellMar>
        </w:tblPrEx>
        <w:tc>
          <w:tcPr>
            <w:tcW w:w="1800" w:type="dxa"/>
            <w:tcMar>
              <w:top w:w="70" w:type="dxa"/>
              <w:left w:w="90" w:type="dxa"/>
              <w:bottom w:w="70" w:type="dxa"/>
              <w:right w:w="90" w:type="dxa"/>
            </w:tcMar>
            <w:vAlign w:val="center"/>
          </w:tcPr>
          <w:p w14:paraId="790D8DE2" w14:textId="77777777" w:rsidR="00EF3983" w:rsidRDefault="00000000">
            <w:r>
              <w:rPr>
                <w:sz w:val="18"/>
                <w:szCs w:val="18"/>
              </w:rPr>
              <w:t>ARQ-104407</w:t>
            </w:r>
          </w:p>
        </w:tc>
        <w:tc>
          <w:tcPr>
            <w:tcW w:w="1800" w:type="dxa"/>
            <w:tcMar>
              <w:top w:w="70" w:type="dxa"/>
              <w:left w:w="90" w:type="dxa"/>
              <w:bottom w:w="70" w:type="dxa"/>
              <w:right w:w="90" w:type="dxa"/>
            </w:tcMar>
            <w:vAlign w:val="center"/>
          </w:tcPr>
          <w:p w14:paraId="180912BC" w14:textId="77777777" w:rsidR="00EF3983" w:rsidRDefault="00000000">
            <w:r>
              <w:rPr>
                <w:sz w:val="18"/>
                <w:szCs w:val="18"/>
              </w:rPr>
              <w:t>BAMADI</w:t>
            </w:r>
          </w:p>
        </w:tc>
        <w:tc>
          <w:tcPr>
            <w:tcW w:w="1800" w:type="dxa"/>
            <w:tcMar>
              <w:top w:w="70" w:type="dxa"/>
              <w:left w:w="90" w:type="dxa"/>
              <w:bottom w:w="70" w:type="dxa"/>
              <w:right w:w="90" w:type="dxa"/>
            </w:tcMar>
            <w:vAlign w:val="center"/>
          </w:tcPr>
          <w:p w14:paraId="2F20850C" w14:textId="77777777" w:rsidR="00EF3983" w:rsidRDefault="00000000">
            <w:r>
              <w:rPr>
                <w:sz w:val="18"/>
                <w:szCs w:val="18"/>
              </w:rPr>
              <w:t>Z_FI_AP_INVOICE_ENTRY</w:t>
            </w:r>
          </w:p>
        </w:tc>
        <w:tc>
          <w:tcPr>
            <w:tcW w:w="1800" w:type="dxa"/>
            <w:tcMar>
              <w:top w:w="70" w:type="dxa"/>
              <w:left w:w="90" w:type="dxa"/>
              <w:bottom w:w="70" w:type="dxa"/>
              <w:right w:w="90" w:type="dxa"/>
            </w:tcMar>
            <w:vAlign w:val="center"/>
          </w:tcPr>
          <w:p w14:paraId="0D9CF388" w14:textId="77777777" w:rsidR="00EF3983" w:rsidRDefault="00000000">
            <w:r>
              <w:rPr>
                <w:sz w:val="18"/>
                <w:szCs w:val="18"/>
              </w:rPr>
              <w:t>Approved</w:t>
            </w:r>
          </w:p>
        </w:tc>
        <w:tc>
          <w:tcPr>
            <w:tcW w:w="1800" w:type="dxa"/>
            <w:tcMar>
              <w:top w:w="70" w:type="dxa"/>
              <w:left w:w="90" w:type="dxa"/>
              <w:bottom w:w="70" w:type="dxa"/>
              <w:right w:w="90" w:type="dxa"/>
            </w:tcMar>
            <w:vAlign w:val="center"/>
          </w:tcPr>
          <w:p w14:paraId="59375789" w14:textId="77777777" w:rsidR="00EF3983" w:rsidRDefault="00000000">
            <w:r>
              <w:rPr>
                <w:sz w:val="18"/>
                <w:szCs w:val="18"/>
              </w:rPr>
              <w:t>2026-11-07</w:t>
            </w:r>
          </w:p>
        </w:tc>
      </w:tr>
      <w:tr w:rsidR="00EF3983" w14:paraId="62484767"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3CCB8DA9" w14:textId="77777777" w:rsidR="00EF3983" w:rsidRDefault="00000000">
            <w:r>
              <w:rPr>
                <w:sz w:val="18"/>
                <w:szCs w:val="18"/>
              </w:rPr>
              <w:t>ARQ-104414</w:t>
            </w:r>
          </w:p>
        </w:tc>
        <w:tc>
          <w:tcPr>
            <w:tcW w:w="1800" w:type="dxa"/>
            <w:shd w:val="clear" w:color="auto" w:fill="F7F7F7"/>
            <w:tcMar>
              <w:top w:w="70" w:type="dxa"/>
              <w:left w:w="90" w:type="dxa"/>
              <w:bottom w:w="70" w:type="dxa"/>
              <w:right w:w="90" w:type="dxa"/>
            </w:tcMar>
            <w:vAlign w:val="center"/>
          </w:tcPr>
          <w:p w14:paraId="68066B40" w14:textId="77777777" w:rsidR="00EF3983" w:rsidRDefault="00000000">
            <w:r>
              <w:rPr>
                <w:sz w:val="18"/>
                <w:szCs w:val="18"/>
              </w:rPr>
              <w:t>DAMADI</w:t>
            </w:r>
          </w:p>
        </w:tc>
        <w:tc>
          <w:tcPr>
            <w:tcW w:w="1800" w:type="dxa"/>
            <w:shd w:val="clear" w:color="auto" w:fill="F7F7F7"/>
            <w:tcMar>
              <w:top w:w="70" w:type="dxa"/>
              <w:left w:w="90" w:type="dxa"/>
              <w:bottom w:w="70" w:type="dxa"/>
              <w:right w:w="90" w:type="dxa"/>
            </w:tcMar>
            <w:vAlign w:val="center"/>
          </w:tcPr>
          <w:p w14:paraId="594D74CD" w14:textId="77777777" w:rsidR="00EF3983" w:rsidRDefault="00000000">
            <w:r>
              <w:rPr>
                <w:sz w:val="18"/>
                <w:szCs w:val="18"/>
              </w:rPr>
              <w:t>Z_SD_ORDER_DISPLAY</w:t>
            </w:r>
          </w:p>
        </w:tc>
        <w:tc>
          <w:tcPr>
            <w:tcW w:w="1800" w:type="dxa"/>
            <w:shd w:val="clear" w:color="auto" w:fill="F7F7F7"/>
            <w:tcMar>
              <w:top w:w="70" w:type="dxa"/>
              <w:left w:w="90" w:type="dxa"/>
              <w:bottom w:w="70" w:type="dxa"/>
              <w:right w:w="90" w:type="dxa"/>
            </w:tcMar>
            <w:vAlign w:val="center"/>
          </w:tcPr>
          <w:p w14:paraId="0B86D4A9" w14:textId="77777777" w:rsidR="00EF3983" w:rsidRDefault="00000000">
            <w:r>
              <w:rPr>
                <w:sz w:val="18"/>
                <w:szCs w:val="18"/>
              </w:rPr>
              <w:t>Approved</w:t>
            </w:r>
          </w:p>
        </w:tc>
        <w:tc>
          <w:tcPr>
            <w:tcW w:w="1800" w:type="dxa"/>
            <w:shd w:val="clear" w:color="auto" w:fill="F7F7F7"/>
            <w:tcMar>
              <w:top w:w="70" w:type="dxa"/>
              <w:left w:w="90" w:type="dxa"/>
              <w:bottom w:w="70" w:type="dxa"/>
              <w:right w:w="90" w:type="dxa"/>
            </w:tcMar>
            <w:vAlign w:val="center"/>
          </w:tcPr>
          <w:p w14:paraId="4E99185B" w14:textId="77777777" w:rsidR="00EF3983" w:rsidRDefault="00000000">
            <w:r>
              <w:rPr>
                <w:sz w:val="18"/>
                <w:szCs w:val="18"/>
              </w:rPr>
              <w:t>2026-11-15</w:t>
            </w:r>
          </w:p>
        </w:tc>
      </w:tr>
      <w:tr w:rsidR="00EF3983" w14:paraId="745E78EE" w14:textId="77777777">
        <w:tblPrEx>
          <w:tblCellMar>
            <w:top w:w="0" w:type="dxa"/>
            <w:bottom w:w="0" w:type="dxa"/>
          </w:tblCellMar>
        </w:tblPrEx>
        <w:tc>
          <w:tcPr>
            <w:tcW w:w="1800" w:type="dxa"/>
            <w:tcMar>
              <w:top w:w="70" w:type="dxa"/>
              <w:left w:w="90" w:type="dxa"/>
              <w:bottom w:w="70" w:type="dxa"/>
              <w:right w:w="90" w:type="dxa"/>
            </w:tcMar>
            <w:vAlign w:val="center"/>
          </w:tcPr>
          <w:p w14:paraId="09E82D49" w14:textId="77777777" w:rsidR="00EF3983" w:rsidRDefault="00000000">
            <w:r>
              <w:rPr>
                <w:sz w:val="18"/>
                <w:szCs w:val="18"/>
              </w:rPr>
              <w:t>ARQ-104428</w:t>
            </w:r>
          </w:p>
        </w:tc>
        <w:tc>
          <w:tcPr>
            <w:tcW w:w="1800" w:type="dxa"/>
            <w:tcMar>
              <w:top w:w="70" w:type="dxa"/>
              <w:left w:w="90" w:type="dxa"/>
              <w:bottom w:w="70" w:type="dxa"/>
              <w:right w:w="90" w:type="dxa"/>
            </w:tcMar>
            <w:vAlign w:val="center"/>
          </w:tcPr>
          <w:p w14:paraId="2B1E0E75" w14:textId="77777777" w:rsidR="00EF3983" w:rsidRDefault="00000000">
            <w:r>
              <w:rPr>
                <w:sz w:val="18"/>
                <w:szCs w:val="18"/>
              </w:rPr>
              <w:t>DNOVAK</w:t>
            </w:r>
          </w:p>
        </w:tc>
        <w:tc>
          <w:tcPr>
            <w:tcW w:w="1800" w:type="dxa"/>
            <w:tcMar>
              <w:top w:w="70" w:type="dxa"/>
              <w:left w:w="90" w:type="dxa"/>
              <w:bottom w:w="70" w:type="dxa"/>
              <w:right w:w="90" w:type="dxa"/>
            </w:tcMar>
            <w:vAlign w:val="center"/>
          </w:tcPr>
          <w:p w14:paraId="3B1D562D" w14:textId="77777777" w:rsidR="00EF3983" w:rsidRDefault="00000000">
            <w:r>
              <w:rPr>
                <w:sz w:val="18"/>
                <w:szCs w:val="18"/>
              </w:rPr>
              <w:t>Z_MM_BUYER_FULL</w:t>
            </w:r>
          </w:p>
        </w:tc>
        <w:tc>
          <w:tcPr>
            <w:tcW w:w="1800" w:type="dxa"/>
            <w:tcMar>
              <w:top w:w="70" w:type="dxa"/>
              <w:left w:w="90" w:type="dxa"/>
              <w:bottom w:w="70" w:type="dxa"/>
              <w:right w:w="90" w:type="dxa"/>
            </w:tcMar>
            <w:vAlign w:val="center"/>
          </w:tcPr>
          <w:p w14:paraId="6F7FD49C" w14:textId="77777777" w:rsidR="00EF3983" w:rsidRDefault="00000000">
            <w:r>
              <w:rPr>
                <w:sz w:val="18"/>
                <w:szCs w:val="18"/>
              </w:rPr>
              <w:t>Pending — Step 2 of 3</w:t>
            </w:r>
          </w:p>
        </w:tc>
        <w:tc>
          <w:tcPr>
            <w:tcW w:w="1800" w:type="dxa"/>
            <w:tcMar>
              <w:top w:w="70" w:type="dxa"/>
              <w:left w:w="90" w:type="dxa"/>
              <w:bottom w:w="70" w:type="dxa"/>
              <w:right w:w="90" w:type="dxa"/>
            </w:tcMar>
            <w:vAlign w:val="center"/>
          </w:tcPr>
          <w:p w14:paraId="160C63D4" w14:textId="77777777" w:rsidR="00EF3983" w:rsidRDefault="00000000">
            <w:r>
              <w:rPr>
                <w:sz w:val="18"/>
                <w:szCs w:val="18"/>
              </w:rPr>
              <w:t>—</w:t>
            </w:r>
          </w:p>
        </w:tc>
      </w:tr>
    </w:tbl>
    <w:p w14:paraId="67523626" w14:textId="77777777" w:rsidR="00EF3983" w:rsidRDefault="00EF3983">
      <w:pPr>
        <w:spacing w:after="100"/>
      </w:pPr>
    </w:p>
    <w:p w14:paraId="57F43B07" w14:textId="77777777" w:rsidR="00EF3983" w:rsidRDefault="00000000">
      <w:pPr>
        <w:spacing w:before="100" w:after="60"/>
      </w:pPr>
      <w:r>
        <w:rPr>
          <w:b/>
          <w:bCs/>
          <w:i/>
          <w:iCs/>
          <w:color w:val="1F7A8C"/>
          <w:sz w:val="19"/>
          <w:szCs w:val="19"/>
        </w:rPr>
        <w:t>Exhibit 6.1.2 — Provisioning Log (CVU-ARQ-001) — Source: SAP GRC Access Control — Access Request Management (ARM)</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4E084D31"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4F89529C" w14:textId="77777777" w:rsidR="00EF3983" w:rsidRDefault="00000000">
            <w:r>
              <w:rPr>
                <w:b/>
                <w:bCs/>
                <w:color w:val="FFFFFF"/>
                <w:sz w:val="18"/>
                <w:szCs w:val="18"/>
              </w:rPr>
              <w:t>User</w:t>
            </w:r>
          </w:p>
        </w:tc>
        <w:tc>
          <w:tcPr>
            <w:tcW w:w="1800" w:type="dxa"/>
            <w:shd w:val="clear" w:color="auto" w:fill="1F3864"/>
            <w:tcMar>
              <w:top w:w="70" w:type="dxa"/>
              <w:left w:w="90" w:type="dxa"/>
              <w:bottom w:w="70" w:type="dxa"/>
              <w:right w:w="90" w:type="dxa"/>
            </w:tcMar>
            <w:vAlign w:val="center"/>
          </w:tcPr>
          <w:p w14:paraId="6233070F" w14:textId="77777777" w:rsidR="00EF3983" w:rsidRDefault="00000000">
            <w:r>
              <w:rPr>
                <w:b/>
                <w:bCs/>
                <w:color w:val="FFFFFF"/>
                <w:sz w:val="18"/>
                <w:szCs w:val="18"/>
              </w:rPr>
              <w:t>Role Assigned</w:t>
            </w:r>
          </w:p>
        </w:tc>
        <w:tc>
          <w:tcPr>
            <w:tcW w:w="1800" w:type="dxa"/>
            <w:shd w:val="clear" w:color="auto" w:fill="1F3864"/>
            <w:tcMar>
              <w:top w:w="70" w:type="dxa"/>
              <w:left w:w="90" w:type="dxa"/>
              <w:bottom w:w="70" w:type="dxa"/>
              <w:right w:w="90" w:type="dxa"/>
            </w:tcMar>
            <w:vAlign w:val="center"/>
          </w:tcPr>
          <w:p w14:paraId="5AA2A2DD" w14:textId="77777777" w:rsidR="00EF3983" w:rsidRDefault="00000000">
            <w:r>
              <w:rPr>
                <w:b/>
                <w:bCs/>
                <w:color w:val="FFFFFF"/>
                <w:sz w:val="18"/>
                <w:szCs w:val="18"/>
              </w:rPr>
              <w:t>Assigned Date</w:t>
            </w:r>
          </w:p>
        </w:tc>
        <w:tc>
          <w:tcPr>
            <w:tcW w:w="1800" w:type="dxa"/>
            <w:shd w:val="clear" w:color="auto" w:fill="1F3864"/>
            <w:tcMar>
              <w:top w:w="70" w:type="dxa"/>
              <w:left w:w="90" w:type="dxa"/>
              <w:bottom w:w="70" w:type="dxa"/>
              <w:right w:w="90" w:type="dxa"/>
            </w:tcMar>
            <w:vAlign w:val="center"/>
          </w:tcPr>
          <w:p w14:paraId="2C4EDF03" w14:textId="77777777" w:rsidR="00EF3983" w:rsidRDefault="00000000">
            <w:r>
              <w:rPr>
                <w:b/>
                <w:bCs/>
                <w:color w:val="FFFFFF"/>
                <w:sz w:val="18"/>
                <w:szCs w:val="18"/>
              </w:rPr>
              <w:t>Assigned By</w:t>
            </w:r>
          </w:p>
        </w:tc>
        <w:tc>
          <w:tcPr>
            <w:tcW w:w="1800" w:type="dxa"/>
            <w:shd w:val="clear" w:color="auto" w:fill="1F3864"/>
            <w:tcMar>
              <w:top w:w="70" w:type="dxa"/>
              <w:left w:w="90" w:type="dxa"/>
              <w:bottom w:w="70" w:type="dxa"/>
              <w:right w:w="90" w:type="dxa"/>
            </w:tcMar>
            <w:vAlign w:val="center"/>
          </w:tcPr>
          <w:p w14:paraId="68CE510D" w14:textId="77777777" w:rsidR="00EF3983" w:rsidRDefault="00000000">
            <w:r>
              <w:rPr>
                <w:b/>
                <w:bCs/>
                <w:color w:val="FFFFFF"/>
                <w:sz w:val="18"/>
                <w:szCs w:val="18"/>
              </w:rPr>
              <w:t>Related Request ID</w:t>
            </w:r>
          </w:p>
        </w:tc>
      </w:tr>
      <w:tr w:rsidR="00EF3983" w14:paraId="18724FC7" w14:textId="77777777">
        <w:tblPrEx>
          <w:tblCellMar>
            <w:top w:w="0" w:type="dxa"/>
            <w:bottom w:w="0" w:type="dxa"/>
          </w:tblCellMar>
        </w:tblPrEx>
        <w:tc>
          <w:tcPr>
            <w:tcW w:w="1800" w:type="dxa"/>
            <w:tcMar>
              <w:top w:w="70" w:type="dxa"/>
              <w:left w:w="90" w:type="dxa"/>
              <w:bottom w:w="70" w:type="dxa"/>
              <w:right w:w="90" w:type="dxa"/>
            </w:tcMar>
            <w:vAlign w:val="center"/>
          </w:tcPr>
          <w:p w14:paraId="2F86391A" w14:textId="77777777" w:rsidR="00EF3983" w:rsidRDefault="00000000">
            <w:r>
              <w:rPr>
                <w:sz w:val="18"/>
                <w:szCs w:val="18"/>
              </w:rPr>
              <w:t>BAMADI</w:t>
            </w:r>
          </w:p>
        </w:tc>
        <w:tc>
          <w:tcPr>
            <w:tcW w:w="1800" w:type="dxa"/>
            <w:tcMar>
              <w:top w:w="70" w:type="dxa"/>
              <w:left w:w="90" w:type="dxa"/>
              <w:bottom w:w="70" w:type="dxa"/>
              <w:right w:w="90" w:type="dxa"/>
            </w:tcMar>
            <w:vAlign w:val="center"/>
          </w:tcPr>
          <w:p w14:paraId="4B496E4A" w14:textId="77777777" w:rsidR="00EF3983" w:rsidRDefault="00000000">
            <w:r>
              <w:rPr>
                <w:sz w:val="18"/>
                <w:szCs w:val="18"/>
              </w:rPr>
              <w:t>Z_FI_AP_INVOICE_ENTRY</w:t>
            </w:r>
          </w:p>
        </w:tc>
        <w:tc>
          <w:tcPr>
            <w:tcW w:w="1800" w:type="dxa"/>
            <w:tcMar>
              <w:top w:w="70" w:type="dxa"/>
              <w:left w:w="90" w:type="dxa"/>
              <w:bottom w:w="70" w:type="dxa"/>
              <w:right w:w="90" w:type="dxa"/>
            </w:tcMar>
            <w:vAlign w:val="center"/>
          </w:tcPr>
          <w:p w14:paraId="5B18F089" w14:textId="77777777" w:rsidR="00EF3983" w:rsidRDefault="00000000">
            <w:r>
              <w:rPr>
                <w:sz w:val="18"/>
                <w:szCs w:val="18"/>
              </w:rPr>
              <w:t>2026-11-08</w:t>
            </w:r>
          </w:p>
        </w:tc>
        <w:tc>
          <w:tcPr>
            <w:tcW w:w="1800" w:type="dxa"/>
            <w:tcMar>
              <w:top w:w="70" w:type="dxa"/>
              <w:left w:w="90" w:type="dxa"/>
              <w:bottom w:w="70" w:type="dxa"/>
              <w:right w:w="90" w:type="dxa"/>
            </w:tcMar>
            <w:vAlign w:val="center"/>
          </w:tcPr>
          <w:p w14:paraId="66D0A7EF" w14:textId="77777777" w:rsidR="00EF3983" w:rsidRDefault="00000000">
            <w:r>
              <w:rPr>
                <w:sz w:val="18"/>
                <w:szCs w:val="18"/>
              </w:rPr>
              <w:t>SEC_ADMIN28</w:t>
            </w:r>
          </w:p>
        </w:tc>
        <w:tc>
          <w:tcPr>
            <w:tcW w:w="1800" w:type="dxa"/>
            <w:tcMar>
              <w:top w:w="70" w:type="dxa"/>
              <w:left w:w="90" w:type="dxa"/>
              <w:bottom w:w="70" w:type="dxa"/>
              <w:right w:w="90" w:type="dxa"/>
            </w:tcMar>
            <w:vAlign w:val="center"/>
          </w:tcPr>
          <w:p w14:paraId="6DC778CD" w14:textId="77777777" w:rsidR="00EF3983" w:rsidRDefault="00000000">
            <w:r>
              <w:rPr>
                <w:sz w:val="18"/>
                <w:szCs w:val="18"/>
              </w:rPr>
              <w:t>ARQ-104407</w:t>
            </w:r>
          </w:p>
        </w:tc>
      </w:tr>
      <w:tr w:rsidR="00EF3983" w14:paraId="40706636"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746B5025" w14:textId="77777777" w:rsidR="00EF3983" w:rsidRDefault="00000000">
            <w:r>
              <w:rPr>
                <w:sz w:val="18"/>
                <w:szCs w:val="18"/>
              </w:rPr>
              <w:t>DAMADI</w:t>
            </w:r>
          </w:p>
        </w:tc>
        <w:tc>
          <w:tcPr>
            <w:tcW w:w="1800" w:type="dxa"/>
            <w:shd w:val="clear" w:color="auto" w:fill="F7F7F7"/>
            <w:tcMar>
              <w:top w:w="70" w:type="dxa"/>
              <w:left w:w="90" w:type="dxa"/>
              <w:bottom w:w="70" w:type="dxa"/>
              <w:right w:w="90" w:type="dxa"/>
            </w:tcMar>
            <w:vAlign w:val="center"/>
          </w:tcPr>
          <w:p w14:paraId="53EE86E3" w14:textId="77777777" w:rsidR="00EF3983" w:rsidRDefault="00000000">
            <w:r>
              <w:rPr>
                <w:sz w:val="18"/>
                <w:szCs w:val="18"/>
              </w:rPr>
              <w:t>Z_SD_ORDER_DISPLAY</w:t>
            </w:r>
          </w:p>
        </w:tc>
        <w:tc>
          <w:tcPr>
            <w:tcW w:w="1800" w:type="dxa"/>
            <w:shd w:val="clear" w:color="auto" w:fill="F7F7F7"/>
            <w:tcMar>
              <w:top w:w="70" w:type="dxa"/>
              <w:left w:w="90" w:type="dxa"/>
              <w:bottom w:w="70" w:type="dxa"/>
              <w:right w:w="90" w:type="dxa"/>
            </w:tcMar>
            <w:vAlign w:val="center"/>
          </w:tcPr>
          <w:p w14:paraId="00B99E97" w14:textId="77777777" w:rsidR="00EF3983" w:rsidRDefault="00000000">
            <w:r>
              <w:rPr>
                <w:sz w:val="18"/>
                <w:szCs w:val="18"/>
              </w:rPr>
              <w:t>2026-11-16</w:t>
            </w:r>
          </w:p>
        </w:tc>
        <w:tc>
          <w:tcPr>
            <w:tcW w:w="1800" w:type="dxa"/>
            <w:shd w:val="clear" w:color="auto" w:fill="F7F7F7"/>
            <w:tcMar>
              <w:top w:w="70" w:type="dxa"/>
              <w:left w:w="90" w:type="dxa"/>
              <w:bottom w:w="70" w:type="dxa"/>
              <w:right w:w="90" w:type="dxa"/>
            </w:tcMar>
            <w:vAlign w:val="center"/>
          </w:tcPr>
          <w:p w14:paraId="6C05BE73" w14:textId="77777777" w:rsidR="00EF3983" w:rsidRDefault="00000000">
            <w:r>
              <w:rPr>
                <w:sz w:val="18"/>
                <w:szCs w:val="18"/>
              </w:rPr>
              <w:t>SEC_ADMIN28</w:t>
            </w:r>
          </w:p>
        </w:tc>
        <w:tc>
          <w:tcPr>
            <w:tcW w:w="1800" w:type="dxa"/>
            <w:shd w:val="clear" w:color="auto" w:fill="F7F7F7"/>
            <w:tcMar>
              <w:top w:w="70" w:type="dxa"/>
              <w:left w:w="90" w:type="dxa"/>
              <w:bottom w:w="70" w:type="dxa"/>
              <w:right w:w="90" w:type="dxa"/>
            </w:tcMar>
            <w:vAlign w:val="center"/>
          </w:tcPr>
          <w:p w14:paraId="33683971" w14:textId="77777777" w:rsidR="00EF3983" w:rsidRDefault="00000000">
            <w:r>
              <w:rPr>
                <w:sz w:val="18"/>
                <w:szCs w:val="18"/>
              </w:rPr>
              <w:t>ARQ-104414</w:t>
            </w:r>
          </w:p>
        </w:tc>
      </w:tr>
      <w:tr w:rsidR="00EF3983" w14:paraId="06EF62B5" w14:textId="77777777">
        <w:tblPrEx>
          <w:tblCellMar>
            <w:top w:w="0" w:type="dxa"/>
            <w:bottom w:w="0" w:type="dxa"/>
          </w:tblCellMar>
        </w:tblPrEx>
        <w:tc>
          <w:tcPr>
            <w:tcW w:w="1800" w:type="dxa"/>
            <w:tcMar>
              <w:top w:w="70" w:type="dxa"/>
              <w:left w:w="90" w:type="dxa"/>
              <w:bottom w:w="70" w:type="dxa"/>
              <w:right w:w="90" w:type="dxa"/>
            </w:tcMar>
            <w:vAlign w:val="center"/>
          </w:tcPr>
          <w:p w14:paraId="330E0E5E" w14:textId="77777777" w:rsidR="00EF3983" w:rsidRDefault="00000000">
            <w:r>
              <w:rPr>
                <w:sz w:val="18"/>
                <w:szCs w:val="18"/>
              </w:rPr>
              <w:t>DNOVAK</w:t>
            </w:r>
          </w:p>
        </w:tc>
        <w:tc>
          <w:tcPr>
            <w:tcW w:w="1800" w:type="dxa"/>
            <w:tcMar>
              <w:top w:w="70" w:type="dxa"/>
              <w:left w:w="90" w:type="dxa"/>
              <w:bottom w:w="70" w:type="dxa"/>
              <w:right w:w="90" w:type="dxa"/>
            </w:tcMar>
            <w:vAlign w:val="center"/>
          </w:tcPr>
          <w:p w14:paraId="3D4A0371" w14:textId="77777777" w:rsidR="00EF3983" w:rsidRDefault="00000000">
            <w:r>
              <w:rPr>
                <w:sz w:val="18"/>
                <w:szCs w:val="18"/>
              </w:rPr>
              <w:t>Z_MM_BUYER_FULL</w:t>
            </w:r>
          </w:p>
        </w:tc>
        <w:tc>
          <w:tcPr>
            <w:tcW w:w="1800" w:type="dxa"/>
            <w:tcMar>
              <w:top w:w="70" w:type="dxa"/>
              <w:left w:w="90" w:type="dxa"/>
              <w:bottom w:w="70" w:type="dxa"/>
              <w:right w:w="90" w:type="dxa"/>
            </w:tcMar>
            <w:vAlign w:val="center"/>
          </w:tcPr>
          <w:p w14:paraId="5B72D0FA" w14:textId="77777777" w:rsidR="00EF3983" w:rsidRDefault="00000000">
            <w:r>
              <w:rPr>
                <w:sz w:val="18"/>
                <w:szCs w:val="18"/>
              </w:rPr>
              <w:t>2026-11-18</w:t>
            </w:r>
          </w:p>
        </w:tc>
        <w:tc>
          <w:tcPr>
            <w:tcW w:w="1800" w:type="dxa"/>
            <w:tcMar>
              <w:top w:w="70" w:type="dxa"/>
              <w:left w:w="90" w:type="dxa"/>
              <w:bottom w:w="70" w:type="dxa"/>
              <w:right w:w="90" w:type="dxa"/>
            </w:tcMar>
            <w:vAlign w:val="center"/>
          </w:tcPr>
          <w:p w14:paraId="5EC7F93C" w14:textId="77777777" w:rsidR="00EF3983" w:rsidRDefault="00000000">
            <w:r>
              <w:rPr>
                <w:sz w:val="18"/>
                <w:szCs w:val="18"/>
              </w:rPr>
              <w:t>SEC_ADMIN29</w:t>
            </w:r>
          </w:p>
        </w:tc>
        <w:tc>
          <w:tcPr>
            <w:tcW w:w="1800" w:type="dxa"/>
            <w:tcMar>
              <w:top w:w="70" w:type="dxa"/>
              <w:left w:w="90" w:type="dxa"/>
              <w:bottom w:w="70" w:type="dxa"/>
              <w:right w:w="90" w:type="dxa"/>
            </w:tcMar>
            <w:vAlign w:val="center"/>
          </w:tcPr>
          <w:p w14:paraId="38B15AA6" w14:textId="77777777" w:rsidR="00EF3983" w:rsidRDefault="00000000">
            <w:r>
              <w:rPr>
                <w:sz w:val="18"/>
                <w:szCs w:val="18"/>
              </w:rPr>
              <w:t>ARQ-104428</w:t>
            </w:r>
          </w:p>
        </w:tc>
      </w:tr>
    </w:tbl>
    <w:p w14:paraId="28AA6969" w14:textId="77777777" w:rsidR="00EF3983" w:rsidRDefault="00EF3983">
      <w:pPr>
        <w:spacing w:after="100"/>
      </w:pPr>
    </w:p>
    <w:p w14:paraId="2C9AA8B4" w14:textId="77777777" w:rsidR="00EF3983" w:rsidRDefault="00000000">
      <w:pPr>
        <w:pStyle w:val="Heading3"/>
        <w:spacing w:before="180" w:after="90"/>
      </w:pPr>
      <w:bookmarkStart w:id="188" w:name="_Toc236468845"/>
      <w:r>
        <w:t>Baseline Standard</w:t>
      </w:r>
      <w:bookmarkEnd w:id="188"/>
    </w:p>
    <w:p w14:paraId="4446C6C6" w14:textId="77777777" w:rsidR="00EF3983" w:rsidRDefault="00000000">
      <w:pPr>
        <w:spacing w:after="130"/>
      </w:pPr>
      <w:r>
        <w:rPr>
          <w:sz w:val="21"/>
          <w:szCs w:val="21"/>
        </w:rPr>
        <w:t>Every role provisioned in SAP must reference an access request that had reached Approved status before the assignment date. Provisioning against a Pending or Rejected request is a reportable workflow-bypass exception.</w:t>
      </w:r>
    </w:p>
    <w:p w14:paraId="6A447B69" w14:textId="77777777" w:rsidR="00EF3983" w:rsidRDefault="00000000">
      <w:pPr>
        <w:pStyle w:val="Heading3"/>
        <w:spacing w:before="180" w:after="90"/>
      </w:pPr>
      <w:bookmarkStart w:id="189" w:name="_Toc236468846"/>
      <w:r>
        <w:t>Exercise</w:t>
      </w:r>
      <w:bookmarkEnd w:id="189"/>
    </w:p>
    <w:p w14:paraId="603F510C" w14:textId="77777777" w:rsidR="00EF3983" w:rsidRDefault="00000000">
      <w:pPr>
        <w:spacing w:after="130"/>
      </w:pPr>
      <w:r>
        <w:rPr>
          <w:sz w:val="21"/>
          <w:szCs w:val="21"/>
        </w:rPr>
        <w:t>Using both evidence tabs, identify the exception and draft a one-paragraph workpaper finding in the standard Condition / Criteria / Cause / Effect / Recommendation format.</w:t>
      </w:r>
    </w:p>
    <w:p w14:paraId="78151465" w14:textId="77777777" w:rsidR="00EF3983" w:rsidRDefault="00000000">
      <w:pPr>
        <w:spacing w:after="130"/>
      </w:pPr>
      <w:r>
        <w:rPr>
          <w:i/>
          <w:iCs/>
          <w:color w:val="595959"/>
          <w:sz w:val="19"/>
          <w:szCs w:val="19"/>
        </w:rPr>
        <w:t>→ Answer key for CVU-ARQ-001 appears in the Chapter 6 Answer Key appendix.</w:t>
      </w:r>
    </w:p>
    <w:p w14:paraId="5BBC5B21" w14:textId="77777777" w:rsidR="00EF3983" w:rsidRDefault="00000000">
      <w:pPr>
        <w:pStyle w:val="Heading2"/>
        <w:spacing w:before="240" w:after="110"/>
      </w:pPr>
      <w:bookmarkStart w:id="190" w:name="_Toc236468847"/>
      <w:r>
        <w:t>CVU-ARQ-002 — SoD Violation Approved Without Mitigation Documentation</w:t>
      </w:r>
      <w:bookmarkEnd w:id="190"/>
    </w:p>
    <w:p w14:paraId="6400E551" w14:textId="77777777" w:rsidR="00EF3983" w:rsidRDefault="00000000">
      <w:pPr>
        <w:pStyle w:val="Heading3"/>
        <w:spacing w:before="180" w:after="90"/>
      </w:pPr>
      <w:bookmarkStart w:id="191" w:name="_Toc236468848"/>
      <w:r>
        <w:t>Purpose</w:t>
      </w:r>
      <w:bookmarkEnd w:id="191"/>
    </w:p>
    <w:p w14:paraId="116A3696" w14:textId="77777777" w:rsidR="00EF3983" w:rsidRDefault="00000000">
      <w:pPr>
        <w:spacing w:after="130"/>
      </w:pPr>
      <w:r>
        <w:rPr>
          <w:sz w:val="21"/>
          <w:szCs w:val="21"/>
        </w:rPr>
        <w:t>This CVU teaches a trainee to verify that a flagged SoD risk on an access request was properly addressed before approval, using only a downloaded risk-check results extract. No live SAP/GRC access is used or required.</w:t>
      </w:r>
    </w:p>
    <w:p w14:paraId="32BCCA05" w14:textId="77777777" w:rsidR="00EF3983" w:rsidRDefault="00000000">
      <w:pPr>
        <w:pStyle w:val="Heading3"/>
        <w:spacing w:before="180" w:after="90"/>
      </w:pPr>
      <w:bookmarkStart w:id="192" w:name="_Toc236468849"/>
      <w:r>
        <w:t>Control Objective</w:t>
      </w:r>
      <w:bookmarkEnd w:id="192"/>
    </w:p>
    <w:p w14:paraId="0F9EFE22" w14:textId="77777777" w:rsidR="00EF3983" w:rsidRDefault="00000000">
      <w:pPr>
        <w:spacing w:after="130"/>
      </w:pPr>
      <w:r>
        <w:rPr>
          <w:sz w:val="21"/>
          <w:szCs w:val="21"/>
        </w:rPr>
        <w:t>When an access request's automated SoD risk simulation flags a conflict, the request must not be approved without either removing the conflicting access from the request or documenting an accepted, assigned mitigating control. Silent approval of a flagged Critical or High risk with no mitigation reference defeats the preventive control the workflow is designed to provide.</w:t>
      </w:r>
    </w:p>
    <w:p w14:paraId="6188096F" w14:textId="77777777" w:rsidR="00EF3983" w:rsidRDefault="00000000">
      <w:pPr>
        <w:pStyle w:val="Heading3"/>
        <w:spacing w:before="180" w:after="90"/>
      </w:pPr>
      <w:bookmarkStart w:id="193" w:name="_Toc236468850"/>
      <w:r>
        <w:t>Evidence</w:t>
      </w:r>
      <w:bookmarkEnd w:id="193"/>
    </w:p>
    <w:p w14:paraId="3ADED22C" w14:textId="77777777" w:rsidR="00EF3983" w:rsidRDefault="00000000">
      <w:pPr>
        <w:spacing w:before="100" w:after="60"/>
      </w:pPr>
      <w:r>
        <w:rPr>
          <w:b/>
          <w:bCs/>
          <w:i/>
          <w:iCs/>
          <w:color w:val="1F7A8C"/>
          <w:sz w:val="19"/>
          <w:szCs w:val="19"/>
        </w:rPr>
        <w:t>Exhibit 6.2.1 — Access Request SoD Check (CVU-ARQ-002) — Source: SAP GRC Access Control — Access Request Management (ARM)</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5EBE6868"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1131BC93" w14:textId="77777777" w:rsidR="00EF3983" w:rsidRDefault="00000000">
            <w:r>
              <w:rPr>
                <w:b/>
                <w:bCs/>
                <w:color w:val="FFFFFF"/>
                <w:sz w:val="18"/>
                <w:szCs w:val="18"/>
              </w:rPr>
              <w:t>Request ID</w:t>
            </w:r>
          </w:p>
        </w:tc>
        <w:tc>
          <w:tcPr>
            <w:tcW w:w="1800" w:type="dxa"/>
            <w:shd w:val="clear" w:color="auto" w:fill="1F3864"/>
            <w:tcMar>
              <w:top w:w="70" w:type="dxa"/>
              <w:left w:w="90" w:type="dxa"/>
              <w:bottom w:w="70" w:type="dxa"/>
              <w:right w:w="90" w:type="dxa"/>
            </w:tcMar>
            <w:vAlign w:val="center"/>
          </w:tcPr>
          <w:p w14:paraId="3C1C1E08" w14:textId="77777777" w:rsidR="00EF3983" w:rsidRDefault="00000000">
            <w:r>
              <w:rPr>
                <w:b/>
                <w:bCs/>
                <w:color w:val="FFFFFF"/>
                <w:sz w:val="18"/>
                <w:szCs w:val="18"/>
              </w:rPr>
              <w:t>Risk ID Flagged</w:t>
            </w:r>
          </w:p>
        </w:tc>
        <w:tc>
          <w:tcPr>
            <w:tcW w:w="1800" w:type="dxa"/>
            <w:shd w:val="clear" w:color="auto" w:fill="1F3864"/>
            <w:tcMar>
              <w:top w:w="70" w:type="dxa"/>
              <w:left w:w="90" w:type="dxa"/>
              <w:bottom w:w="70" w:type="dxa"/>
              <w:right w:w="90" w:type="dxa"/>
            </w:tcMar>
            <w:vAlign w:val="center"/>
          </w:tcPr>
          <w:p w14:paraId="1DB8EF73" w14:textId="77777777" w:rsidR="00EF3983" w:rsidRDefault="00000000">
            <w:r>
              <w:rPr>
                <w:b/>
                <w:bCs/>
                <w:color w:val="FFFFFF"/>
                <w:sz w:val="18"/>
                <w:szCs w:val="18"/>
              </w:rPr>
              <w:t>Risk Level</w:t>
            </w:r>
          </w:p>
        </w:tc>
        <w:tc>
          <w:tcPr>
            <w:tcW w:w="1800" w:type="dxa"/>
            <w:shd w:val="clear" w:color="auto" w:fill="1F3864"/>
            <w:tcMar>
              <w:top w:w="70" w:type="dxa"/>
              <w:left w:w="90" w:type="dxa"/>
              <w:bottom w:w="70" w:type="dxa"/>
              <w:right w:w="90" w:type="dxa"/>
            </w:tcMar>
            <w:vAlign w:val="center"/>
          </w:tcPr>
          <w:p w14:paraId="5AC6E0BF" w14:textId="77777777" w:rsidR="00EF3983" w:rsidRDefault="00000000">
            <w:r>
              <w:rPr>
                <w:b/>
                <w:bCs/>
                <w:color w:val="FFFFFF"/>
                <w:sz w:val="18"/>
                <w:szCs w:val="18"/>
              </w:rPr>
              <w:t>Approver Decision</w:t>
            </w:r>
          </w:p>
        </w:tc>
        <w:tc>
          <w:tcPr>
            <w:tcW w:w="1800" w:type="dxa"/>
            <w:shd w:val="clear" w:color="auto" w:fill="1F3864"/>
            <w:tcMar>
              <w:top w:w="70" w:type="dxa"/>
              <w:left w:w="90" w:type="dxa"/>
              <w:bottom w:w="70" w:type="dxa"/>
              <w:right w:w="90" w:type="dxa"/>
            </w:tcMar>
            <w:vAlign w:val="center"/>
          </w:tcPr>
          <w:p w14:paraId="1AA8F4A7" w14:textId="77777777" w:rsidR="00EF3983" w:rsidRDefault="00000000">
            <w:r>
              <w:rPr>
                <w:b/>
                <w:bCs/>
                <w:color w:val="FFFFFF"/>
                <w:sz w:val="18"/>
                <w:szCs w:val="18"/>
              </w:rPr>
              <w:t>Mitigating Control Referenced</w:t>
            </w:r>
          </w:p>
        </w:tc>
      </w:tr>
      <w:tr w:rsidR="00EF3983" w14:paraId="5C3C3605" w14:textId="77777777">
        <w:tblPrEx>
          <w:tblCellMar>
            <w:top w:w="0" w:type="dxa"/>
            <w:bottom w:w="0" w:type="dxa"/>
          </w:tblCellMar>
        </w:tblPrEx>
        <w:tc>
          <w:tcPr>
            <w:tcW w:w="1800" w:type="dxa"/>
            <w:tcMar>
              <w:top w:w="70" w:type="dxa"/>
              <w:left w:w="90" w:type="dxa"/>
              <w:bottom w:w="70" w:type="dxa"/>
              <w:right w:w="90" w:type="dxa"/>
            </w:tcMar>
            <w:vAlign w:val="center"/>
          </w:tcPr>
          <w:p w14:paraId="49B85165" w14:textId="77777777" w:rsidR="00EF3983" w:rsidRDefault="00000000">
            <w:r>
              <w:rPr>
                <w:sz w:val="18"/>
                <w:szCs w:val="18"/>
              </w:rPr>
              <w:t>ARQ-104433</w:t>
            </w:r>
          </w:p>
        </w:tc>
        <w:tc>
          <w:tcPr>
            <w:tcW w:w="1800" w:type="dxa"/>
            <w:tcMar>
              <w:top w:w="70" w:type="dxa"/>
              <w:left w:w="90" w:type="dxa"/>
              <w:bottom w:w="70" w:type="dxa"/>
              <w:right w:w="90" w:type="dxa"/>
            </w:tcMar>
            <w:vAlign w:val="center"/>
          </w:tcPr>
          <w:p w14:paraId="3F1773F2" w14:textId="77777777" w:rsidR="00EF3983" w:rsidRDefault="00000000">
            <w:r>
              <w:rPr>
                <w:sz w:val="18"/>
                <w:szCs w:val="18"/>
              </w:rPr>
              <w:t>SOD-P2P-01</w:t>
            </w:r>
          </w:p>
        </w:tc>
        <w:tc>
          <w:tcPr>
            <w:tcW w:w="1800" w:type="dxa"/>
            <w:tcMar>
              <w:top w:w="70" w:type="dxa"/>
              <w:left w:w="90" w:type="dxa"/>
              <w:bottom w:w="70" w:type="dxa"/>
              <w:right w:w="90" w:type="dxa"/>
            </w:tcMar>
            <w:vAlign w:val="center"/>
          </w:tcPr>
          <w:p w14:paraId="01C7E61B" w14:textId="77777777" w:rsidR="00EF3983" w:rsidRDefault="00000000">
            <w:r>
              <w:rPr>
                <w:sz w:val="18"/>
                <w:szCs w:val="18"/>
              </w:rPr>
              <w:t>Critical</w:t>
            </w:r>
          </w:p>
        </w:tc>
        <w:tc>
          <w:tcPr>
            <w:tcW w:w="1800" w:type="dxa"/>
            <w:tcMar>
              <w:top w:w="70" w:type="dxa"/>
              <w:left w:w="90" w:type="dxa"/>
              <w:bottom w:w="70" w:type="dxa"/>
              <w:right w:w="90" w:type="dxa"/>
            </w:tcMar>
            <w:vAlign w:val="center"/>
          </w:tcPr>
          <w:p w14:paraId="6CD34F74" w14:textId="77777777" w:rsidR="00EF3983" w:rsidRDefault="00000000">
            <w:r>
              <w:rPr>
                <w:sz w:val="18"/>
                <w:szCs w:val="18"/>
              </w:rPr>
              <w:t>Approved</w:t>
            </w:r>
          </w:p>
        </w:tc>
        <w:tc>
          <w:tcPr>
            <w:tcW w:w="1800" w:type="dxa"/>
            <w:tcMar>
              <w:top w:w="70" w:type="dxa"/>
              <w:left w:w="90" w:type="dxa"/>
              <w:bottom w:w="70" w:type="dxa"/>
              <w:right w:w="90" w:type="dxa"/>
            </w:tcMar>
            <w:vAlign w:val="center"/>
          </w:tcPr>
          <w:p w14:paraId="019C1773" w14:textId="77777777" w:rsidR="00EF3983" w:rsidRDefault="00000000">
            <w:r>
              <w:rPr>
                <w:sz w:val="18"/>
                <w:szCs w:val="18"/>
              </w:rPr>
              <w:t>None</w:t>
            </w:r>
          </w:p>
        </w:tc>
      </w:tr>
      <w:tr w:rsidR="00EF3983" w14:paraId="300E2659"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0CF15435" w14:textId="77777777" w:rsidR="00EF3983" w:rsidRDefault="00000000">
            <w:r>
              <w:rPr>
                <w:sz w:val="18"/>
                <w:szCs w:val="18"/>
              </w:rPr>
              <w:t>ARQ-104434</w:t>
            </w:r>
          </w:p>
        </w:tc>
        <w:tc>
          <w:tcPr>
            <w:tcW w:w="1800" w:type="dxa"/>
            <w:shd w:val="clear" w:color="auto" w:fill="F7F7F7"/>
            <w:tcMar>
              <w:top w:w="70" w:type="dxa"/>
              <w:left w:w="90" w:type="dxa"/>
              <w:bottom w:w="70" w:type="dxa"/>
              <w:right w:w="90" w:type="dxa"/>
            </w:tcMar>
            <w:vAlign w:val="center"/>
          </w:tcPr>
          <w:p w14:paraId="213833E5" w14:textId="77777777" w:rsidR="00EF3983" w:rsidRDefault="00000000">
            <w:r>
              <w:rPr>
                <w:sz w:val="18"/>
                <w:szCs w:val="18"/>
              </w:rPr>
              <w:t>SOD-P2P-03</w:t>
            </w:r>
          </w:p>
        </w:tc>
        <w:tc>
          <w:tcPr>
            <w:tcW w:w="1800" w:type="dxa"/>
            <w:shd w:val="clear" w:color="auto" w:fill="F7F7F7"/>
            <w:tcMar>
              <w:top w:w="70" w:type="dxa"/>
              <w:left w:w="90" w:type="dxa"/>
              <w:bottom w:w="70" w:type="dxa"/>
              <w:right w:w="90" w:type="dxa"/>
            </w:tcMar>
            <w:vAlign w:val="center"/>
          </w:tcPr>
          <w:p w14:paraId="042BAC57" w14:textId="77777777" w:rsidR="00EF3983" w:rsidRDefault="00000000">
            <w:r>
              <w:rPr>
                <w:sz w:val="18"/>
                <w:szCs w:val="18"/>
              </w:rPr>
              <w:t>High</w:t>
            </w:r>
          </w:p>
        </w:tc>
        <w:tc>
          <w:tcPr>
            <w:tcW w:w="1800" w:type="dxa"/>
            <w:shd w:val="clear" w:color="auto" w:fill="F7F7F7"/>
            <w:tcMar>
              <w:top w:w="70" w:type="dxa"/>
              <w:left w:w="90" w:type="dxa"/>
              <w:bottom w:w="70" w:type="dxa"/>
              <w:right w:w="90" w:type="dxa"/>
            </w:tcMar>
            <w:vAlign w:val="center"/>
          </w:tcPr>
          <w:p w14:paraId="1A7F3869" w14:textId="77777777" w:rsidR="00EF3983" w:rsidRDefault="00000000">
            <w:r>
              <w:rPr>
                <w:sz w:val="18"/>
                <w:szCs w:val="18"/>
              </w:rPr>
              <w:t>Approved with Mitigation</w:t>
            </w:r>
          </w:p>
        </w:tc>
        <w:tc>
          <w:tcPr>
            <w:tcW w:w="1800" w:type="dxa"/>
            <w:shd w:val="clear" w:color="auto" w:fill="F7F7F7"/>
            <w:tcMar>
              <w:top w:w="70" w:type="dxa"/>
              <w:left w:w="90" w:type="dxa"/>
              <w:bottom w:w="70" w:type="dxa"/>
              <w:right w:w="90" w:type="dxa"/>
            </w:tcMar>
            <w:vAlign w:val="center"/>
          </w:tcPr>
          <w:p w14:paraId="1DA3CD78" w14:textId="77777777" w:rsidR="00EF3983" w:rsidRDefault="00000000">
            <w:r>
              <w:rPr>
                <w:sz w:val="18"/>
                <w:szCs w:val="18"/>
              </w:rPr>
              <w:t>MC-011</w:t>
            </w:r>
          </w:p>
        </w:tc>
      </w:tr>
      <w:tr w:rsidR="00EF3983" w14:paraId="78404E73" w14:textId="77777777">
        <w:tblPrEx>
          <w:tblCellMar>
            <w:top w:w="0" w:type="dxa"/>
            <w:bottom w:w="0" w:type="dxa"/>
          </w:tblCellMar>
        </w:tblPrEx>
        <w:tc>
          <w:tcPr>
            <w:tcW w:w="1800" w:type="dxa"/>
            <w:tcMar>
              <w:top w:w="70" w:type="dxa"/>
              <w:left w:w="90" w:type="dxa"/>
              <w:bottom w:w="70" w:type="dxa"/>
              <w:right w:w="90" w:type="dxa"/>
            </w:tcMar>
            <w:vAlign w:val="center"/>
          </w:tcPr>
          <w:p w14:paraId="29E1EF30" w14:textId="77777777" w:rsidR="00EF3983" w:rsidRDefault="00000000">
            <w:r>
              <w:rPr>
                <w:sz w:val="18"/>
                <w:szCs w:val="18"/>
              </w:rPr>
              <w:t>ARQ-104436</w:t>
            </w:r>
          </w:p>
        </w:tc>
        <w:tc>
          <w:tcPr>
            <w:tcW w:w="1800" w:type="dxa"/>
            <w:tcMar>
              <w:top w:w="70" w:type="dxa"/>
              <w:left w:w="90" w:type="dxa"/>
              <w:bottom w:w="70" w:type="dxa"/>
              <w:right w:w="90" w:type="dxa"/>
            </w:tcMar>
            <w:vAlign w:val="center"/>
          </w:tcPr>
          <w:p w14:paraId="5BA1C985" w14:textId="77777777" w:rsidR="00EF3983" w:rsidRDefault="00000000">
            <w:r>
              <w:rPr>
                <w:sz w:val="18"/>
                <w:szCs w:val="18"/>
              </w:rPr>
              <w:t>SOD-R2R-02</w:t>
            </w:r>
          </w:p>
        </w:tc>
        <w:tc>
          <w:tcPr>
            <w:tcW w:w="1800" w:type="dxa"/>
            <w:tcMar>
              <w:top w:w="70" w:type="dxa"/>
              <w:left w:w="90" w:type="dxa"/>
              <w:bottom w:w="70" w:type="dxa"/>
              <w:right w:w="90" w:type="dxa"/>
            </w:tcMar>
            <w:vAlign w:val="center"/>
          </w:tcPr>
          <w:p w14:paraId="68BCDF49" w14:textId="77777777" w:rsidR="00EF3983" w:rsidRDefault="00000000">
            <w:r>
              <w:rPr>
                <w:sz w:val="18"/>
                <w:szCs w:val="18"/>
              </w:rPr>
              <w:t>Critical</w:t>
            </w:r>
          </w:p>
        </w:tc>
        <w:tc>
          <w:tcPr>
            <w:tcW w:w="1800" w:type="dxa"/>
            <w:tcMar>
              <w:top w:w="70" w:type="dxa"/>
              <w:left w:w="90" w:type="dxa"/>
              <w:bottom w:w="70" w:type="dxa"/>
              <w:right w:w="90" w:type="dxa"/>
            </w:tcMar>
            <w:vAlign w:val="center"/>
          </w:tcPr>
          <w:p w14:paraId="30CEE9E8" w14:textId="77777777" w:rsidR="00EF3983" w:rsidRDefault="00000000">
            <w:r>
              <w:rPr>
                <w:sz w:val="18"/>
                <w:szCs w:val="18"/>
              </w:rPr>
              <w:t>Rejected</w:t>
            </w:r>
          </w:p>
        </w:tc>
        <w:tc>
          <w:tcPr>
            <w:tcW w:w="1800" w:type="dxa"/>
            <w:tcMar>
              <w:top w:w="70" w:type="dxa"/>
              <w:left w:w="90" w:type="dxa"/>
              <w:bottom w:w="70" w:type="dxa"/>
              <w:right w:w="90" w:type="dxa"/>
            </w:tcMar>
            <w:vAlign w:val="center"/>
          </w:tcPr>
          <w:p w14:paraId="0CF042D3" w14:textId="77777777" w:rsidR="00EF3983" w:rsidRDefault="00000000">
            <w:r>
              <w:rPr>
                <w:sz w:val="18"/>
                <w:szCs w:val="18"/>
              </w:rPr>
              <w:t>N/A — request denied</w:t>
            </w:r>
          </w:p>
        </w:tc>
      </w:tr>
    </w:tbl>
    <w:p w14:paraId="560E7BA6" w14:textId="77777777" w:rsidR="00EF3983" w:rsidRDefault="00EF3983">
      <w:pPr>
        <w:spacing w:after="100"/>
      </w:pPr>
    </w:p>
    <w:p w14:paraId="04AA8279" w14:textId="77777777" w:rsidR="00EF3983" w:rsidRDefault="00000000">
      <w:pPr>
        <w:pStyle w:val="Heading3"/>
        <w:spacing w:before="180" w:after="90"/>
      </w:pPr>
      <w:bookmarkStart w:id="194" w:name="_Toc236468851"/>
      <w:r>
        <w:t>Baseline Standard</w:t>
      </w:r>
      <w:bookmarkEnd w:id="194"/>
    </w:p>
    <w:p w14:paraId="1C5C1667" w14:textId="77777777" w:rsidR="00EF3983" w:rsidRDefault="00000000">
      <w:pPr>
        <w:spacing w:after="130"/>
      </w:pPr>
      <w:r>
        <w:rPr>
          <w:sz w:val="21"/>
          <w:szCs w:val="21"/>
        </w:rPr>
        <w:t>A request flagging a Critical or High SoD risk must not be approved without a referenced, documented mitigating control (or the conflicting access removed from the request). Approval with no mitigation reference is a reportable exception.</w:t>
      </w:r>
    </w:p>
    <w:p w14:paraId="13D43AF9" w14:textId="77777777" w:rsidR="00EF3983" w:rsidRDefault="00000000">
      <w:pPr>
        <w:pStyle w:val="Heading3"/>
        <w:spacing w:before="180" w:after="90"/>
      </w:pPr>
      <w:bookmarkStart w:id="195" w:name="_Toc236468852"/>
      <w:r>
        <w:t>Exercise</w:t>
      </w:r>
      <w:bookmarkEnd w:id="195"/>
    </w:p>
    <w:p w14:paraId="4FE715DB"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6F3E639F" w14:textId="77777777" w:rsidR="00EF3983" w:rsidRDefault="00000000">
      <w:pPr>
        <w:spacing w:after="130"/>
      </w:pPr>
      <w:r>
        <w:rPr>
          <w:i/>
          <w:iCs/>
          <w:color w:val="595959"/>
          <w:sz w:val="19"/>
          <w:szCs w:val="19"/>
        </w:rPr>
        <w:t>→ Answer key for CVU-ARQ-002 appears in the Chapter 6 Answer Key appendix.</w:t>
      </w:r>
    </w:p>
    <w:p w14:paraId="4780CEA3" w14:textId="77777777" w:rsidR="00EF3983" w:rsidRDefault="00000000">
      <w:pPr>
        <w:pStyle w:val="Heading2"/>
        <w:spacing w:before="240" w:after="110"/>
      </w:pPr>
      <w:bookmarkStart w:id="196" w:name="_Toc236468853"/>
      <w:r>
        <w:t>CVU-ARQ-003 — Request Routed to Approver Without Authority</w:t>
      </w:r>
      <w:bookmarkEnd w:id="196"/>
    </w:p>
    <w:p w14:paraId="33841111" w14:textId="77777777" w:rsidR="00EF3983" w:rsidRDefault="00000000">
      <w:pPr>
        <w:pStyle w:val="Heading3"/>
        <w:spacing w:before="180" w:after="90"/>
      </w:pPr>
      <w:bookmarkStart w:id="197" w:name="_Toc236468854"/>
      <w:r>
        <w:t>Purpose</w:t>
      </w:r>
      <w:bookmarkEnd w:id="197"/>
    </w:p>
    <w:p w14:paraId="6C8F8873" w14:textId="77777777" w:rsidR="00EF3983" w:rsidRDefault="00000000">
      <w:pPr>
        <w:spacing w:after="130"/>
      </w:pPr>
      <w:r>
        <w:rPr>
          <w:sz w:val="21"/>
          <w:szCs w:val="21"/>
        </w:rPr>
        <w:t>This CVU teaches a trainee to verify that access requests were approved by the correct, designated role owner, using only a downloaded routing log and ownership matrix. No live SAP/GRC access is used or required.</w:t>
      </w:r>
    </w:p>
    <w:p w14:paraId="5972845C" w14:textId="77777777" w:rsidR="00EF3983" w:rsidRDefault="00000000">
      <w:pPr>
        <w:pStyle w:val="Heading3"/>
        <w:spacing w:before="180" w:after="90"/>
      </w:pPr>
      <w:bookmarkStart w:id="198" w:name="_Toc236468855"/>
      <w:r>
        <w:t>Control Objective</w:t>
      </w:r>
      <w:bookmarkEnd w:id="198"/>
    </w:p>
    <w:p w14:paraId="194C9C82" w14:textId="77777777" w:rsidR="00EF3983" w:rsidRDefault="00000000">
      <w:pPr>
        <w:spacing w:after="130"/>
      </w:pPr>
      <w:r>
        <w:rPr>
          <w:sz w:val="21"/>
          <w:szCs w:val="21"/>
        </w:rPr>
        <w:t>The MSMP workflow must route each access request to the approver defined by the role ownership matrix — typically the designated business owner of the requested role. An approval granted by someone outside that ownership chain, even if wellintentioned, means the person accountable for the role's content and appropriateness never actually reviewed the request.</w:t>
      </w:r>
    </w:p>
    <w:p w14:paraId="2B1CEDF6" w14:textId="77777777" w:rsidR="00EF3983" w:rsidRDefault="00000000">
      <w:pPr>
        <w:pStyle w:val="Heading3"/>
        <w:spacing w:before="180" w:after="90"/>
      </w:pPr>
      <w:bookmarkStart w:id="199" w:name="_Toc236468856"/>
      <w:r>
        <w:t>Evidence</w:t>
      </w:r>
      <w:bookmarkEnd w:id="199"/>
    </w:p>
    <w:p w14:paraId="0FE1BBD4" w14:textId="77777777" w:rsidR="00EF3983" w:rsidRDefault="00000000">
      <w:pPr>
        <w:spacing w:before="100" w:after="60"/>
      </w:pPr>
      <w:r>
        <w:rPr>
          <w:b/>
          <w:bCs/>
          <w:i/>
          <w:iCs/>
          <w:color w:val="1F7A8C"/>
          <w:sz w:val="19"/>
          <w:szCs w:val="19"/>
        </w:rPr>
        <w:t>Exhibit 6.3.1 — Access Request Routing (CVU-ARQ-003) — Source: SAP GRC Access Control — Access Request Management (ARM)</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53884369"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61EF761A" w14:textId="77777777" w:rsidR="00EF3983" w:rsidRDefault="00000000">
            <w:r>
              <w:rPr>
                <w:b/>
                <w:bCs/>
                <w:color w:val="FFFFFF"/>
                <w:sz w:val="18"/>
                <w:szCs w:val="18"/>
              </w:rPr>
              <w:t>Request ID</w:t>
            </w:r>
          </w:p>
        </w:tc>
        <w:tc>
          <w:tcPr>
            <w:tcW w:w="1800" w:type="dxa"/>
            <w:shd w:val="clear" w:color="auto" w:fill="1F3864"/>
            <w:tcMar>
              <w:top w:w="70" w:type="dxa"/>
              <w:left w:w="90" w:type="dxa"/>
              <w:bottom w:w="70" w:type="dxa"/>
              <w:right w:w="90" w:type="dxa"/>
            </w:tcMar>
            <w:vAlign w:val="center"/>
          </w:tcPr>
          <w:p w14:paraId="3A92A53A" w14:textId="77777777" w:rsidR="00EF3983" w:rsidRDefault="00000000">
            <w:r>
              <w:rPr>
                <w:b/>
                <w:bCs/>
                <w:color w:val="FFFFFF"/>
                <w:sz w:val="18"/>
                <w:szCs w:val="18"/>
              </w:rPr>
              <w:t>Role Requested</w:t>
            </w:r>
          </w:p>
        </w:tc>
        <w:tc>
          <w:tcPr>
            <w:tcW w:w="1800" w:type="dxa"/>
            <w:shd w:val="clear" w:color="auto" w:fill="1F3864"/>
            <w:tcMar>
              <w:top w:w="70" w:type="dxa"/>
              <w:left w:w="90" w:type="dxa"/>
              <w:bottom w:w="70" w:type="dxa"/>
              <w:right w:w="90" w:type="dxa"/>
            </w:tcMar>
            <w:vAlign w:val="center"/>
          </w:tcPr>
          <w:p w14:paraId="26D97D7C" w14:textId="77777777" w:rsidR="00EF3983" w:rsidRDefault="00000000">
            <w:r>
              <w:rPr>
                <w:b/>
                <w:bCs/>
                <w:color w:val="FFFFFF"/>
                <w:sz w:val="18"/>
                <w:szCs w:val="18"/>
              </w:rPr>
              <w:t>Expected Approver (per Role Ownership Matrix)</w:t>
            </w:r>
          </w:p>
        </w:tc>
        <w:tc>
          <w:tcPr>
            <w:tcW w:w="1800" w:type="dxa"/>
            <w:shd w:val="clear" w:color="auto" w:fill="1F3864"/>
            <w:tcMar>
              <w:top w:w="70" w:type="dxa"/>
              <w:left w:w="90" w:type="dxa"/>
              <w:bottom w:w="70" w:type="dxa"/>
              <w:right w:w="90" w:type="dxa"/>
            </w:tcMar>
            <w:vAlign w:val="center"/>
          </w:tcPr>
          <w:p w14:paraId="00AFC89B" w14:textId="77777777" w:rsidR="00EF3983" w:rsidRDefault="00000000">
            <w:r>
              <w:rPr>
                <w:b/>
                <w:bCs/>
                <w:color w:val="FFFFFF"/>
                <w:sz w:val="18"/>
                <w:szCs w:val="18"/>
              </w:rPr>
              <w:t>Actual Approver</w:t>
            </w:r>
          </w:p>
        </w:tc>
        <w:tc>
          <w:tcPr>
            <w:tcW w:w="1800" w:type="dxa"/>
            <w:shd w:val="clear" w:color="auto" w:fill="1F3864"/>
            <w:tcMar>
              <w:top w:w="70" w:type="dxa"/>
              <w:left w:w="90" w:type="dxa"/>
              <w:bottom w:w="70" w:type="dxa"/>
              <w:right w:w="90" w:type="dxa"/>
            </w:tcMar>
            <w:vAlign w:val="center"/>
          </w:tcPr>
          <w:p w14:paraId="72AF8B84" w14:textId="77777777" w:rsidR="00EF3983" w:rsidRDefault="00000000">
            <w:r>
              <w:rPr>
                <w:b/>
                <w:bCs/>
                <w:color w:val="FFFFFF"/>
                <w:sz w:val="18"/>
                <w:szCs w:val="18"/>
              </w:rPr>
              <w:t>Approval Date</w:t>
            </w:r>
          </w:p>
        </w:tc>
      </w:tr>
      <w:tr w:rsidR="00EF3983" w14:paraId="319775EE" w14:textId="77777777">
        <w:tblPrEx>
          <w:tblCellMar>
            <w:top w:w="0" w:type="dxa"/>
            <w:bottom w:w="0" w:type="dxa"/>
          </w:tblCellMar>
        </w:tblPrEx>
        <w:tc>
          <w:tcPr>
            <w:tcW w:w="1800" w:type="dxa"/>
            <w:tcMar>
              <w:top w:w="70" w:type="dxa"/>
              <w:left w:w="90" w:type="dxa"/>
              <w:bottom w:w="70" w:type="dxa"/>
              <w:right w:w="90" w:type="dxa"/>
            </w:tcMar>
            <w:vAlign w:val="center"/>
          </w:tcPr>
          <w:p w14:paraId="2D8EED49" w14:textId="77777777" w:rsidR="00EF3983" w:rsidRDefault="00000000">
            <w:r>
              <w:rPr>
                <w:sz w:val="18"/>
                <w:szCs w:val="18"/>
              </w:rPr>
              <w:t>ARQ-104443</w:t>
            </w:r>
          </w:p>
        </w:tc>
        <w:tc>
          <w:tcPr>
            <w:tcW w:w="1800" w:type="dxa"/>
            <w:tcMar>
              <w:top w:w="70" w:type="dxa"/>
              <w:left w:w="90" w:type="dxa"/>
              <w:bottom w:w="70" w:type="dxa"/>
              <w:right w:w="90" w:type="dxa"/>
            </w:tcMar>
            <w:vAlign w:val="center"/>
          </w:tcPr>
          <w:p w14:paraId="5F31D0B3" w14:textId="77777777" w:rsidR="00EF3983" w:rsidRDefault="00000000">
            <w:r>
              <w:rPr>
                <w:sz w:val="18"/>
                <w:szCs w:val="18"/>
              </w:rPr>
              <w:t>Z_FI_GL_ACCOUNTANT</w:t>
            </w:r>
          </w:p>
        </w:tc>
        <w:tc>
          <w:tcPr>
            <w:tcW w:w="1800" w:type="dxa"/>
            <w:tcMar>
              <w:top w:w="70" w:type="dxa"/>
              <w:left w:w="90" w:type="dxa"/>
              <w:bottom w:w="70" w:type="dxa"/>
              <w:right w:w="90" w:type="dxa"/>
            </w:tcMar>
            <w:vAlign w:val="center"/>
          </w:tcPr>
          <w:p w14:paraId="1520524C" w14:textId="77777777" w:rsidR="00EF3983" w:rsidRDefault="00000000">
            <w:r>
              <w:rPr>
                <w:sz w:val="18"/>
                <w:szCs w:val="18"/>
              </w:rPr>
              <w:t>Finance Director</w:t>
            </w:r>
          </w:p>
        </w:tc>
        <w:tc>
          <w:tcPr>
            <w:tcW w:w="1800" w:type="dxa"/>
            <w:tcMar>
              <w:top w:w="70" w:type="dxa"/>
              <w:left w:w="90" w:type="dxa"/>
              <w:bottom w:w="70" w:type="dxa"/>
              <w:right w:w="90" w:type="dxa"/>
            </w:tcMar>
            <w:vAlign w:val="center"/>
          </w:tcPr>
          <w:p w14:paraId="1401FD56" w14:textId="77777777" w:rsidR="00EF3983" w:rsidRDefault="00000000">
            <w:r>
              <w:rPr>
                <w:sz w:val="18"/>
                <w:szCs w:val="18"/>
              </w:rPr>
              <w:t>MM Procurement Manager</w:t>
            </w:r>
          </w:p>
        </w:tc>
        <w:tc>
          <w:tcPr>
            <w:tcW w:w="1800" w:type="dxa"/>
            <w:tcMar>
              <w:top w:w="70" w:type="dxa"/>
              <w:left w:w="90" w:type="dxa"/>
              <w:bottom w:w="70" w:type="dxa"/>
              <w:right w:w="90" w:type="dxa"/>
            </w:tcMar>
            <w:vAlign w:val="center"/>
          </w:tcPr>
          <w:p w14:paraId="2B6089E9" w14:textId="77777777" w:rsidR="00EF3983" w:rsidRDefault="00000000">
            <w:r>
              <w:rPr>
                <w:sz w:val="18"/>
                <w:szCs w:val="18"/>
              </w:rPr>
              <w:t>2026-08-29</w:t>
            </w:r>
          </w:p>
        </w:tc>
      </w:tr>
      <w:tr w:rsidR="00EF3983" w14:paraId="649E0CC8"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1A93ED7A" w14:textId="77777777" w:rsidR="00EF3983" w:rsidRDefault="00000000">
            <w:r>
              <w:rPr>
                <w:sz w:val="18"/>
                <w:szCs w:val="18"/>
              </w:rPr>
              <w:t>ARQ-104444</w:t>
            </w:r>
          </w:p>
        </w:tc>
        <w:tc>
          <w:tcPr>
            <w:tcW w:w="1800" w:type="dxa"/>
            <w:shd w:val="clear" w:color="auto" w:fill="F7F7F7"/>
            <w:tcMar>
              <w:top w:w="70" w:type="dxa"/>
              <w:left w:w="90" w:type="dxa"/>
              <w:bottom w:w="70" w:type="dxa"/>
              <w:right w:w="90" w:type="dxa"/>
            </w:tcMar>
            <w:vAlign w:val="center"/>
          </w:tcPr>
          <w:p w14:paraId="380A15C5" w14:textId="77777777" w:rsidR="00EF3983" w:rsidRDefault="00000000">
            <w:r>
              <w:rPr>
                <w:sz w:val="18"/>
                <w:szCs w:val="18"/>
              </w:rPr>
              <w:t>Z_MM_BUYER_FULL</w:t>
            </w:r>
          </w:p>
        </w:tc>
        <w:tc>
          <w:tcPr>
            <w:tcW w:w="1800" w:type="dxa"/>
            <w:shd w:val="clear" w:color="auto" w:fill="F7F7F7"/>
            <w:tcMar>
              <w:top w:w="70" w:type="dxa"/>
              <w:left w:w="90" w:type="dxa"/>
              <w:bottom w:w="70" w:type="dxa"/>
              <w:right w:w="90" w:type="dxa"/>
            </w:tcMar>
            <w:vAlign w:val="center"/>
          </w:tcPr>
          <w:p w14:paraId="75F20619" w14:textId="77777777" w:rsidR="00EF3983" w:rsidRDefault="00000000">
            <w:r>
              <w:rPr>
                <w:sz w:val="18"/>
                <w:szCs w:val="18"/>
              </w:rPr>
              <w:t>Procurement Manager</w:t>
            </w:r>
          </w:p>
        </w:tc>
        <w:tc>
          <w:tcPr>
            <w:tcW w:w="1800" w:type="dxa"/>
            <w:shd w:val="clear" w:color="auto" w:fill="F7F7F7"/>
            <w:tcMar>
              <w:top w:w="70" w:type="dxa"/>
              <w:left w:w="90" w:type="dxa"/>
              <w:bottom w:w="70" w:type="dxa"/>
              <w:right w:w="90" w:type="dxa"/>
            </w:tcMar>
            <w:vAlign w:val="center"/>
          </w:tcPr>
          <w:p w14:paraId="60E0DD9F" w14:textId="77777777" w:rsidR="00EF3983" w:rsidRDefault="00000000">
            <w:r>
              <w:rPr>
                <w:sz w:val="18"/>
                <w:szCs w:val="18"/>
              </w:rPr>
              <w:t>Procurement Manager</w:t>
            </w:r>
          </w:p>
        </w:tc>
        <w:tc>
          <w:tcPr>
            <w:tcW w:w="1800" w:type="dxa"/>
            <w:shd w:val="clear" w:color="auto" w:fill="F7F7F7"/>
            <w:tcMar>
              <w:top w:w="70" w:type="dxa"/>
              <w:left w:w="90" w:type="dxa"/>
              <w:bottom w:w="70" w:type="dxa"/>
              <w:right w:w="90" w:type="dxa"/>
            </w:tcMar>
            <w:vAlign w:val="center"/>
          </w:tcPr>
          <w:p w14:paraId="2DA3165F" w14:textId="77777777" w:rsidR="00EF3983" w:rsidRDefault="00000000">
            <w:r>
              <w:rPr>
                <w:sz w:val="18"/>
                <w:szCs w:val="18"/>
              </w:rPr>
              <w:t>2026-08-30</w:t>
            </w:r>
          </w:p>
        </w:tc>
      </w:tr>
      <w:tr w:rsidR="00EF3983" w14:paraId="19A79F33" w14:textId="77777777">
        <w:tblPrEx>
          <w:tblCellMar>
            <w:top w:w="0" w:type="dxa"/>
            <w:bottom w:w="0" w:type="dxa"/>
          </w:tblCellMar>
        </w:tblPrEx>
        <w:tc>
          <w:tcPr>
            <w:tcW w:w="1800" w:type="dxa"/>
            <w:tcMar>
              <w:top w:w="70" w:type="dxa"/>
              <w:left w:w="90" w:type="dxa"/>
              <w:bottom w:w="70" w:type="dxa"/>
              <w:right w:w="90" w:type="dxa"/>
            </w:tcMar>
            <w:vAlign w:val="center"/>
          </w:tcPr>
          <w:p w14:paraId="1E5D3F6E" w14:textId="77777777" w:rsidR="00EF3983" w:rsidRDefault="00000000">
            <w:r>
              <w:rPr>
                <w:sz w:val="18"/>
                <w:szCs w:val="18"/>
              </w:rPr>
              <w:t>ARQ-104445</w:t>
            </w:r>
          </w:p>
        </w:tc>
        <w:tc>
          <w:tcPr>
            <w:tcW w:w="1800" w:type="dxa"/>
            <w:tcMar>
              <w:top w:w="70" w:type="dxa"/>
              <w:left w:w="90" w:type="dxa"/>
              <w:bottom w:w="70" w:type="dxa"/>
              <w:right w:w="90" w:type="dxa"/>
            </w:tcMar>
            <w:vAlign w:val="center"/>
          </w:tcPr>
          <w:p w14:paraId="7A573294" w14:textId="77777777" w:rsidR="00EF3983" w:rsidRDefault="00000000">
            <w:r>
              <w:rPr>
                <w:sz w:val="18"/>
                <w:szCs w:val="18"/>
              </w:rPr>
              <w:t>Z_SD_ORDER_DISPLAY</w:t>
            </w:r>
          </w:p>
        </w:tc>
        <w:tc>
          <w:tcPr>
            <w:tcW w:w="1800" w:type="dxa"/>
            <w:tcMar>
              <w:top w:w="70" w:type="dxa"/>
              <w:left w:w="90" w:type="dxa"/>
              <w:bottom w:w="70" w:type="dxa"/>
              <w:right w:w="90" w:type="dxa"/>
            </w:tcMar>
            <w:vAlign w:val="center"/>
          </w:tcPr>
          <w:p w14:paraId="7E3C4CE0" w14:textId="77777777" w:rsidR="00EF3983" w:rsidRDefault="00000000">
            <w:r>
              <w:rPr>
                <w:sz w:val="18"/>
                <w:szCs w:val="18"/>
              </w:rPr>
              <w:t>Sales Operations Manager</w:t>
            </w:r>
          </w:p>
        </w:tc>
        <w:tc>
          <w:tcPr>
            <w:tcW w:w="1800" w:type="dxa"/>
            <w:tcMar>
              <w:top w:w="70" w:type="dxa"/>
              <w:left w:w="90" w:type="dxa"/>
              <w:bottom w:w="70" w:type="dxa"/>
              <w:right w:w="90" w:type="dxa"/>
            </w:tcMar>
            <w:vAlign w:val="center"/>
          </w:tcPr>
          <w:p w14:paraId="6A5E29FA" w14:textId="77777777" w:rsidR="00EF3983" w:rsidRDefault="00000000">
            <w:r>
              <w:rPr>
                <w:sz w:val="18"/>
                <w:szCs w:val="18"/>
              </w:rPr>
              <w:t>Sales Operations Manager</w:t>
            </w:r>
          </w:p>
        </w:tc>
        <w:tc>
          <w:tcPr>
            <w:tcW w:w="1800" w:type="dxa"/>
            <w:tcMar>
              <w:top w:w="70" w:type="dxa"/>
              <w:left w:w="90" w:type="dxa"/>
              <w:bottom w:w="70" w:type="dxa"/>
              <w:right w:w="90" w:type="dxa"/>
            </w:tcMar>
            <w:vAlign w:val="center"/>
          </w:tcPr>
          <w:p w14:paraId="397D5EB9" w14:textId="77777777" w:rsidR="00EF3983" w:rsidRDefault="00000000">
            <w:r>
              <w:rPr>
                <w:sz w:val="18"/>
                <w:szCs w:val="18"/>
              </w:rPr>
              <w:t>2026-08-31</w:t>
            </w:r>
          </w:p>
        </w:tc>
      </w:tr>
    </w:tbl>
    <w:p w14:paraId="4E931FA6" w14:textId="77777777" w:rsidR="00EF3983" w:rsidRDefault="00EF3983">
      <w:pPr>
        <w:spacing w:after="100"/>
      </w:pPr>
    </w:p>
    <w:p w14:paraId="7D31FF03" w14:textId="77777777" w:rsidR="00EF3983" w:rsidRDefault="00000000">
      <w:pPr>
        <w:spacing w:before="100" w:after="60"/>
      </w:pPr>
      <w:r>
        <w:rPr>
          <w:b/>
          <w:bCs/>
          <w:i/>
          <w:iCs/>
          <w:color w:val="1F7A8C"/>
          <w:sz w:val="19"/>
          <w:szCs w:val="19"/>
        </w:rPr>
        <w:t>Exhibit 6.3.2 — Role Ownership Matrix (CVU-ARQ-003) — Source: Manually maintained (non-SAP) — governance reference document</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500"/>
        <w:gridCol w:w="4500"/>
      </w:tblGrid>
      <w:tr w:rsidR="00EF3983" w14:paraId="09E1CA45" w14:textId="77777777">
        <w:tblPrEx>
          <w:tblCellMar>
            <w:top w:w="0" w:type="dxa"/>
            <w:bottom w:w="0" w:type="dxa"/>
          </w:tblCellMar>
        </w:tblPrEx>
        <w:trPr>
          <w:tblHeader/>
        </w:trPr>
        <w:tc>
          <w:tcPr>
            <w:tcW w:w="4500" w:type="dxa"/>
            <w:shd w:val="clear" w:color="auto" w:fill="1F3864"/>
            <w:tcMar>
              <w:top w:w="70" w:type="dxa"/>
              <w:left w:w="90" w:type="dxa"/>
              <w:bottom w:w="70" w:type="dxa"/>
              <w:right w:w="90" w:type="dxa"/>
            </w:tcMar>
            <w:vAlign w:val="center"/>
          </w:tcPr>
          <w:p w14:paraId="021122E2" w14:textId="77777777" w:rsidR="00EF3983" w:rsidRDefault="00000000">
            <w:r>
              <w:rPr>
                <w:b/>
                <w:bCs/>
                <w:color w:val="FFFFFF"/>
                <w:sz w:val="18"/>
                <w:szCs w:val="18"/>
              </w:rPr>
              <w:t>Role</w:t>
            </w:r>
          </w:p>
        </w:tc>
        <w:tc>
          <w:tcPr>
            <w:tcW w:w="4500" w:type="dxa"/>
            <w:shd w:val="clear" w:color="auto" w:fill="1F3864"/>
            <w:tcMar>
              <w:top w:w="70" w:type="dxa"/>
              <w:left w:w="90" w:type="dxa"/>
              <w:bottom w:w="70" w:type="dxa"/>
              <w:right w:w="90" w:type="dxa"/>
            </w:tcMar>
            <w:vAlign w:val="center"/>
          </w:tcPr>
          <w:p w14:paraId="6673F744" w14:textId="77777777" w:rsidR="00EF3983" w:rsidRDefault="00000000">
            <w:r>
              <w:rPr>
                <w:b/>
                <w:bCs/>
                <w:color w:val="FFFFFF"/>
                <w:sz w:val="18"/>
                <w:szCs w:val="18"/>
              </w:rPr>
              <w:t>Designated Owner</w:t>
            </w:r>
          </w:p>
        </w:tc>
      </w:tr>
      <w:tr w:rsidR="00EF3983" w14:paraId="4DB46886" w14:textId="77777777">
        <w:tblPrEx>
          <w:tblCellMar>
            <w:top w:w="0" w:type="dxa"/>
            <w:bottom w:w="0" w:type="dxa"/>
          </w:tblCellMar>
        </w:tblPrEx>
        <w:tc>
          <w:tcPr>
            <w:tcW w:w="4500" w:type="dxa"/>
            <w:tcMar>
              <w:top w:w="70" w:type="dxa"/>
              <w:left w:w="90" w:type="dxa"/>
              <w:bottom w:w="70" w:type="dxa"/>
              <w:right w:w="90" w:type="dxa"/>
            </w:tcMar>
            <w:vAlign w:val="center"/>
          </w:tcPr>
          <w:p w14:paraId="36196606" w14:textId="77777777" w:rsidR="00EF3983" w:rsidRDefault="00000000">
            <w:r>
              <w:rPr>
                <w:sz w:val="18"/>
                <w:szCs w:val="18"/>
              </w:rPr>
              <w:t>Z_FI_GL_ACCOUNTANT</w:t>
            </w:r>
          </w:p>
        </w:tc>
        <w:tc>
          <w:tcPr>
            <w:tcW w:w="4500" w:type="dxa"/>
            <w:tcMar>
              <w:top w:w="70" w:type="dxa"/>
              <w:left w:w="90" w:type="dxa"/>
              <w:bottom w:w="70" w:type="dxa"/>
              <w:right w:w="90" w:type="dxa"/>
            </w:tcMar>
            <w:vAlign w:val="center"/>
          </w:tcPr>
          <w:p w14:paraId="076BCD6C" w14:textId="77777777" w:rsidR="00EF3983" w:rsidRDefault="00000000">
            <w:r>
              <w:rPr>
                <w:sz w:val="18"/>
                <w:szCs w:val="18"/>
              </w:rPr>
              <w:t>Finance Director</w:t>
            </w:r>
          </w:p>
        </w:tc>
      </w:tr>
      <w:tr w:rsidR="00EF3983" w14:paraId="1554C8D5" w14:textId="77777777">
        <w:tblPrEx>
          <w:tblCellMar>
            <w:top w:w="0" w:type="dxa"/>
            <w:bottom w:w="0" w:type="dxa"/>
          </w:tblCellMar>
        </w:tblPrEx>
        <w:tc>
          <w:tcPr>
            <w:tcW w:w="4500" w:type="dxa"/>
            <w:shd w:val="clear" w:color="auto" w:fill="F7F7F7"/>
            <w:tcMar>
              <w:top w:w="70" w:type="dxa"/>
              <w:left w:w="90" w:type="dxa"/>
              <w:bottom w:w="70" w:type="dxa"/>
              <w:right w:w="90" w:type="dxa"/>
            </w:tcMar>
            <w:vAlign w:val="center"/>
          </w:tcPr>
          <w:p w14:paraId="1D1AB0AD" w14:textId="77777777" w:rsidR="00EF3983" w:rsidRDefault="00000000">
            <w:r>
              <w:rPr>
                <w:sz w:val="18"/>
                <w:szCs w:val="18"/>
              </w:rPr>
              <w:t>Z_MM_BUYER_FULL</w:t>
            </w:r>
          </w:p>
        </w:tc>
        <w:tc>
          <w:tcPr>
            <w:tcW w:w="4500" w:type="dxa"/>
            <w:shd w:val="clear" w:color="auto" w:fill="F7F7F7"/>
            <w:tcMar>
              <w:top w:w="70" w:type="dxa"/>
              <w:left w:w="90" w:type="dxa"/>
              <w:bottom w:w="70" w:type="dxa"/>
              <w:right w:w="90" w:type="dxa"/>
            </w:tcMar>
            <w:vAlign w:val="center"/>
          </w:tcPr>
          <w:p w14:paraId="23F8A814" w14:textId="77777777" w:rsidR="00EF3983" w:rsidRDefault="00000000">
            <w:r>
              <w:rPr>
                <w:sz w:val="18"/>
                <w:szCs w:val="18"/>
              </w:rPr>
              <w:t>Procurement Manager</w:t>
            </w:r>
          </w:p>
        </w:tc>
      </w:tr>
      <w:tr w:rsidR="00EF3983" w14:paraId="315E3782" w14:textId="77777777">
        <w:tblPrEx>
          <w:tblCellMar>
            <w:top w:w="0" w:type="dxa"/>
            <w:bottom w:w="0" w:type="dxa"/>
          </w:tblCellMar>
        </w:tblPrEx>
        <w:tc>
          <w:tcPr>
            <w:tcW w:w="4500" w:type="dxa"/>
            <w:tcMar>
              <w:top w:w="70" w:type="dxa"/>
              <w:left w:w="90" w:type="dxa"/>
              <w:bottom w:w="70" w:type="dxa"/>
              <w:right w:w="90" w:type="dxa"/>
            </w:tcMar>
            <w:vAlign w:val="center"/>
          </w:tcPr>
          <w:p w14:paraId="70A94461" w14:textId="77777777" w:rsidR="00EF3983" w:rsidRDefault="00000000">
            <w:r>
              <w:rPr>
                <w:sz w:val="18"/>
                <w:szCs w:val="18"/>
              </w:rPr>
              <w:t>Z_SD_ORDER_DISPLAY</w:t>
            </w:r>
          </w:p>
        </w:tc>
        <w:tc>
          <w:tcPr>
            <w:tcW w:w="4500" w:type="dxa"/>
            <w:tcMar>
              <w:top w:w="70" w:type="dxa"/>
              <w:left w:w="90" w:type="dxa"/>
              <w:bottom w:w="70" w:type="dxa"/>
              <w:right w:w="90" w:type="dxa"/>
            </w:tcMar>
            <w:vAlign w:val="center"/>
          </w:tcPr>
          <w:p w14:paraId="28B13580" w14:textId="77777777" w:rsidR="00EF3983" w:rsidRDefault="00000000">
            <w:r>
              <w:rPr>
                <w:sz w:val="18"/>
                <w:szCs w:val="18"/>
              </w:rPr>
              <w:t>Sales Operations Manager</w:t>
            </w:r>
          </w:p>
        </w:tc>
      </w:tr>
    </w:tbl>
    <w:p w14:paraId="06843F10" w14:textId="77777777" w:rsidR="00EF3983" w:rsidRDefault="00EF3983">
      <w:pPr>
        <w:spacing w:after="100"/>
      </w:pPr>
    </w:p>
    <w:p w14:paraId="1A73EB35" w14:textId="77777777" w:rsidR="00EF3983" w:rsidRDefault="00000000">
      <w:pPr>
        <w:pStyle w:val="Heading3"/>
        <w:spacing w:before="180" w:after="90"/>
      </w:pPr>
      <w:bookmarkStart w:id="200" w:name="_Toc236468857"/>
      <w:r>
        <w:t>Baseline Standard</w:t>
      </w:r>
      <w:bookmarkEnd w:id="200"/>
    </w:p>
    <w:p w14:paraId="6C13120A" w14:textId="77777777" w:rsidR="00EF3983" w:rsidRDefault="00000000">
      <w:pPr>
        <w:spacing w:after="130"/>
      </w:pPr>
      <w:r>
        <w:rPr>
          <w:sz w:val="21"/>
          <w:szCs w:val="21"/>
        </w:rPr>
        <w:t>Every access request must be approved by the business role owner defined in the role ownership matrix. An approval granted by anyone outside that ownership chain is a reportable routing/governance exception, regardless of the outcome.</w:t>
      </w:r>
    </w:p>
    <w:p w14:paraId="32A7F5E8" w14:textId="77777777" w:rsidR="00EF3983" w:rsidRDefault="00000000">
      <w:pPr>
        <w:pStyle w:val="Heading3"/>
        <w:spacing w:before="180" w:after="90"/>
      </w:pPr>
      <w:bookmarkStart w:id="201" w:name="_Toc236468858"/>
      <w:r>
        <w:t>Exercise</w:t>
      </w:r>
      <w:bookmarkEnd w:id="201"/>
    </w:p>
    <w:p w14:paraId="70918AE3" w14:textId="77777777" w:rsidR="00EF3983" w:rsidRDefault="00000000">
      <w:pPr>
        <w:spacing w:after="130"/>
      </w:pPr>
      <w:r>
        <w:rPr>
          <w:sz w:val="21"/>
          <w:szCs w:val="21"/>
        </w:rPr>
        <w:t>Using both evidence tabs, identify the exception and draft a one-paragraph workpaper finding in the standard Condition / Criteria / Cause / Effect / Recommendation format.</w:t>
      </w:r>
    </w:p>
    <w:p w14:paraId="1A8A1CDB" w14:textId="77777777" w:rsidR="00EF3983" w:rsidRDefault="00000000">
      <w:pPr>
        <w:spacing w:after="130"/>
      </w:pPr>
      <w:r>
        <w:rPr>
          <w:i/>
          <w:iCs/>
          <w:color w:val="595959"/>
          <w:sz w:val="19"/>
          <w:szCs w:val="19"/>
        </w:rPr>
        <w:t>→ Answer key for CVU-ARQ-003 appears in the Chapter 6 Answer Key appendix.</w:t>
      </w:r>
    </w:p>
    <w:p w14:paraId="3F81B0BC" w14:textId="77777777" w:rsidR="00EF3983" w:rsidRDefault="00000000">
      <w:pPr>
        <w:pStyle w:val="Heading2"/>
        <w:spacing w:before="240" w:after="110"/>
      </w:pPr>
      <w:bookmarkStart w:id="202" w:name="_Toc236468859"/>
      <w:r>
        <w:t>CVU-ARQ-004 — Stale / Orphaned Request Left Open Indefinitely</w:t>
      </w:r>
      <w:bookmarkEnd w:id="202"/>
    </w:p>
    <w:p w14:paraId="6D65F875" w14:textId="77777777" w:rsidR="00EF3983" w:rsidRDefault="00000000">
      <w:pPr>
        <w:pStyle w:val="Heading3"/>
        <w:spacing w:before="180" w:after="90"/>
      </w:pPr>
      <w:bookmarkStart w:id="203" w:name="_Toc236468860"/>
      <w:r>
        <w:t>Purpose</w:t>
      </w:r>
      <w:bookmarkEnd w:id="203"/>
    </w:p>
    <w:p w14:paraId="7BF98A60" w14:textId="77777777" w:rsidR="00EF3983" w:rsidRDefault="00000000">
      <w:pPr>
        <w:spacing w:after="130"/>
      </w:pPr>
      <w:r>
        <w:rPr>
          <w:sz w:val="21"/>
          <w:szCs w:val="21"/>
        </w:rPr>
        <w:t>This CVU teaches a trainee to identify an access request that has stalled in the workflow well beyond a reasonable SLA, using only a downloaded aging report. No live SAP/GRC access is used or required.</w:t>
      </w:r>
    </w:p>
    <w:p w14:paraId="2F3E780B" w14:textId="77777777" w:rsidR="00EF3983" w:rsidRDefault="00000000">
      <w:pPr>
        <w:pStyle w:val="Heading3"/>
        <w:spacing w:before="180" w:after="90"/>
      </w:pPr>
      <w:bookmarkStart w:id="204" w:name="_Toc236468861"/>
      <w:r>
        <w:t>Control Objective</w:t>
      </w:r>
      <w:bookmarkEnd w:id="204"/>
    </w:p>
    <w:p w14:paraId="0A8FF885" w14:textId="77777777" w:rsidR="00EF3983" w:rsidRDefault="00000000">
      <w:pPr>
        <w:spacing w:after="130"/>
      </w:pPr>
      <w:r>
        <w:rPr>
          <w:sz w:val="21"/>
          <w:szCs w:val="21"/>
        </w:rPr>
        <w:t>Access requests must be resolved — approved and provisioned, or rejected and closed — within a defined SLA (10 business days, for this exercise). A request left open in the workflow well beyond the SLA is a process control gap: it is unclear whether the requestor has the access they need, and an abandoned approval step can mean no one is actually accountable for the decision.</w:t>
      </w:r>
    </w:p>
    <w:p w14:paraId="503DB479" w14:textId="77777777" w:rsidR="00EF3983" w:rsidRDefault="00000000">
      <w:pPr>
        <w:pStyle w:val="Heading3"/>
        <w:spacing w:before="180" w:after="90"/>
      </w:pPr>
      <w:bookmarkStart w:id="205" w:name="_Toc236468862"/>
      <w:r>
        <w:t>Evidence</w:t>
      </w:r>
      <w:bookmarkEnd w:id="205"/>
    </w:p>
    <w:p w14:paraId="6A415B99" w14:textId="77777777" w:rsidR="00EF3983" w:rsidRDefault="00000000">
      <w:pPr>
        <w:spacing w:before="100" w:after="60"/>
      </w:pPr>
      <w:r>
        <w:rPr>
          <w:b/>
          <w:bCs/>
          <w:i/>
          <w:iCs/>
          <w:color w:val="1F7A8C"/>
          <w:sz w:val="19"/>
          <w:szCs w:val="19"/>
        </w:rPr>
        <w:t>Exhibit 6.4.1 — Access Request Aging Report (CVU-ARQ-004) — Source: SAP GRC Access Control — Access Request Management (ARM)</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00"/>
        <w:gridCol w:w="1500"/>
        <w:gridCol w:w="1500"/>
        <w:gridCol w:w="1500"/>
        <w:gridCol w:w="1500"/>
        <w:gridCol w:w="1500"/>
      </w:tblGrid>
      <w:tr w:rsidR="00EF3983" w14:paraId="646F2972" w14:textId="77777777">
        <w:tblPrEx>
          <w:tblCellMar>
            <w:top w:w="0" w:type="dxa"/>
            <w:bottom w:w="0" w:type="dxa"/>
          </w:tblCellMar>
        </w:tblPrEx>
        <w:trPr>
          <w:tblHeader/>
        </w:trPr>
        <w:tc>
          <w:tcPr>
            <w:tcW w:w="1500" w:type="dxa"/>
            <w:shd w:val="clear" w:color="auto" w:fill="1F3864"/>
            <w:tcMar>
              <w:top w:w="70" w:type="dxa"/>
              <w:left w:w="90" w:type="dxa"/>
              <w:bottom w:w="70" w:type="dxa"/>
              <w:right w:w="90" w:type="dxa"/>
            </w:tcMar>
            <w:vAlign w:val="center"/>
          </w:tcPr>
          <w:p w14:paraId="6863EE05" w14:textId="77777777" w:rsidR="00EF3983" w:rsidRDefault="00000000">
            <w:r>
              <w:rPr>
                <w:b/>
                <w:bCs/>
                <w:color w:val="FFFFFF"/>
                <w:sz w:val="18"/>
                <w:szCs w:val="18"/>
              </w:rPr>
              <w:t>Request ID</w:t>
            </w:r>
          </w:p>
        </w:tc>
        <w:tc>
          <w:tcPr>
            <w:tcW w:w="1500" w:type="dxa"/>
            <w:shd w:val="clear" w:color="auto" w:fill="1F3864"/>
            <w:tcMar>
              <w:top w:w="70" w:type="dxa"/>
              <w:left w:w="90" w:type="dxa"/>
              <w:bottom w:w="70" w:type="dxa"/>
              <w:right w:w="90" w:type="dxa"/>
            </w:tcMar>
            <w:vAlign w:val="center"/>
          </w:tcPr>
          <w:p w14:paraId="5CAF362B" w14:textId="77777777" w:rsidR="00EF3983" w:rsidRDefault="00000000">
            <w:r>
              <w:rPr>
                <w:b/>
                <w:bCs/>
                <w:color w:val="FFFFFF"/>
                <w:sz w:val="18"/>
                <w:szCs w:val="18"/>
              </w:rPr>
              <w:t>Requested For</w:t>
            </w:r>
          </w:p>
        </w:tc>
        <w:tc>
          <w:tcPr>
            <w:tcW w:w="1500" w:type="dxa"/>
            <w:shd w:val="clear" w:color="auto" w:fill="1F3864"/>
            <w:tcMar>
              <w:top w:w="70" w:type="dxa"/>
              <w:left w:w="90" w:type="dxa"/>
              <w:bottom w:w="70" w:type="dxa"/>
              <w:right w:w="90" w:type="dxa"/>
            </w:tcMar>
            <w:vAlign w:val="center"/>
          </w:tcPr>
          <w:p w14:paraId="48BDEF3B" w14:textId="77777777" w:rsidR="00EF3983" w:rsidRDefault="00000000">
            <w:r>
              <w:rPr>
                <w:b/>
                <w:bCs/>
                <w:color w:val="FFFFFF"/>
                <w:sz w:val="18"/>
                <w:szCs w:val="18"/>
              </w:rPr>
              <w:t>Role Requested</w:t>
            </w:r>
          </w:p>
        </w:tc>
        <w:tc>
          <w:tcPr>
            <w:tcW w:w="1500" w:type="dxa"/>
            <w:shd w:val="clear" w:color="auto" w:fill="1F3864"/>
            <w:tcMar>
              <w:top w:w="70" w:type="dxa"/>
              <w:left w:w="90" w:type="dxa"/>
              <w:bottom w:w="70" w:type="dxa"/>
              <w:right w:w="90" w:type="dxa"/>
            </w:tcMar>
            <w:vAlign w:val="center"/>
          </w:tcPr>
          <w:p w14:paraId="398F7B95" w14:textId="77777777" w:rsidR="00EF3983" w:rsidRDefault="00000000">
            <w:r>
              <w:rPr>
                <w:b/>
                <w:bCs/>
                <w:color w:val="FFFFFF"/>
                <w:sz w:val="18"/>
                <w:szCs w:val="18"/>
              </w:rPr>
              <w:t>Submission Date</w:t>
            </w:r>
          </w:p>
        </w:tc>
        <w:tc>
          <w:tcPr>
            <w:tcW w:w="1500" w:type="dxa"/>
            <w:shd w:val="clear" w:color="auto" w:fill="1F3864"/>
            <w:tcMar>
              <w:top w:w="70" w:type="dxa"/>
              <w:left w:w="90" w:type="dxa"/>
              <w:bottom w:w="70" w:type="dxa"/>
              <w:right w:w="90" w:type="dxa"/>
            </w:tcMar>
            <w:vAlign w:val="center"/>
          </w:tcPr>
          <w:p w14:paraId="5084D21A" w14:textId="77777777" w:rsidR="00EF3983" w:rsidRDefault="00000000">
            <w:r>
              <w:rPr>
                <w:b/>
                <w:bCs/>
                <w:color w:val="FFFFFF"/>
                <w:sz w:val="18"/>
                <w:szCs w:val="18"/>
              </w:rPr>
              <w:t>Current Status</w:t>
            </w:r>
          </w:p>
        </w:tc>
        <w:tc>
          <w:tcPr>
            <w:tcW w:w="1500" w:type="dxa"/>
            <w:shd w:val="clear" w:color="auto" w:fill="1F3864"/>
            <w:tcMar>
              <w:top w:w="70" w:type="dxa"/>
              <w:left w:w="90" w:type="dxa"/>
              <w:bottom w:w="70" w:type="dxa"/>
              <w:right w:w="90" w:type="dxa"/>
            </w:tcMar>
            <w:vAlign w:val="center"/>
          </w:tcPr>
          <w:p w14:paraId="127D1A85" w14:textId="77777777" w:rsidR="00EF3983" w:rsidRDefault="00000000">
            <w:r>
              <w:rPr>
                <w:b/>
                <w:bCs/>
                <w:color w:val="FFFFFF"/>
                <w:sz w:val="18"/>
                <w:szCs w:val="18"/>
              </w:rPr>
              <w:t>Days Open</w:t>
            </w:r>
          </w:p>
        </w:tc>
      </w:tr>
      <w:tr w:rsidR="00EF3983" w14:paraId="06A6F90B" w14:textId="77777777">
        <w:tblPrEx>
          <w:tblCellMar>
            <w:top w:w="0" w:type="dxa"/>
            <w:bottom w:w="0" w:type="dxa"/>
          </w:tblCellMar>
        </w:tblPrEx>
        <w:tc>
          <w:tcPr>
            <w:tcW w:w="1500" w:type="dxa"/>
            <w:tcMar>
              <w:top w:w="70" w:type="dxa"/>
              <w:left w:w="90" w:type="dxa"/>
              <w:bottom w:w="70" w:type="dxa"/>
              <w:right w:w="90" w:type="dxa"/>
            </w:tcMar>
            <w:vAlign w:val="center"/>
          </w:tcPr>
          <w:p w14:paraId="1795DF0C" w14:textId="77777777" w:rsidR="00EF3983" w:rsidRDefault="00000000">
            <w:r>
              <w:rPr>
                <w:sz w:val="18"/>
                <w:szCs w:val="18"/>
              </w:rPr>
              <w:t>ARQ-104374</w:t>
            </w:r>
          </w:p>
        </w:tc>
        <w:tc>
          <w:tcPr>
            <w:tcW w:w="1500" w:type="dxa"/>
            <w:tcMar>
              <w:top w:w="70" w:type="dxa"/>
              <w:left w:w="90" w:type="dxa"/>
              <w:bottom w:w="70" w:type="dxa"/>
              <w:right w:w="90" w:type="dxa"/>
            </w:tcMar>
            <w:vAlign w:val="center"/>
          </w:tcPr>
          <w:p w14:paraId="6B9A80A9" w14:textId="77777777" w:rsidR="00EF3983" w:rsidRDefault="00000000">
            <w:r>
              <w:rPr>
                <w:sz w:val="18"/>
                <w:szCs w:val="18"/>
              </w:rPr>
              <w:t>SLARSEN</w:t>
            </w:r>
          </w:p>
        </w:tc>
        <w:tc>
          <w:tcPr>
            <w:tcW w:w="1500" w:type="dxa"/>
            <w:tcMar>
              <w:top w:w="70" w:type="dxa"/>
              <w:left w:w="90" w:type="dxa"/>
              <w:bottom w:w="70" w:type="dxa"/>
              <w:right w:w="90" w:type="dxa"/>
            </w:tcMar>
            <w:vAlign w:val="center"/>
          </w:tcPr>
          <w:p w14:paraId="2146C12B" w14:textId="77777777" w:rsidR="00EF3983" w:rsidRDefault="00000000">
            <w:r>
              <w:rPr>
                <w:sz w:val="18"/>
                <w:szCs w:val="18"/>
              </w:rPr>
              <w:t>Z_FI_GL_POST</w:t>
            </w:r>
          </w:p>
        </w:tc>
        <w:tc>
          <w:tcPr>
            <w:tcW w:w="1500" w:type="dxa"/>
            <w:tcMar>
              <w:top w:w="70" w:type="dxa"/>
              <w:left w:w="90" w:type="dxa"/>
              <w:bottom w:w="70" w:type="dxa"/>
              <w:right w:w="90" w:type="dxa"/>
            </w:tcMar>
            <w:vAlign w:val="center"/>
          </w:tcPr>
          <w:p w14:paraId="326D4625" w14:textId="77777777" w:rsidR="00EF3983" w:rsidRDefault="00000000">
            <w:r>
              <w:rPr>
                <w:sz w:val="18"/>
                <w:szCs w:val="18"/>
              </w:rPr>
              <w:t>2027-02-12</w:t>
            </w:r>
          </w:p>
        </w:tc>
        <w:tc>
          <w:tcPr>
            <w:tcW w:w="1500" w:type="dxa"/>
            <w:tcMar>
              <w:top w:w="70" w:type="dxa"/>
              <w:left w:w="90" w:type="dxa"/>
              <w:bottom w:w="70" w:type="dxa"/>
              <w:right w:w="90" w:type="dxa"/>
            </w:tcMar>
            <w:vAlign w:val="center"/>
          </w:tcPr>
          <w:p w14:paraId="2528C3C6" w14:textId="77777777" w:rsidR="00EF3983" w:rsidRDefault="00000000">
            <w:r>
              <w:rPr>
                <w:sz w:val="18"/>
                <w:szCs w:val="18"/>
              </w:rPr>
              <w:t>Approved — Provisioned</w:t>
            </w:r>
          </w:p>
        </w:tc>
        <w:tc>
          <w:tcPr>
            <w:tcW w:w="1500" w:type="dxa"/>
            <w:tcMar>
              <w:top w:w="70" w:type="dxa"/>
              <w:left w:w="90" w:type="dxa"/>
              <w:bottom w:w="70" w:type="dxa"/>
              <w:right w:w="90" w:type="dxa"/>
            </w:tcMar>
            <w:vAlign w:val="center"/>
          </w:tcPr>
          <w:p w14:paraId="27EB3D9A" w14:textId="77777777" w:rsidR="00EF3983" w:rsidRDefault="00000000">
            <w:r>
              <w:rPr>
                <w:sz w:val="18"/>
                <w:szCs w:val="18"/>
              </w:rPr>
              <w:t>3</w:t>
            </w:r>
          </w:p>
        </w:tc>
      </w:tr>
      <w:tr w:rsidR="00EF3983" w14:paraId="23DDE86D" w14:textId="77777777">
        <w:tblPrEx>
          <w:tblCellMar>
            <w:top w:w="0" w:type="dxa"/>
            <w:bottom w:w="0" w:type="dxa"/>
          </w:tblCellMar>
        </w:tblPrEx>
        <w:tc>
          <w:tcPr>
            <w:tcW w:w="1500" w:type="dxa"/>
            <w:shd w:val="clear" w:color="auto" w:fill="F7F7F7"/>
            <w:tcMar>
              <w:top w:w="70" w:type="dxa"/>
              <w:left w:w="90" w:type="dxa"/>
              <w:bottom w:w="70" w:type="dxa"/>
              <w:right w:w="90" w:type="dxa"/>
            </w:tcMar>
            <w:vAlign w:val="center"/>
          </w:tcPr>
          <w:p w14:paraId="4EACC208" w14:textId="77777777" w:rsidR="00EF3983" w:rsidRDefault="00000000">
            <w:r>
              <w:rPr>
                <w:sz w:val="18"/>
                <w:szCs w:val="18"/>
              </w:rPr>
              <w:t>ARQ-104351</w:t>
            </w:r>
          </w:p>
        </w:tc>
        <w:tc>
          <w:tcPr>
            <w:tcW w:w="1500" w:type="dxa"/>
            <w:shd w:val="clear" w:color="auto" w:fill="F7F7F7"/>
            <w:tcMar>
              <w:top w:w="70" w:type="dxa"/>
              <w:left w:w="90" w:type="dxa"/>
              <w:bottom w:w="70" w:type="dxa"/>
              <w:right w:w="90" w:type="dxa"/>
            </w:tcMar>
            <w:vAlign w:val="center"/>
          </w:tcPr>
          <w:p w14:paraId="549C9F19" w14:textId="77777777" w:rsidR="00EF3983" w:rsidRDefault="00000000">
            <w:r>
              <w:rPr>
                <w:sz w:val="18"/>
                <w:szCs w:val="18"/>
              </w:rPr>
              <w:t>PODOM</w:t>
            </w:r>
          </w:p>
        </w:tc>
        <w:tc>
          <w:tcPr>
            <w:tcW w:w="1500" w:type="dxa"/>
            <w:shd w:val="clear" w:color="auto" w:fill="F7F7F7"/>
            <w:tcMar>
              <w:top w:w="70" w:type="dxa"/>
              <w:left w:w="90" w:type="dxa"/>
              <w:bottom w:w="70" w:type="dxa"/>
              <w:right w:w="90" w:type="dxa"/>
            </w:tcMar>
            <w:vAlign w:val="center"/>
          </w:tcPr>
          <w:p w14:paraId="17905508" w14:textId="77777777" w:rsidR="00EF3983" w:rsidRDefault="00000000">
            <w:r>
              <w:rPr>
                <w:sz w:val="18"/>
                <w:szCs w:val="18"/>
              </w:rPr>
              <w:t>Z_FI_AP_INVOICE_ENTRY</w:t>
            </w:r>
          </w:p>
        </w:tc>
        <w:tc>
          <w:tcPr>
            <w:tcW w:w="1500" w:type="dxa"/>
            <w:shd w:val="clear" w:color="auto" w:fill="F7F7F7"/>
            <w:tcMar>
              <w:top w:w="70" w:type="dxa"/>
              <w:left w:w="90" w:type="dxa"/>
              <w:bottom w:w="70" w:type="dxa"/>
              <w:right w:w="90" w:type="dxa"/>
            </w:tcMar>
            <w:vAlign w:val="center"/>
          </w:tcPr>
          <w:p w14:paraId="171ACA4F" w14:textId="77777777" w:rsidR="00EF3983" w:rsidRDefault="00000000">
            <w:r>
              <w:rPr>
                <w:sz w:val="18"/>
                <w:szCs w:val="18"/>
              </w:rPr>
              <w:t>2027-02-05</w:t>
            </w:r>
          </w:p>
        </w:tc>
        <w:tc>
          <w:tcPr>
            <w:tcW w:w="1500" w:type="dxa"/>
            <w:shd w:val="clear" w:color="auto" w:fill="F7F7F7"/>
            <w:tcMar>
              <w:top w:w="70" w:type="dxa"/>
              <w:left w:w="90" w:type="dxa"/>
              <w:bottom w:w="70" w:type="dxa"/>
              <w:right w:w="90" w:type="dxa"/>
            </w:tcMar>
            <w:vAlign w:val="center"/>
          </w:tcPr>
          <w:p w14:paraId="79CFE73A" w14:textId="77777777" w:rsidR="00EF3983" w:rsidRDefault="00000000">
            <w:r>
              <w:rPr>
                <w:sz w:val="18"/>
                <w:szCs w:val="18"/>
              </w:rPr>
              <w:t>Approved — Provisioned</w:t>
            </w:r>
          </w:p>
        </w:tc>
        <w:tc>
          <w:tcPr>
            <w:tcW w:w="1500" w:type="dxa"/>
            <w:shd w:val="clear" w:color="auto" w:fill="F7F7F7"/>
            <w:tcMar>
              <w:top w:w="70" w:type="dxa"/>
              <w:left w:w="90" w:type="dxa"/>
              <w:bottom w:w="70" w:type="dxa"/>
              <w:right w:w="90" w:type="dxa"/>
            </w:tcMar>
            <w:vAlign w:val="center"/>
          </w:tcPr>
          <w:p w14:paraId="37E6948E" w14:textId="77777777" w:rsidR="00EF3983" w:rsidRDefault="00000000">
            <w:r>
              <w:rPr>
                <w:sz w:val="18"/>
                <w:szCs w:val="18"/>
              </w:rPr>
              <w:t>5</w:t>
            </w:r>
          </w:p>
        </w:tc>
      </w:tr>
      <w:tr w:rsidR="00EF3983" w14:paraId="2AE3A759" w14:textId="77777777">
        <w:tblPrEx>
          <w:tblCellMar>
            <w:top w:w="0" w:type="dxa"/>
            <w:bottom w:w="0" w:type="dxa"/>
          </w:tblCellMar>
        </w:tblPrEx>
        <w:tc>
          <w:tcPr>
            <w:tcW w:w="1500" w:type="dxa"/>
            <w:tcMar>
              <w:top w:w="70" w:type="dxa"/>
              <w:left w:w="90" w:type="dxa"/>
              <w:bottom w:w="70" w:type="dxa"/>
              <w:right w:w="90" w:type="dxa"/>
            </w:tcMar>
            <w:vAlign w:val="center"/>
          </w:tcPr>
          <w:p w14:paraId="132A5319" w14:textId="77777777" w:rsidR="00EF3983" w:rsidRDefault="00000000">
            <w:r>
              <w:rPr>
                <w:sz w:val="18"/>
                <w:szCs w:val="18"/>
              </w:rPr>
              <w:t>ARQ-104060</w:t>
            </w:r>
          </w:p>
        </w:tc>
        <w:tc>
          <w:tcPr>
            <w:tcW w:w="1500" w:type="dxa"/>
            <w:tcMar>
              <w:top w:w="70" w:type="dxa"/>
              <w:left w:w="90" w:type="dxa"/>
              <w:bottom w:w="70" w:type="dxa"/>
              <w:right w:w="90" w:type="dxa"/>
            </w:tcMar>
            <w:vAlign w:val="center"/>
          </w:tcPr>
          <w:p w14:paraId="59C2B415" w14:textId="77777777" w:rsidR="00EF3983" w:rsidRDefault="00000000">
            <w:r>
              <w:rPr>
                <w:sz w:val="18"/>
                <w:szCs w:val="18"/>
              </w:rPr>
              <w:t>CRASHID</w:t>
            </w:r>
          </w:p>
        </w:tc>
        <w:tc>
          <w:tcPr>
            <w:tcW w:w="1500" w:type="dxa"/>
            <w:tcMar>
              <w:top w:w="70" w:type="dxa"/>
              <w:left w:w="90" w:type="dxa"/>
              <w:bottom w:w="70" w:type="dxa"/>
              <w:right w:w="90" w:type="dxa"/>
            </w:tcMar>
            <w:vAlign w:val="center"/>
          </w:tcPr>
          <w:p w14:paraId="1D8366D8" w14:textId="77777777" w:rsidR="00EF3983" w:rsidRDefault="00000000">
            <w:r>
              <w:rPr>
                <w:sz w:val="18"/>
                <w:szCs w:val="18"/>
              </w:rPr>
              <w:t>Z_HR_PAYROLL_PROCESS</w:t>
            </w:r>
          </w:p>
        </w:tc>
        <w:tc>
          <w:tcPr>
            <w:tcW w:w="1500" w:type="dxa"/>
            <w:tcMar>
              <w:top w:w="70" w:type="dxa"/>
              <w:left w:w="90" w:type="dxa"/>
              <w:bottom w:w="70" w:type="dxa"/>
              <w:right w:w="90" w:type="dxa"/>
            </w:tcMar>
            <w:vAlign w:val="center"/>
          </w:tcPr>
          <w:p w14:paraId="550D1E72" w14:textId="77777777" w:rsidR="00EF3983" w:rsidRDefault="00000000">
            <w:r>
              <w:rPr>
                <w:sz w:val="18"/>
                <w:szCs w:val="18"/>
              </w:rPr>
              <w:t>2026-11-18</w:t>
            </w:r>
          </w:p>
        </w:tc>
        <w:tc>
          <w:tcPr>
            <w:tcW w:w="1500" w:type="dxa"/>
            <w:tcMar>
              <w:top w:w="70" w:type="dxa"/>
              <w:left w:w="90" w:type="dxa"/>
              <w:bottom w:w="70" w:type="dxa"/>
              <w:right w:w="90" w:type="dxa"/>
            </w:tcMar>
            <w:vAlign w:val="center"/>
          </w:tcPr>
          <w:p w14:paraId="7355DB2B" w14:textId="77777777" w:rsidR="00EF3983" w:rsidRDefault="00000000">
            <w:r>
              <w:rPr>
                <w:sz w:val="18"/>
                <w:szCs w:val="18"/>
              </w:rPr>
              <w:t>In Approval — Step 2 of 3</w:t>
            </w:r>
          </w:p>
        </w:tc>
        <w:tc>
          <w:tcPr>
            <w:tcW w:w="1500" w:type="dxa"/>
            <w:tcMar>
              <w:top w:w="70" w:type="dxa"/>
              <w:left w:w="90" w:type="dxa"/>
              <w:bottom w:w="70" w:type="dxa"/>
              <w:right w:w="90" w:type="dxa"/>
            </w:tcMar>
            <w:vAlign w:val="center"/>
          </w:tcPr>
          <w:p w14:paraId="3FC60612" w14:textId="77777777" w:rsidR="00EF3983" w:rsidRDefault="00000000">
            <w:r>
              <w:rPr>
                <w:sz w:val="18"/>
                <w:szCs w:val="18"/>
              </w:rPr>
              <w:t>95</w:t>
            </w:r>
          </w:p>
        </w:tc>
      </w:tr>
    </w:tbl>
    <w:p w14:paraId="7A97CDC1" w14:textId="77777777" w:rsidR="00EF3983" w:rsidRDefault="00EF3983">
      <w:pPr>
        <w:spacing w:after="100"/>
      </w:pPr>
    </w:p>
    <w:p w14:paraId="2CBD6FCF" w14:textId="77777777" w:rsidR="00EF3983" w:rsidRDefault="00000000">
      <w:pPr>
        <w:pStyle w:val="Heading3"/>
        <w:spacing w:before="180" w:after="90"/>
      </w:pPr>
      <w:bookmarkStart w:id="206" w:name="_Toc236468863"/>
      <w:r>
        <w:t>Baseline Standard</w:t>
      </w:r>
      <w:bookmarkEnd w:id="206"/>
    </w:p>
    <w:p w14:paraId="7A771410" w14:textId="77777777" w:rsidR="00EF3983" w:rsidRDefault="00000000">
      <w:pPr>
        <w:spacing w:after="130"/>
      </w:pPr>
      <w:r>
        <w:rPr>
          <w:sz w:val="21"/>
          <w:szCs w:val="21"/>
        </w:rPr>
        <w:t>Access requests must be resolved within 10 business days of submission. A request exceeding this threshold without resolution is a reportable process control exception, requiring investigation into why the workflow stalled.</w:t>
      </w:r>
    </w:p>
    <w:p w14:paraId="4549AF09" w14:textId="77777777" w:rsidR="00EF3983" w:rsidRDefault="00000000">
      <w:pPr>
        <w:pStyle w:val="Heading3"/>
        <w:spacing w:before="180" w:after="90"/>
      </w:pPr>
      <w:bookmarkStart w:id="207" w:name="_Toc236468864"/>
      <w:r>
        <w:t>Exercise</w:t>
      </w:r>
      <w:bookmarkEnd w:id="207"/>
    </w:p>
    <w:p w14:paraId="36CCC49C"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689F746E" w14:textId="77777777" w:rsidR="00EF3983" w:rsidRDefault="00000000">
      <w:pPr>
        <w:spacing w:after="130"/>
      </w:pPr>
      <w:r>
        <w:rPr>
          <w:i/>
          <w:iCs/>
          <w:color w:val="595959"/>
          <w:sz w:val="19"/>
          <w:szCs w:val="19"/>
        </w:rPr>
        <w:t>→ Answer key for CVU-ARQ-004 appears in the Chapter 6 Answer Key appendix.</w:t>
      </w:r>
    </w:p>
    <w:p w14:paraId="48427F0B" w14:textId="77777777" w:rsidR="00EF3983" w:rsidRDefault="00000000">
      <w:r>
        <w:br w:type="page"/>
      </w:r>
    </w:p>
    <w:p w14:paraId="3A10B618" w14:textId="77777777" w:rsidR="00EF3983" w:rsidRDefault="00000000">
      <w:pPr>
        <w:pStyle w:val="Heading1"/>
        <w:spacing w:before="300" w:after="150"/>
      </w:pPr>
      <w:bookmarkStart w:id="208" w:name="_Toc236468865"/>
      <w:r>
        <w:t>Chapter 6 Answer Key Appendix</w:t>
      </w:r>
      <w:bookmarkEnd w:id="208"/>
    </w:p>
    <w:p w14:paraId="2E267C2E" w14:textId="77777777" w:rsidR="00EF3983" w:rsidRDefault="00000000">
      <w:pPr>
        <w:spacing w:after="130"/>
      </w:pPr>
      <w:r>
        <w:rPr>
          <w:i/>
          <w:iCs/>
          <w:color w:val="595959"/>
          <w:sz w:val="21"/>
          <w:szCs w:val="21"/>
        </w:rPr>
        <w:t>Answer keys for all 4 CVUs in this chapter. Attempt each exercise before reading its answer.</w:t>
      </w:r>
    </w:p>
    <w:p w14:paraId="1576B2CD" w14:textId="77777777" w:rsidR="00EF3983" w:rsidRDefault="00000000">
      <w:pPr>
        <w:pStyle w:val="Heading3"/>
        <w:spacing w:before="180" w:after="90"/>
      </w:pPr>
      <w:bookmarkStart w:id="209" w:name="_Toc236468866"/>
      <w:r>
        <w:t>CVU-ARQ-001 — Access Granted Without Completed Approval</w:t>
      </w:r>
      <w:bookmarkEnd w:id="209"/>
    </w:p>
    <w:p w14:paraId="05B61DE5" w14:textId="77777777" w:rsidR="00EF3983" w:rsidRDefault="00000000">
      <w:pPr>
        <w:spacing w:after="130"/>
      </w:pPr>
      <w:r>
        <w:rPr>
          <w:i/>
          <w:iCs/>
        </w:rPr>
        <w:t>Exception identified: Role Z_MM_BUYER_FULL was assigned to DNOVAK on 2026-11-18, but the referenced request ARQ-104428 still shows Workflow Status = Pending — Step 2 of 3, with no final approval date.</w:t>
      </w:r>
    </w:p>
    <w:p w14:paraId="36A58F3E" w14:textId="77777777" w:rsidR="00EF3983" w:rsidRDefault="00000000">
      <w:pPr>
        <w:spacing w:after="80"/>
      </w:pPr>
      <w:r>
        <w:rPr>
          <w:b/>
          <w:bCs/>
        </w:rPr>
        <w:t xml:space="preserve">Condition: </w:t>
      </w:r>
      <w:r>
        <w:t>User DNOVAK was provisioned with role Z_MM_BUYER_FULL on 2026-11-18 while the corresponding access request remained in Step 2 of a 3-step approval workflow, never reaching Approved status.</w:t>
      </w:r>
    </w:p>
    <w:p w14:paraId="08750815" w14:textId="77777777" w:rsidR="00EF3983" w:rsidRDefault="00000000">
      <w:pPr>
        <w:spacing w:after="80"/>
      </w:pPr>
      <w:r>
        <w:rPr>
          <w:b/>
          <w:bCs/>
        </w:rPr>
        <w:t xml:space="preserve">Criteria: </w:t>
      </w:r>
      <w:r>
        <w:t>Access must not be provisioned until its corresponding request has completed all required approval stages.</w:t>
      </w:r>
    </w:p>
    <w:p w14:paraId="0CC3B6D8" w14:textId="77777777" w:rsidR="00EF3983" w:rsidRDefault="00000000">
      <w:pPr>
        <w:spacing w:after="80"/>
      </w:pPr>
      <w:r>
        <w:rPr>
          <w:b/>
          <w:bCs/>
        </w:rPr>
        <w:t xml:space="preserve">Cause: </w:t>
      </w:r>
      <w:r>
        <w:t>The security administrator appears to have provisioned the access manually, ahead of or independent from the formal workflow completing, possibly due to an urgent business request made outside the documented process.</w:t>
      </w:r>
    </w:p>
    <w:p w14:paraId="4B4A2C33" w14:textId="77777777" w:rsidR="00EF3983" w:rsidRDefault="00000000">
      <w:pPr>
        <w:spacing w:after="80"/>
      </w:pPr>
      <w:r>
        <w:rPr>
          <w:b/>
          <w:bCs/>
        </w:rPr>
        <w:t xml:space="preserve">Effect: </w:t>
      </w:r>
      <w:r>
        <w:t>DNOVAK received functional access to buyer transactions without a completed, documented approval chain, meaning the request's remaining approval stage (and whoever was meant to perform it) was effectively bypassed.</w:t>
      </w:r>
    </w:p>
    <w:p w14:paraId="778E6F0D" w14:textId="77777777" w:rsidR="00EF3983" w:rsidRDefault="00000000">
      <w:pPr>
        <w:spacing w:after="80"/>
      </w:pPr>
      <w:r>
        <w:rPr>
          <w:b/>
          <w:bCs/>
        </w:rPr>
        <w:t xml:space="preserve">Recommendation: </w:t>
      </w:r>
      <w:r>
        <w:t>Immediately confirm whether the remaining approval step would have been granted; complete or formally close the request; investigate why provisioning occurred ahead of workflow completion and reinforce that manual provisioning must never precede an Approved status.</w:t>
      </w:r>
    </w:p>
    <w:p w14:paraId="2E472D5A" w14:textId="77777777" w:rsidR="00EF3983" w:rsidRDefault="00000000">
      <w:pPr>
        <w:spacing w:after="130"/>
      </w:pPr>
      <w:r>
        <w:rPr>
          <w:b/>
          <w:bCs/>
        </w:rPr>
        <w:t>Non-findings:</w:t>
      </w:r>
    </w:p>
    <w:p w14:paraId="7BA39143" w14:textId="77777777" w:rsidR="00EF3983" w:rsidRDefault="00000000">
      <w:pPr>
        <w:pStyle w:val="ListParagraph"/>
        <w:numPr>
          <w:ilvl w:val="0"/>
          <w:numId w:val="1"/>
        </w:numPr>
        <w:spacing w:after="60"/>
      </w:pPr>
      <w:r>
        <w:t>BAMADI and DAMADI — both provisioned after their respective requests reached Approved status. No exception.</w:t>
      </w:r>
    </w:p>
    <w:p w14:paraId="4D08A0B0" w14:textId="77777777" w:rsidR="00EF3983" w:rsidRDefault="00EF3983">
      <w:pPr>
        <w:spacing w:after="100"/>
      </w:pPr>
    </w:p>
    <w:p w14:paraId="5F0968C3" w14:textId="77777777" w:rsidR="00EF3983" w:rsidRDefault="00000000">
      <w:pPr>
        <w:pStyle w:val="Heading3"/>
        <w:spacing w:before="180" w:after="90"/>
      </w:pPr>
      <w:bookmarkStart w:id="210" w:name="_Toc236468867"/>
      <w:r>
        <w:t>CVU-ARQ-002 — SoD Violation Approved Without Mitigation Documentation</w:t>
      </w:r>
      <w:bookmarkEnd w:id="210"/>
    </w:p>
    <w:p w14:paraId="0704DF1A" w14:textId="77777777" w:rsidR="00EF3983" w:rsidRDefault="00000000">
      <w:pPr>
        <w:spacing w:after="130"/>
      </w:pPr>
      <w:r>
        <w:rPr>
          <w:i/>
          <w:iCs/>
        </w:rPr>
        <w:t>Exception identified: Request ARQ-104433 flagged Critical risk SOD-P2P-01 and was Approved with Mitigating Control Referenced = None.</w:t>
      </w:r>
    </w:p>
    <w:p w14:paraId="60EFAF40" w14:textId="77777777" w:rsidR="00EF3983" w:rsidRDefault="00000000">
      <w:pPr>
        <w:spacing w:after="80"/>
      </w:pPr>
      <w:r>
        <w:rPr>
          <w:b/>
          <w:bCs/>
        </w:rPr>
        <w:t xml:space="preserve">Condition: </w:t>
      </w:r>
      <w:r>
        <w:t>Access request ARQ-104433, which triggered a Critical SoD risk (SOD-P2P-01), was approved with no mitigating control documented.</w:t>
      </w:r>
    </w:p>
    <w:p w14:paraId="66231D0A" w14:textId="77777777" w:rsidR="00EF3983" w:rsidRDefault="00000000">
      <w:pPr>
        <w:spacing w:after="80"/>
      </w:pPr>
      <w:r>
        <w:rPr>
          <w:b/>
          <w:bCs/>
        </w:rPr>
        <w:t xml:space="preserve">Criteria: </w:t>
      </w:r>
      <w:r>
        <w:t>A Critical or High SoD risk flagged during access request review must not be approved without a documented, referenced mitigating control.</w:t>
      </w:r>
    </w:p>
    <w:p w14:paraId="6C1DECF6" w14:textId="77777777" w:rsidR="00EF3983" w:rsidRDefault="00000000">
      <w:pPr>
        <w:spacing w:after="80"/>
      </w:pPr>
      <w:r>
        <w:rPr>
          <w:b/>
          <w:bCs/>
        </w:rPr>
        <w:t xml:space="preserve">Cause: </w:t>
      </w:r>
      <w:r>
        <w:t>The approver appears to have overridden or ignored the risk flag without following the required mitigationdocumentation step, possibly due to time pressure or an unclear understanding of the requirement.</w:t>
      </w:r>
    </w:p>
    <w:p w14:paraId="53187B86" w14:textId="77777777" w:rsidR="00EF3983" w:rsidRDefault="00000000">
      <w:pPr>
        <w:spacing w:after="80"/>
      </w:pPr>
      <w:r>
        <w:rPr>
          <w:b/>
          <w:bCs/>
        </w:rPr>
        <w:t xml:space="preserve">Effect: </w:t>
      </w:r>
      <w:r>
        <w:t>The requestor was granted access carrying an unmitigated Critical conflict, with no compensating control in place — the exact scenario the request-time risk check exists to prevent.</w:t>
      </w:r>
    </w:p>
    <w:p w14:paraId="6D479BB8" w14:textId="77777777" w:rsidR="00EF3983" w:rsidRDefault="00000000">
      <w:pPr>
        <w:spacing w:after="80"/>
      </w:pPr>
      <w:r>
        <w:rPr>
          <w:b/>
          <w:bCs/>
        </w:rPr>
        <w:t xml:space="preserve">Recommendation: </w:t>
      </w:r>
      <w:r>
        <w:t>Identify the access already granted and determine whether it should be revoked or a mitigating control assigned retroactively; retrain approvers on the mandatory mitigation-documentation requirement for flagged risks; consider a workflow configuration change that hard-blocks approval of Critical risks without a mitigation reference.</w:t>
      </w:r>
    </w:p>
    <w:p w14:paraId="6F2DCC17" w14:textId="77777777" w:rsidR="00EF3983" w:rsidRDefault="00000000">
      <w:pPr>
        <w:spacing w:after="130"/>
      </w:pPr>
      <w:r>
        <w:rPr>
          <w:b/>
          <w:bCs/>
        </w:rPr>
        <w:t>Non-findings:</w:t>
      </w:r>
    </w:p>
    <w:p w14:paraId="4AFB7E13" w14:textId="77777777" w:rsidR="00EF3983" w:rsidRDefault="00000000">
      <w:pPr>
        <w:pStyle w:val="ListParagraph"/>
        <w:numPr>
          <w:ilvl w:val="0"/>
          <w:numId w:val="1"/>
        </w:numPr>
        <w:spacing w:after="60"/>
      </w:pPr>
      <w:r>
        <w:t>ARQ-104434 — High risk, but approved with mitigating control MC-011 referenced. No exception.</w:t>
      </w:r>
    </w:p>
    <w:p w14:paraId="2D207226" w14:textId="77777777" w:rsidR="00EF3983" w:rsidRDefault="00000000">
      <w:pPr>
        <w:pStyle w:val="ListParagraph"/>
        <w:numPr>
          <w:ilvl w:val="0"/>
          <w:numId w:val="1"/>
        </w:numPr>
        <w:spacing w:after="60"/>
      </w:pPr>
      <w:r>
        <w:t>ARQ-104436 — Critical risk, but the request was rejected rather than approved. No exception.</w:t>
      </w:r>
    </w:p>
    <w:p w14:paraId="50C7EE13" w14:textId="77777777" w:rsidR="00EF3983" w:rsidRDefault="00EF3983">
      <w:pPr>
        <w:spacing w:after="100"/>
      </w:pPr>
    </w:p>
    <w:p w14:paraId="210539AD" w14:textId="77777777" w:rsidR="00EF3983" w:rsidRDefault="00000000">
      <w:pPr>
        <w:pStyle w:val="Heading3"/>
        <w:spacing w:before="180" w:after="90"/>
      </w:pPr>
      <w:bookmarkStart w:id="211" w:name="_Toc236468868"/>
      <w:r>
        <w:t>CVU-ARQ-003 — Request Routed to Approver Without Authority</w:t>
      </w:r>
      <w:bookmarkEnd w:id="211"/>
    </w:p>
    <w:p w14:paraId="60827577" w14:textId="77777777" w:rsidR="00EF3983" w:rsidRDefault="00000000">
      <w:pPr>
        <w:spacing w:after="130"/>
      </w:pPr>
      <w:r>
        <w:rPr>
          <w:i/>
          <w:iCs/>
        </w:rPr>
        <w:t>Exception identified: Request ARQ-104443, for role Z_FI_GL_ACCOUNTANT (owned by the Finance Director), was actually approved by the MM Procurement Manager instead.</w:t>
      </w:r>
    </w:p>
    <w:p w14:paraId="07E14B59" w14:textId="77777777" w:rsidR="00EF3983" w:rsidRDefault="00000000">
      <w:pPr>
        <w:spacing w:after="80"/>
      </w:pPr>
      <w:r>
        <w:rPr>
          <w:b/>
          <w:bCs/>
        </w:rPr>
        <w:t xml:space="preserve">Condition: </w:t>
      </w:r>
      <w:r>
        <w:t>Access request ARQ-104443 for a Finance role was approved by the MM Procurement Manager rather than the role's designated owner, the Finance Director.</w:t>
      </w:r>
    </w:p>
    <w:p w14:paraId="69144522" w14:textId="77777777" w:rsidR="00EF3983" w:rsidRDefault="00000000">
      <w:pPr>
        <w:spacing w:after="80"/>
      </w:pPr>
      <w:r>
        <w:rPr>
          <w:b/>
          <w:bCs/>
        </w:rPr>
        <w:t xml:space="preserve">Criteria: </w:t>
      </w:r>
      <w:r>
        <w:t>Every access request must be approved by the business role owner as defined in the role ownership matrix.</w:t>
      </w:r>
    </w:p>
    <w:p w14:paraId="49AD2535" w14:textId="77777777" w:rsidR="00EF3983" w:rsidRDefault="00000000">
      <w:pPr>
        <w:spacing w:after="80"/>
      </w:pPr>
      <w:r>
        <w:rPr>
          <w:b/>
          <w:bCs/>
        </w:rPr>
        <w:t xml:space="preserve">Cause: </w:t>
      </w:r>
      <w:r>
        <w:t>This likely indicates either a workflow routing misconfiguration (incorrect approver mapped in MSMP) or a manual override/delegation that was not properly documented.</w:t>
      </w:r>
    </w:p>
    <w:p w14:paraId="127945C3" w14:textId="77777777" w:rsidR="00EF3983" w:rsidRDefault="00000000">
      <w:pPr>
        <w:spacing w:after="80"/>
      </w:pPr>
      <w:r>
        <w:rPr>
          <w:b/>
          <w:bCs/>
        </w:rPr>
        <w:t xml:space="preserve">Effect: </w:t>
      </w:r>
      <w:r>
        <w:t>The person accountable for the Finance GL role's appropriateness — the Finance Director — never actually reviewed or approved this specific grant of access, meaning the approval carries no real assurance that someone with the right business context evaluated the request.</w:t>
      </w:r>
    </w:p>
    <w:p w14:paraId="517605B5" w14:textId="77777777" w:rsidR="00EF3983" w:rsidRDefault="00000000">
      <w:pPr>
        <w:spacing w:after="80"/>
      </w:pPr>
      <w:r>
        <w:rPr>
          <w:b/>
          <w:bCs/>
        </w:rPr>
        <w:t xml:space="preserve">Recommendation: </w:t>
      </w:r>
      <w:r>
        <w:t>Have the Finance Director retroactively review and confirm (or reject) this access grant; audit the MSMP routing configuration for Z_FI_GL_ACCOUNTANT to confirm it correctly points to the Finance Director; investigate whether other Finance-role requests show the same misrouting.</w:t>
      </w:r>
    </w:p>
    <w:p w14:paraId="37C5CF9D" w14:textId="77777777" w:rsidR="00EF3983" w:rsidRDefault="00000000">
      <w:pPr>
        <w:spacing w:after="130"/>
      </w:pPr>
      <w:r>
        <w:rPr>
          <w:b/>
          <w:bCs/>
        </w:rPr>
        <w:t>Non-findings:</w:t>
      </w:r>
    </w:p>
    <w:p w14:paraId="3ABA923A" w14:textId="77777777" w:rsidR="00EF3983" w:rsidRDefault="00000000">
      <w:pPr>
        <w:pStyle w:val="ListParagraph"/>
        <w:numPr>
          <w:ilvl w:val="0"/>
          <w:numId w:val="1"/>
        </w:numPr>
        <w:spacing w:after="60"/>
      </w:pPr>
      <w:r>
        <w:t>ARQ-104444 and ARQ-104445 — both approved by their correctly designated role owners. No exception.</w:t>
      </w:r>
    </w:p>
    <w:p w14:paraId="22888CE5" w14:textId="77777777" w:rsidR="00EF3983" w:rsidRDefault="00EF3983">
      <w:pPr>
        <w:spacing w:after="100"/>
      </w:pPr>
    </w:p>
    <w:p w14:paraId="6B91EE27" w14:textId="77777777" w:rsidR="00EF3983" w:rsidRDefault="00000000">
      <w:pPr>
        <w:pStyle w:val="Heading3"/>
        <w:spacing w:before="180" w:after="90"/>
      </w:pPr>
      <w:bookmarkStart w:id="212" w:name="_Toc236468869"/>
      <w:r>
        <w:t>CVU-ARQ-004 — Stale / Orphaned Request Left Open Indefinitely</w:t>
      </w:r>
      <w:bookmarkEnd w:id="212"/>
    </w:p>
    <w:p w14:paraId="586A3A83" w14:textId="77777777" w:rsidR="00EF3983" w:rsidRDefault="00000000">
      <w:pPr>
        <w:spacing w:after="130"/>
      </w:pPr>
      <w:r>
        <w:rPr>
          <w:i/>
          <w:iCs/>
        </w:rPr>
        <w:t>Exception identified: Request ARQ-104060, for CRASHID requesting Z_HR_PAYROLL_PROCESS, has been open 95 days and remains stalled at Step 2 of 3.</w:t>
      </w:r>
    </w:p>
    <w:p w14:paraId="7E53A69A" w14:textId="77777777" w:rsidR="00EF3983" w:rsidRDefault="00000000">
      <w:pPr>
        <w:spacing w:after="80"/>
      </w:pPr>
      <w:r>
        <w:rPr>
          <w:b/>
          <w:bCs/>
        </w:rPr>
        <w:t xml:space="preserve">Condition: </w:t>
      </w:r>
      <w:r>
        <w:t>Access request ARQ-104060, submitted 2026-11-18 for a payroll-processing role, remains unresolved at Step 2 of a 3-step approval workflow 95 days later.</w:t>
      </w:r>
    </w:p>
    <w:p w14:paraId="6A2B5B2D" w14:textId="77777777" w:rsidR="00EF3983" w:rsidRDefault="00000000">
      <w:pPr>
        <w:spacing w:after="80"/>
      </w:pPr>
      <w:r>
        <w:rPr>
          <w:b/>
          <w:bCs/>
        </w:rPr>
        <w:t xml:space="preserve">Criteria: </w:t>
      </w:r>
      <w:r>
        <w:t>Access requests must be resolved within 10 business days of submission.</w:t>
      </w:r>
    </w:p>
    <w:p w14:paraId="1C55C9A8" w14:textId="77777777" w:rsidR="00EF3983" w:rsidRDefault="00000000">
      <w:pPr>
        <w:spacing w:after="80"/>
      </w:pPr>
      <w:r>
        <w:rPr>
          <w:b/>
          <w:bCs/>
        </w:rPr>
        <w:t xml:space="preserve">Cause: </w:t>
      </w:r>
      <w:r>
        <w:t>The request appears to be stalled at a specific approval step, suggesting either the assigned approver never acted on it or a workflow notification/escalation failure occurred.</w:t>
      </w:r>
    </w:p>
    <w:p w14:paraId="2225F29F" w14:textId="77777777" w:rsidR="00EF3983" w:rsidRDefault="00000000">
      <w:pPr>
        <w:spacing w:after="80"/>
      </w:pPr>
      <w:r>
        <w:rPr>
          <w:b/>
          <w:bCs/>
        </w:rPr>
        <w:t xml:space="preserve">Effect: </w:t>
      </w:r>
      <w:r>
        <w:t>It remains unclear whether CRASHID has been provisioned this sensitive payroll-processing access through some other means, or is simply without access nearly 100 days after requesting it; either way, no one has been held accountable for resolving the request, and a sensitive role approval has effectively gone unreviewed for over three months.</w:t>
      </w:r>
    </w:p>
    <w:p w14:paraId="24D98745" w14:textId="77777777" w:rsidR="00EF3983" w:rsidRDefault="00000000">
      <w:pPr>
        <w:spacing w:after="80"/>
      </w:pPr>
      <w:r>
        <w:rPr>
          <w:b/>
          <w:bCs/>
        </w:rPr>
        <w:t xml:space="preserve">Recommendation: </w:t>
      </w:r>
      <w:r>
        <w:t>Immediately investigate the current access status for CRASHID (provisioned or not) independent of the request record; escalate the stalled approval step for resolution; implement automated escalation for any request exceeding the SLA, particularly for sensitive roles like payroll processing.</w:t>
      </w:r>
    </w:p>
    <w:p w14:paraId="48271CCF" w14:textId="77777777" w:rsidR="00EF3983" w:rsidRDefault="00000000">
      <w:pPr>
        <w:spacing w:after="130"/>
      </w:pPr>
      <w:r>
        <w:rPr>
          <w:b/>
          <w:bCs/>
        </w:rPr>
        <w:t>Non-findings:</w:t>
      </w:r>
    </w:p>
    <w:p w14:paraId="1F891AA0" w14:textId="77777777" w:rsidR="00EF3983" w:rsidRDefault="00000000">
      <w:pPr>
        <w:pStyle w:val="ListParagraph"/>
        <w:numPr>
          <w:ilvl w:val="0"/>
          <w:numId w:val="1"/>
        </w:numPr>
        <w:spacing w:after="60"/>
      </w:pPr>
      <w:r>
        <w:t>ARQ-104374 and ARQ-104351 — both resolved and provisioned within the 10-business-day SLA. No exception.</w:t>
      </w:r>
    </w:p>
    <w:p w14:paraId="69CF3567" w14:textId="77777777" w:rsidR="00EF3983" w:rsidRDefault="00EF3983">
      <w:pPr>
        <w:spacing w:after="100"/>
      </w:pPr>
    </w:p>
    <w:p w14:paraId="4D40A2FC" w14:textId="77777777" w:rsidR="00EF3983" w:rsidRDefault="00000000">
      <w:r>
        <w:br w:type="page"/>
      </w:r>
    </w:p>
    <w:p w14:paraId="43B96CF9" w14:textId="77777777" w:rsidR="00EF3983" w:rsidRDefault="00000000">
      <w:pPr>
        <w:pStyle w:val="Heading1"/>
        <w:spacing w:before="300" w:after="150"/>
      </w:pPr>
      <w:bookmarkStart w:id="213" w:name="_Toc236468870"/>
      <w:r>
        <w:t>Chapter 7 — Checking the Guest List, Regularly</w:t>
      </w:r>
      <w:bookmarkEnd w:id="213"/>
    </w:p>
    <w:p w14:paraId="3B96549D" w14:textId="77777777" w:rsidR="00EF3983" w:rsidRDefault="00000000">
      <w:pPr>
        <w:spacing w:after="130"/>
      </w:pPr>
      <w:r>
        <w:rPr>
          <w:b/>
          <w:bCs/>
          <w:i/>
          <w:iCs/>
          <w:color w:val="1F7A8C"/>
          <w:sz w:val="22"/>
          <w:szCs w:val="22"/>
        </w:rPr>
        <w:t>Access Certification / UAR Campaigns</w:t>
      </w:r>
    </w:p>
    <w:p w14:paraId="1138E1CE" w14:textId="77777777" w:rsidR="00EF3983" w:rsidRDefault="00000000">
      <w:pPr>
        <w:spacing w:after="130"/>
      </w:pPr>
      <w:r>
        <w:rPr>
          <w:sz w:val="21"/>
          <w:szCs w:val="21"/>
        </w:rPr>
        <w:t>Access doesn't stay correct on its own. Jobs change, projects wrap up, people move on — which is why organizations periodically ask every manager to look at their own team and confirm: does this person still actually need what they have?</w:t>
      </w:r>
    </w:p>
    <w:p w14:paraId="4E3B5C59" w14:textId="77777777" w:rsidR="00EF3983" w:rsidRDefault="00EF3983">
      <w:pPr>
        <w:sectPr w:rsidR="00EF3983">
          <w:headerReference w:type="default" r:id="rId28"/>
          <w:footerReference w:type="default" r:id="rId29"/>
          <w:pgSz w:w="12240" w:h="15840"/>
          <w:pgMar w:top="1080" w:right="1080" w:bottom="1080" w:left="1080" w:header="708" w:footer="708" w:gutter="0"/>
          <w:cols w:space="720"/>
          <w:docGrid w:linePitch="360"/>
        </w:sectPr>
      </w:pPr>
    </w:p>
    <w:p w14:paraId="5652AB3B" w14:textId="77777777" w:rsidR="00EF3983" w:rsidRDefault="00000000">
      <w:pPr>
        <w:pStyle w:val="Heading2"/>
        <w:spacing w:before="240" w:after="110"/>
      </w:pPr>
      <w:bookmarkStart w:id="214" w:name="_Toc236468871"/>
      <w:r>
        <w:t>CVU-UAR-001 — Certification Approved Without Meaningful Review</w:t>
      </w:r>
      <w:bookmarkEnd w:id="214"/>
    </w:p>
    <w:p w14:paraId="3C7FDBAA" w14:textId="77777777" w:rsidR="00EF3983" w:rsidRDefault="00000000">
      <w:pPr>
        <w:pStyle w:val="Heading3"/>
        <w:spacing w:before="180" w:after="90"/>
      </w:pPr>
      <w:bookmarkStart w:id="215" w:name="_Toc236468872"/>
      <w:r>
        <w:t>Purpose</w:t>
      </w:r>
      <w:bookmarkEnd w:id="215"/>
    </w:p>
    <w:p w14:paraId="101ACB72" w14:textId="77777777" w:rsidR="00EF3983" w:rsidRDefault="00000000">
      <w:pPr>
        <w:spacing w:after="130"/>
      </w:pPr>
      <w:r>
        <w:rPr>
          <w:sz w:val="21"/>
          <w:szCs w:val="21"/>
        </w:rPr>
        <w:t>This CVU teaches a trainee to detect a rubber-stamp recertification pattern by comparing decision timing against campaign timing, using only a downloaded decision log. No live SAP/GRC access is used or required.</w:t>
      </w:r>
    </w:p>
    <w:p w14:paraId="6EFBA137" w14:textId="77777777" w:rsidR="00EF3983" w:rsidRDefault="00000000">
      <w:pPr>
        <w:pStyle w:val="Heading3"/>
        <w:spacing w:before="180" w:after="90"/>
      </w:pPr>
      <w:bookmarkStart w:id="216" w:name="_Toc236468873"/>
      <w:r>
        <w:t>Control Objective</w:t>
      </w:r>
      <w:bookmarkEnd w:id="216"/>
    </w:p>
    <w:p w14:paraId="46649BCA" w14:textId="77777777" w:rsidR="00EF3983" w:rsidRDefault="00000000">
      <w:pPr>
        <w:spacing w:after="130"/>
      </w:pPr>
      <w:r>
        <w:rPr>
          <w:sz w:val="21"/>
          <w:szCs w:val="21"/>
        </w:rPr>
        <w:t>Managers performing periodic access recertification must review each line item on its own merits. A reviewer whose decisions are made in an implausibly short window — an entire population approved within seconds of the campaign opening — indicates rubber-stamping rather than genuine review, undermining the certification's value as a control regardless of how the decisions themselves read.</w:t>
      </w:r>
    </w:p>
    <w:p w14:paraId="1CB961F0" w14:textId="77777777" w:rsidR="00EF3983" w:rsidRDefault="00000000">
      <w:pPr>
        <w:pStyle w:val="Heading3"/>
        <w:spacing w:before="180" w:after="90"/>
      </w:pPr>
      <w:bookmarkStart w:id="217" w:name="_Toc236468874"/>
      <w:r>
        <w:t>Evidence</w:t>
      </w:r>
      <w:bookmarkEnd w:id="217"/>
    </w:p>
    <w:p w14:paraId="0EEEE797" w14:textId="77777777" w:rsidR="00EF3983" w:rsidRDefault="00000000">
      <w:pPr>
        <w:spacing w:before="100" w:after="60"/>
      </w:pPr>
      <w:r>
        <w:rPr>
          <w:b/>
          <w:bCs/>
          <w:i/>
          <w:iCs/>
          <w:color w:val="1F7A8C"/>
          <w:sz w:val="19"/>
          <w:szCs w:val="19"/>
        </w:rPr>
        <w:t>Exhibit 7.1.1 — UAR Campaign Decision Log (CVU-UAR-001) — Source: SAP GRC Access Control — User Access Review (UAR)</w:t>
      </w:r>
    </w:p>
    <w:tbl>
      <w:tblPr>
        <w:tblW w:w="12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57"/>
        <w:gridCol w:w="1857"/>
        <w:gridCol w:w="1857"/>
        <w:gridCol w:w="1857"/>
        <w:gridCol w:w="1857"/>
        <w:gridCol w:w="1857"/>
        <w:gridCol w:w="1857"/>
      </w:tblGrid>
      <w:tr w:rsidR="00EF3983" w14:paraId="6D7F008A" w14:textId="77777777">
        <w:tblPrEx>
          <w:tblCellMar>
            <w:top w:w="0" w:type="dxa"/>
            <w:bottom w:w="0" w:type="dxa"/>
          </w:tblCellMar>
        </w:tblPrEx>
        <w:trPr>
          <w:tblHeader/>
        </w:trPr>
        <w:tc>
          <w:tcPr>
            <w:tcW w:w="1857" w:type="dxa"/>
            <w:shd w:val="clear" w:color="auto" w:fill="1F3864"/>
            <w:tcMar>
              <w:top w:w="70" w:type="dxa"/>
              <w:left w:w="90" w:type="dxa"/>
              <w:bottom w:w="70" w:type="dxa"/>
              <w:right w:w="90" w:type="dxa"/>
            </w:tcMar>
            <w:vAlign w:val="center"/>
          </w:tcPr>
          <w:p w14:paraId="7E37568E" w14:textId="77777777" w:rsidR="00EF3983" w:rsidRDefault="00000000">
            <w:r>
              <w:rPr>
                <w:b/>
                <w:bCs/>
                <w:color w:val="FFFFFF"/>
                <w:sz w:val="18"/>
                <w:szCs w:val="18"/>
              </w:rPr>
              <w:t>Campaign ID</w:t>
            </w:r>
          </w:p>
        </w:tc>
        <w:tc>
          <w:tcPr>
            <w:tcW w:w="1857" w:type="dxa"/>
            <w:shd w:val="clear" w:color="auto" w:fill="1F3864"/>
            <w:tcMar>
              <w:top w:w="70" w:type="dxa"/>
              <w:left w:w="90" w:type="dxa"/>
              <w:bottom w:w="70" w:type="dxa"/>
              <w:right w:w="90" w:type="dxa"/>
            </w:tcMar>
            <w:vAlign w:val="center"/>
          </w:tcPr>
          <w:p w14:paraId="2C008976" w14:textId="77777777" w:rsidR="00EF3983" w:rsidRDefault="00000000">
            <w:r>
              <w:rPr>
                <w:b/>
                <w:bCs/>
                <w:color w:val="FFFFFF"/>
                <w:sz w:val="18"/>
                <w:szCs w:val="18"/>
              </w:rPr>
              <w:t>Reviewer</w:t>
            </w:r>
          </w:p>
        </w:tc>
        <w:tc>
          <w:tcPr>
            <w:tcW w:w="1857" w:type="dxa"/>
            <w:shd w:val="clear" w:color="auto" w:fill="1F3864"/>
            <w:tcMar>
              <w:top w:w="70" w:type="dxa"/>
              <w:left w:w="90" w:type="dxa"/>
              <w:bottom w:w="70" w:type="dxa"/>
              <w:right w:w="90" w:type="dxa"/>
            </w:tcMar>
            <w:vAlign w:val="center"/>
          </w:tcPr>
          <w:p w14:paraId="2BA641B8" w14:textId="77777777" w:rsidR="00EF3983" w:rsidRDefault="00000000">
            <w:r>
              <w:rPr>
                <w:b/>
                <w:bCs/>
                <w:color w:val="FFFFFF"/>
                <w:sz w:val="18"/>
                <w:szCs w:val="18"/>
              </w:rPr>
              <w:t>User Reviewed</w:t>
            </w:r>
          </w:p>
        </w:tc>
        <w:tc>
          <w:tcPr>
            <w:tcW w:w="1857" w:type="dxa"/>
            <w:shd w:val="clear" w:color="auto" w:fill="1F3864"/>
            <w:tcMar>
              <w:top w:w="70" w:type="dxa"/>
              <w:left w:w="90" w:type="dxa"/>
              <w:bottom w:w="70" w:type="dxa"/>
              <w:right w:w="90" w:type="dxa"/>
            </w:tcMar>
            <w:vAlign w:val="center"/>
          </w:tcPr>
          <w:p w14:paraId="2433FF1F" w14:textId="77777777" w:rsidR="00EF3983" w:rsidRDefault="00000000">
            <w:r>
              <w:rPr>
                <w:b/>
                <w:bCs/>
                <w:color w:val="FFFFFF"/>
                <w:sz w:val="18"/>
                <w:szCs w:val="18"/>
              </w:rPr>
              <w:t>Access Item</w:t>
            </w:r>
          </w:p>
        </w:tc>
        <w:tc>
          <w:tcPr>
            <w:tcW w:w="1857" w:type="dxa"/>
            <w:shd w:val="clear" w:color="auto" w:fill="1F3864"/>
            <w:tcMar>
              <w:top w:w="70" w:type="dxa"/>
              <w:left w:w="90" w:type="dxa"/>
              <w:bottom w:w="70" w:type="dxa"/>
              <w:right w:w="90" w:type="dxa"/>
            </w:tcMar>
            <w:vAlign w:val="center"/>
          </w:tcPr>
          <w:p w14:paraId="79CF027A" w14:textId="77777777" w:rsidR="00EF3983" w:rsidRDefault="00000000">
            <w:r>
              <w:rPr>
                <w:b/>
                <w:bCs/>
                <w:color w:val="FFFFFF"/>
                <w:sz w:val="18"/>
                <w:szCs w:val="18"/>
              </w:rPr>
              <w:t>Decision</w:t>
            </w:r>
          </w:p>
        </w:tc>
        <w:tc>
          <w:tcPr>
            <w:tcW w:w="1857" w:type="dxa"/>
            <w:shd w:val="clear" w:color="auto" w:fill="1F3864"/>
            <w:tcMar>
              <w:top w:w="70" w:type="dxa"/>
              <w:left w:w="90" w:type="dxa"/>
              <w:bottom w:w="70" w:type="dxa"/>
              <w:right w:w="90" w:type="dxa"/>
            </w:tcMar>
            <w:vAlign w:val="center"/>
          </w:tcPr>
          <w:p w14:paraId="159F07B2" w14:textId="77777777" w:rsidR="00EF3983" w:rsidRDefault="00000000">
            <w:r>
              <w:rPr>
                <w:b/>
                <w:bCs/>
                <w:color w:val="FFFFFF"/>
                <w:sz w:val="18"/>
                <w:szCs w:val="18"/>
              </w:rPr>
              <w:t>Decision Timestamp</w:t>
            </w:r>
          </w:p>
        </w:tc>
        <w:tc>
          <w:tcPr>
            <w:tcW w:w="1857" w:type="dxa"/>
            <w:shd w:val="clear" w:color="auto" w:fill="1F3864"/>
            <w:tcMar>
              <w:top w:w="70" w:type="dxa"/>
              <w:left w:w="90" w:type="dxa"/>
              <w:bottom w:w="70" w:type="dxa"/>
              <w:right w:w="90" w:type="dxa"/>
            </w:tcMar>
            <w:vAlign w:val="center"/>
          </w:tcPr>
          <w:p w14:paraId="10F6F76E" w14:textId="77777777" w:rsidR="00EF3983" w:rsidRDefault="00000000">
            <w:r>
              <w:rPr>
                <w:b/>
                <w:bCs/>
                <w:color w:val="FFFFFF"/>
                <w:sz w:val="18"/>
                <w:szCs w:val="18"/>
              </w:rPr>
              <w:t>Campaign Opened Timestamp</w:t>
            </w:r>
          </w:p>
        </w:tc>
      </w:tr>
      <w:tr w:rsidR="00EF3983" w14:paraId="7FBC435F" w14:textId="77777777">
        <w:tblPrEx>
          <w:tblCellMar>
            <w:top w:w="0" w:type="dxa"/>
            <w:bottom w:w="0" w:type="dxa"/>
          </w:tblCellMar>
        </w:tblPrEx>
        <w:tc>
          <w:tcPr>
            <w:tcW w:w="1857" w:type="dxa"/>
            <w:tcMar>
              <w:top w:w="70" w:type="dxa"/>
              <w:left w:w="90" w:type="dxa"/>
              <w:bottom w:w="70" w:type="dxa"/>
              <w:right w:w="90" w:type="dxa"/>
            </w:tcMar>
            <w:vAlign w:val="center"/>
          </w:tcPr>
          <w:p w14:paraId="3C449635" w14:textId="77777777" w:rsidR="00EF3983" w:rsidRDefault="00000000">
            <w:r>
              <w:rPr>
                <w:sz w:val="18"/>
                <w:szCs w:val="18"/>
              </w:rPr>
              <w:t>UAR-2026-Q2-FI</w:t>
            </w:r>
          </w:p>
        </w:tc>
        <w:tc>
          <w:tcPr>
            <w:tcW w:w="1857" w:type="dxa"/>
            <w:tcMar>
              <w:top w:w="70" w:type="dxa"/>
              <w:left w:w="90" w:type="dxa"/>
              <w:bottom w:w="70" w:type="dxa"/>
              <w:right w:w="90" w:type="dxa"/>
            </w:tcMar>
            <w:vAlign w:val="center"/>
          </w:tcPr>
          <w:p w14:paraId="2E4354A2" w14:textId="77777777" w:rsidR="00EF3983" w:rsidRDefault="00000000">
            <w:r>
              <w:rPr>
                <w:sz w:val="18"/>
                <w:szCs w:val="18"/>
              </w:rPr>
              <w:t>NPRESCOTT</w:t>
            </w:r>
          </w:p>
        </w:tc>
        <w:tc>
          <w:tcPr>
            <w:tcW w:w="1857" w:type="dxa"/>
            <w:tcMar>
              <w:top w:w="70" w:type="dxa"/>
              <w:left w:w="90" w:type="dxa"/>
              <w:bottom w:w="70" w:type="dxa"/>
              <w:right w:w="90" w:type="dxa"/>
            </w:tcMar>
            <w:vAlign w:val="center"/>
          </w:tcPr>
          <w:p w14:paraId="68129B79" w14:textId="77777777" w:rsidR="00EF3983" w:rsidRDefault="00000000">
            <w:r>
              <w:rPr>
                <w:sz w:val="18"/>
                <w:szCs w:val="18"/>
              </w:rPr>
              <w:t>RFAIRWEATHER</w:t>
            </w:r>
          </w:p>
        </w:tc>
        <w:tc>
          <w:tcPr>
            <w:tcW w:w="1857" w:type="dxa"/>
            <w:tcMar>
              <w:top w:w="70" w:type="dxa"/>
              <w:left w:w="90" w:type="dxa"/>
              <w:bottom w:w="70" w:type="dxa"/>
              <w:right w:w="90" w:type="dxa"/>
            </w:tcMar>
            <w:vAlign w:val="center"/>
          </w:tcPr>
          <w:p w14:paraId="2CE35BE2" w14:textId="77777777" w:rsidR="00EF3983" w:rsidRDefault="00000000">
            <w:r>
              <w:rPr>
                <w:sz w:val="18"/>
                <w:szCs w:val="18"/>
              </w:rPr>
              <w:t>Z_FI_AP_INVOICE_ENTRY</w:t>
            </w:r>
          </w:p>
        </w:tc>
        <w:tc>
          <w:tcPr>
            <w:tcW w:w="1857" w:type="dxa"/>
            <w:tcMar>
              <w:top w:w="70" w:type="dxa"/>
              <w:left w:w="90" w:type="dxa"/>
              <w:bottom w:w="70" w:type="dxa"/>
              <w:right w:w="90" w:type="dxa"/>
            </w:tcMar>
            <w:vAlign w:val="center"/>
          </w:tcPr>
          <w:p w14:paraId="2948A84C" w14:textId="77777777" w:rsidR="00EF3983" w:rsidRDefault="00000000">
            <w:r>
              <w:rPr>
                <w:sz w:val="18"/>
                <w:szCs w:val="18"/>
              </w:rPr>
              <w:t>Approve</w:t>
            </w:r>
          </w:p>
        </w:tc>
        <w:tc>
          <w:tcPr>
            <w:tcW w:w="1857" w:type="dxa"/>
            <w:tcMar>
              <w:top w:w="70" w:type="dxa"/>
              <w:left w:w="90" w:type="dxa"/>
              <w:bottom w:w="70" w:type="dxa"/>
              <w:right w:w="90" w:type="dxa"/>
            </w:tcMar>
            <w:vAlign w:val="center"/>
          </w:tcPr>
          <w:p w14:paraId="636D321D" w14:textId="77777777" w:rsidR="00EF3983" w:rsidRDefault="00000000">
            <w:r>
              <w:rPr>
                <w:sz w:val="18"/>
                <w:szCs w:val="18"/>
              </w:rPr>
              <w:t>2027-01-23 09:00:14</w:t>
            </w:r>
          </w:p>
        </w:tc>
        <w:tc>
          <w:tcPr>
            <w:tcW w:w="1857" w:type="dxa"/>
            <w:tcMar>
              <w:top w:w="70" w:type="dxa"/>
              <w:left w:w="90" w:type="dxa"/>
              <w:bottom w:w="70" w:type="dxa"/>
              <w:right w:w="90" w:type="dxa"/>
            </w:tcMar>
            <w:vAlign w:val="center"/>
          </w:tcPr>
          <w:p w14:paraId="6F287FD0" w14:textId="77777777" w:rsidR="00EF3983" w:rsidRDefault="00000000">
            <w:r>
              <w:rPr>
                <w:sz w:val="18"/>
                <w:szCs w:val="18"/>
              </w:rPr>
              <w:t>2027-01-23 09:00:00</w:t>
            </w:r>
          </w:p>
        </w:tc>
      </w:tr>
      <w:tr w:rsidR="00EF3983" w14:paraId="5B73EC7A" w14:textId="77777777">
        <w:tblPrEx>
          <w:tblCellMar>
            <w:top w:w="0" w:type="dxa"/>
            <w:bottom w:w="0" w:type="dxa"/>
          </w:tblCellMar>
        </w:tblPrEx>
        <w:tc>
          <w:tcPr>
            <w:tcW w:w="1857" w:type="dxa"/>
            <w:shd w:val="clear" w:color="auto" w:fill="F7F7F7"/>
            <w:tcMar>
              <w:top w:w="70" w:type="dxa"/>
              <w:left w:w="90" w:type="dxa"/>
              <w:bottom w:w="70" w:type="dxa"/>
              <w:right w:w="90" w:type="dxa"/>
            </w:tcMar>
            <w:vAlign w:val="center"/>
          </w:tcPr>
          <w:p w14:paraId="74719A9B" w14:textId="77777777" w:rsidR="00EF3983" w:rsidRDefault="00000000">
            <w:r>
              <w:rPr>
                <w:sz w:val="18"/>
                <w:szCs w:val="18"/>
              </w:rPr>
              <w:t>UAR-2026-Q2-FI</w:t>
            </w:r>
          </w:p>
        </w:tc>
        <w:tc>
          <w:tcPr>
            <w:tcW w:w="1857" w:type="dxa"/>
            <w:shd w:val="clear" w:color="auto" w:fill="F7F7F7"/>
            <w:tcMar>
              <w:top w:w="70" w:type="dxa"/>
              <w:left w:w="90" w:type="dxa"/>
              <w:bottom w:w="70" w:type="dxa"/>
              <w:right w:w="90" w:type="dxa"/>
            </w:tcMar>
            <w:vAlign w:val="center"/>
          </w:tcPr>
          <w:p w14:paraId="45451954" w14:textId="77777777" w:rsidR="00EF3983" w:rsidRDefault="00000000">
            <w:r>
              <w:rPr>
                <w:sz w:val="18"/>
                <w:szCs w:val="18"/>
              </w:rPr>
              <w:t>NPRESCOTT</w:t>
            </w:r>
          </w:p>
        </w:tc>
        <w:tc>
          <w:tcPr>
            <w:tcW w:w="1857" w:type="dxa"/>
            <w:shd w:val="clear" w:color="auto" w:fill="F7F7F7"/>
            <w:tcMar>
              <w:top w:w="70" w:type="dxa"/>
              <w:left w:w="90" w:type="dxa"/>
              <w:bottom w:w="70" w:type="dxa"/>
              <w:right w:w="90" w:type="dxa"/>
            </w:tcMar>
            <w:vAlign w:val="center"/>
          </w:tcPr>
          <w:p w14:paraId="06E99073" w14:textId="77777777" w:rsidR="00EF3983" w:rsidRDefault="00000000">
            <w:r>
              <w:rPr>
                <w:sz w:val="18"/>
                <w:szCs w:val="18"/>
              </w:rPr>
              <w:t>SPALLADINO</w:t>
            </w:r>
          </w:p>
        </w:tc>
        <w:tc>
          <w:tcPr>
            <w:tcW w:w="1857" w:type="dxa"/>
            <w:shd w:val="clear" w:color="auto" w:fill="F7F7F7"/>
            <w:tcMar>
              <w:top w:w="70" w:type="dxa"/>
              <w:left w:w="90" w:type="dxa"/>
              <w:bottom w:w="70" w:type="dxa"/>
              <w:right w:w="90" w:type="dxa"/>
            </w:tcMar>
            <w:vAlign w:val="center"/>
          </w:tcPr>
          <w:p w14:paraId="49573297" w14:textId="77777777" w:rsidR="00EF3983" w:rsidRDefault="00000000">
            <w:r>
              <w:rPr>
                <w:sz w:val="18"/>
                <w:szCs w:val="18"/>
              </w:rPr>
              <w:t>SAP_ALL</w:t>
            </w:r>
          </w:p>
        </w:tc>
        <w:tc>
          <w:tcPr>
            <w:tcW w:w="1857" w:type="dxa"/>
            <w:shd w:val="clear" w:color="auto" w:fill="F7F7F7"/>
            <w:tcMar>
              <w:top w:w="70" w:type="dxa"/>
              <w:left w:w="90" w:type="dxa"/>
              <w:bottom w:w="70" w:type="dxa"/>
              <w:right w:w="90" w:type="dxa"/>
            </w:tcMar>
            <w:vAlign w:val="center"/>
          </w:tcPr>
          <w:p w14:paraId="313CA824" w14:textId="77777777" w:rsidR="00EF3983" w:rsidRDefault="00000000">
            <w:r>
              <w:rPr>
                <w:sz w:val="18"/>
                <w:szCs w:val="18"/>
              </w:rPr>
              <w:t>Approve</w:t>
            </w:r>
          </w:p>
        </w:tc>
        <w:tc>
          <w:tcPr>
            <w:tcW w:w="1857" w:type="dxa"/>
            <w:shd w:val="clear" w:color="auto" w:fill="F7F7F7"/>
            <w:tcMar>
              <w:top w:w="70" w:type="dxa"/>
              <w:left w:w="90" w:type="dxa"/>
              <w:bottom w:w="70" w:type="dxa"/>
              <w:right w:w="90" w:type="dxa"/>
            </w:tcMar>
            <w:vAlign w:val="center"/>
          </w:tcPr>
          <w:p w14:paraId="7F0B4C62" w14:textId="77777777" w:rsidR="00EF3983" w:rsidRDefault="00000000">
            <w:r>
              <w:rPr>
                <w:sz w:val="18"/>
                <w:szCs w:val="18"/>
              </w:rPr>
              <w:t>2027-01-23 09:00:22</w:t>
            </w:r>
          </w:p>
        </w:tc>
        <w:tc>
          <w:tcPr>
            <w:tcW w:w="1857" w:type="dxa"/>
            <w:shd w:val="clear" w:color="auto" w:fill="F7F7F7"/>
            <w:tcMar>
              <w:top w:w="70" w:type="dxa"/>
              <w:left w:w="90" w:type="dxa"/>
              <w:bottom w:w="70" w:type="dxa"/>
              <w:right w:w="90" w:type="dxa"/>
            </w:tcMar>
            <w:vAlign w:val="center"/>
          </w:tcPr>
          <w:p w14:paraId="6F7E4D99" w14:textId="77777777" w:rsidR="00EF3983" w:rsidRDefault="00000000">
            <w:r>
              <w:rPr>
                <w:sz w:val="18"/>
                <w:szCs w:val="18"/>
              </w:rPr>
              <w:t>2027-01-23 09:00:00</w:t>
            </w:r>
          </w:p>
        </w:tc>
      </w:tr>
      <w:tr w:rsidR="00EF3983" w14:paraId="4473D049" w14:textId="77777777">
        <w:tblPrEx>
          <w:tblCellMar>
            <w:top w:w="0" w:type="dxa"/>
            <w:bottom w:w="0" w:type="dxa"/>
          </w:tblCellMar>
        </w:tblPrEx>
        <w:tc>
          <w:tcPr>
            <w:tcW w:w="1857" w:type="dxa"/>
            <w:tcMar>
              <w:top w:w="70" w:type="dxa"/>
              <w:left w:w="90" w:type="dxa"/>
              <w:bottom w:w="70" w:type="dxa"/>
              <w:right w:w="90" w:type="dxa"/>
            </w:tcMar>
            <w:vAlign w:val="center"/>
          </w:tcPr>
          <w:p w14:paraId="0943F4F1" w14:textId="77777777" w:rsidR="00EF3983" w:rsidRDefault="00000000">
            <w:r>
              <w:rPr>
                <w:sz w:val="18"/>
                <w:szCs w:val="18"/>
              </w:rPr>
              <w:t>UAR-2026-Q2-FI</w:t>
            </w:r>
          </w:p>
        </w:tc>
        <w:tc>
          <w:tcPr>
            <w:tcW w:w="1857" w:type="dxa"/>
            <w:tcMar>
              <w:top w:w="70" w:type="dxa"/>
              <w:left w:w="90" w:type="dxa"/>
              <w:bottom w:w="70" w:type="dxa"/>
              <w:right w:w="90" w:type="dxa"/>
            </w:tcMar>
            <w:vAlign w:val="center"/>
          </w:tcPr>
          <w:p w14:paraId="0F187541" w14:textId="77777777" w:rsidR="00EF3983" w:rsidRDefault="00000000">
            <w:r>
              <w:rPr>
                <w:sz w:val="18"/>
                <w:szCs w:val="18"/>
              </w:rPr>
              <w:t>NPRESCOTT</w:t>
            </w:r>
          </w:p>
        </w:tc>
        <w:tc>
          <w:tcPr>
            <w:tcW w:w="1857" w:type="dxa"/>
            <w:tcMar>
              <w:top w:w="70" w:type="dxa"/>
              <w:left w:w="90" w:type="dxa"/>
              <w:bottom w:w="70" w:type="dxa"/>
              <w:right w:w="90" w:type="dxa"/>
            </w:tcMar>
            <w:vAlign w:val="center"/>
          </w:tcPr>
          <w:p w14:paraId="3856FED4" w14:textId="77777777" w:rsidR="00EF3983" w:rsidRDefault="00000000">
            <w:r>
              <w:rPr>
                <w:sz w:val="18"/>
                <w:szCs w:val="18"/>
              </w:rPr>
              <w:t>TFONTAINE</w:t>
            </w:r>
          </w:p>
        </w:tc>
        <w:tc>
          <w:tcPr>
            <w:tcW w:w="1857" w:type="dxa"/>
            <w:tcMar>
              <w:top w:w="70" w:type="dxa"/>
              <w:left w:w="90" w:type="dxa"/>
              <w:bottom w:w="70" w:type="dxa"/>
              <w:right w:w="90" w:type="dxa"/>
            </w:tcMar>
            <w:vAlign w:val="center"/>
          </w:tcPr>
          <w:p w14:paraId="7C7AD80A" w14:textId="77777777" w:rsidR="00EF3983" w:rsidRDefault="00000000">
            <w:r>
              <w:rPr>
                <w:sz w:val="18"/>
                <w:szCs w:val="18"/>
              </w:rPr>
              <w:t>Z_FI_GL_POST</w:t>
            </w:r>
          </w:p>
        </w:tc>
        <w:tc>
          <w:tcPr>
            <w:tcW w:w="1857" w:type="dxa"/>
            <w:tcMar>
              <w:top w:w="70" w:type="dxa"/>
              <w:left w:w="90" w:type="dxa"/>
              <w:bottom w:w="70" w:type="dxa"/>
              <w:right w:w="90" w:type="dxa"/>
            </w:tcMar>
            <w:vAlign w:val="center"/>
          </w:tcPr>
          <w:p w14:paraId="0FBEED59" w14:textId="77777777" w:rsidR="00EF3983" w:rsidRDefault="00000000">
            <w:r>
              <w:rPr>
                <w:sz w:val="18"/>
                <w:szCs w:val="18"/>
              </w:rPr>
              <w:t>Approve</w:t>
            </w:r>
          </w:p>
        </w:tc>
        <w:tc>
          <w:tcPr>
            <w:tcW w:w="1857" w:type="dxa"/>
            <w:tcMar>
              <w:top w:w="70" w:type="dxa"/>
              <w:left w:w="90" w:type="dxa"/>
              <w:bottom w:w="70" w:type="dxa"/>
              <w:right w:w="90" w:type="dxa"/>
            </w:tcMar>
            <w:vAlign w:val="center"/>
          </w:tcPr>
          <w:p w14:paraId="2AA43099" w14:textId="77777777" w:rsidR="00EF3983" w:rsidRDefault="00000000">
            <w:r>
              <w:rPr>
                <w:sz w:val="18"/>
                <w:szCs w:val="18"/>
              </w:rPr>
              <w:t>2027-01-23 09:01:05</w:t>
            </w:r>
          </w:p>
        </w:tc>
        <w:tc>
          <w:tcPr>
            <w:tcW w:w="1857" w:type="dxa"/>
            <w:tcMar>
              <w:top w:w="70" w:type="dxa"/>
              <w:left w:w="90" w:type="dxa"/>
              <w:bottom w:w="70" w:type="dxa"/>
              <w:right w:w="90" w:type="dxa"/>
            </w:tcMar>
            <w:vAlign w:val="center"/>
          </w:tcPr>
          <w:p w14:paraId="77E91912" w14:textId="77777777" w:rsidR="00EF3983" w:rsidRDefault="00000000">
            <w:r>
              <w:rPr>
                <w:sz w:val="18"/>
                <w:szCs w:val="18"/>
              </w:rPr>
              <w:t>2027-01-23 09:00:00</w:t>
            </w:r>
          </w:p>
        </w:tc>
      </w:tr>
      <w:tr w:rsidR="00EF3983" w14:paraId="42DFB4CB" w14:textId="77777777">
        <w:tblPrEx>
          <w:tblCellMar>
            <w:top w:w="0" w:type="dxa"/>
            <w:bottom w:w="0" w:type="dxa"/>
          </w:tblCellMar>
        </w:tblPrEx>
        <w:tc>
          <w:tcPr>
            <w:tcW w:w="1857" w:type="dxa"/>
            <w:shd w:val="clear" w:color="auto" w:fill="F7F7F7"/>
            <w:tcMar>
              <w:top w:w="70" w:type="dxa"/>
              <w:left w:w="90" w:type="dxa"/>
              <w:bottom w:w="70" w:type="dxa"/>
              <w:right w:w="90" w:type="dxa"/>
            </w:tcMar>
            <w:vAlign w:val="center"/>
          </w:tcPr>
          <w:p w14:paraId="2A0A4707" w14:textId="77777777" w:rsidR="00EF3983" w:rsidRDefault="00000000">
            <w:r>
              <w:rPr>
                <w:sz w:val="18"/>
                <w:szCs w:val="18"/>
              </w:rPr>
              <w:t>UAR-2026-Q2-MM</w:t>
            </w:r>
          </w:p>
        </w:tc>
        <w:tc>
          <w:tcPr>
            <w:tcW w:w="1857" w:type="dxa"/>
            <w:shd w:val="clear" w:color="auto" w:fill="F7F7F7"/>
            <w:tcMar>
              <w:top w:w="70" w:type="dxa"/>
              <w:left w:w="90" w:type="dxa"/>
              <w:bottom w:w="70" w:type="dxa"/>
              <w:right w:w="90" w:type="dxa"/>
            </w:tcMar>
            <w:vAlign w:val="center"/>
          </w:tcPr>
          <w:p w14:paraId="6753AE75" w14:textId="77777777" w:rsidR="00EF3983" w:rsidRDefault="00000000">
            <w:r>
              <w:rPr>
                <w:sz w:val="18"/>
                <w:szCs w:val="18"/>
              </w:rPr>
              <w:t>MSINCLAIR</w:t>
            </w:r>
          </w:p>
        </w:tc>
        <w:tc>
          <w:tcPr>
            <w:tcW w:w="1857" w:type="dxa"/>
            <w:shd w:val="clear" w:color="auto" w:fill="F7F7F7"/>
            <w:tcMar>
              <w:top w:w="70" w:type="dxa"/>
              <w:left w:w="90" w:type="dxa"/>
              <w:bottom w:w="70" w:type="dxa"/>
              <w:right w:w="90" w:type="dxa"/>
            </w:tcMar>
            <w:vAlign w:val="center"/>
          </w:tcPr>
          <w:p w14:paraId="1058B352" w14:textId="77777777" w:rsidR="00EF3983" w:rsidRDefault="00000000">
            <w:r>
              <w:rPr>
                <w:sz w:val="18"/>
                <w:szCs w:val="18"/>
              </w:rPr>
              <w:t>NRAMIREZ</w:t>
            </w:r>
          </w:p>
        </w:tc>
        <w:tc>
          <w:tcPr>
            <w:tcW w:w="1857" w:type="dxa"/>
            <w:shd w:val="clear" w:color="auto" w:fill="F7F7F7"/>
            <w:tcMar>
              <w:top w:w="70" w:type="dxa"/>
              <w:left w:w="90" w:type="dxa"/>
              <w:bottom w:w="70" w:type="dxa"/>
              <w:right w:w="90" w:type="dxa"/>
            </w:tcMar>
            <w:vAlign w:val="center"/>
          </w:tcPr>
          <w:p w14:paraId="35E40B16" w14:textId="77777777" w:rsidR="00EF3983" w:rsidRDefault="00000000">
            <w:r>
              <w:rPr>
                <w:sz w:val="18"/>
                <w:szCs w:val="18"/>
              </w:rPr>
              <w:t>Z_MM_PO_CREATE</w:t>
            </w:r>
          </w:p>
        </w:tc>
        <w:tc>
          <w:tcPr>
            <w:tcW w:w="1857" w:type="dxa"/>
            <w:shd w:val="clear" w:color="auto" w:fill="F7F7F7"/>
            <w:tcMar>
              <w:top w:w="70" w:type="dxa"/>
              <w:left w:w="90" w:type="dxa"/>
              <w:bottom w:w="70" w:type="dxa"/>
              <w:right w:w="90" w:type="dxa"/>
            </w:tcMar>
            <w:vAlign w:val="center"/>
          </w:tcPr>
          <w:p w14:paraId="088A0A9C" w14:textId="77777777" w:rsidR="00EF3983" w:rsidRDefault="00000000">
            <w:r>
              <w:rPr>
                <w:sz w:val="18"/>
                <w:szCs w:val="18"/>
              </w:rPr>
              <w:t>Approve</w:t>
            </w:r>
          </w:p>
        </w:tc>
        <w:tc>
          <w:tcPr>
            <w:tcW w:w="1857" w:type="dxa"/>
            <w:shd w:val="clear" w:color="auto" w:fill="F7F7F7"/>
            <w:tcMar>
              <w:top w:w="70" w:type="dxa"/>
              <w:left w:w="90" w:type="dxa"/>
              <w:bottom w:w="70" w:type="dxa"/>
              <w:right w:w="90" w:type="dxa"/>
            </w:tcMar>
            <w:vAlign w:val="center"/>
          </w:tcPr>
          <w:p w14:paraId="32C5BE51" w14:textId="77777777" w:rsidR="00EF3983" w:rsidRDefault="00000000">
            <w:r>
              <w:rPr>
                <w:sz w:val="18"/>
                <w:szCs w:val="18"/>
              </w:rPr>
              <w:t>2027-01-25 14:22:10</w:t>
            </w:r>
          </w:p>
        </w:tc>
        <w:tc>
          <w:tcPr>
            <w:tcW w:w="1857" w:type="dxa"/>
            <w:shd w:val="clear" w:color="auto" w:fill="F7F7F7"/>
            <w:tcMar>
              <w:top w:w="70" w:type="dxa"/>
              <w:left w:w="90" w:type="dxa"/>
              <w:bottom w:w="70" w:type="dxa"/>
              <w:right w:w="90" w:type="dxa"/>
            </w:tcMar>
            <w:vAlign w:val="center"/>
          </w:tcPr>
          <w:p w14:paraId="6722F361" w14:textId="77777777" w:rsidR="00EF3983" w:rsidRDefault="00000000">
            <w:r>
              <w:rPr>
                <w:sz w:val="18"/>
                <w:szCs w:val="18"/>
              </w:rPr>
              <w:t>2027-01-24 08:00:00</w:t>
            </w:r>
          </w:p>
        </w:tc>
      </w:tr>
      <w:tr w:rsidR="00EF3983" w14:paraId="5D0DF82A" w14:textId="77777777">
        <w:tblPrEx>
          <w:tblCellMar>
            <w:top w:w="0" w:type="dxa"/>
            <w:bottom w:w="0" w:type="dxa"/>
          </w:tblCellMar>
        </w:tblPrEx>
        <w:tc>
          <w:tcPr>
            <w:tcW w:w="1857" w:type="dxa"/>
            <w:tcMar>
              <w:top w:w="70" w:type="dxa"/>
              <w:left w:w="90" w:type="dxa"/>
              <w:bottom w:w="70" w:type="dxa"/>
              <w:right w:w="90" w:type="dxa"/>
            </w:tcMar>
            <w:vAlign w:val="center"/>
          </w:tcPr>
          <w:p w14:paraId="1B27A072" w14:textId="77777777" w:rsidR="00EF3983" w:rsidRDefault="00000000">
            <w:r>
              <w:rPr>
                <w:sz w:val="18"/>
                <w:szCs w:val="18"/>
              </w:rPr>
              <w:t>UAR-2026-Q2-MM</w:t>
            </w:r>
          </w:p>
        </w:tc>
        <w:tc>
          <w:tcPr>
            <w:tcW w:w="1857" w:type="dxa"/>
            <w:tcMar>
              <w:top w:w="70" w:type="dxa"/>
              <w:left w:w="90" w:type="dxa"/>
              <w:bottom w:w="70" w:type="dxa"/>
              <w:right w:w="90" w:type="dxa"/>
            </w:tcMar>
            <w:vAlign w:val="center"/>
          </w:tcPr>
          <w:p w14:paraId="5A4300F1" w14:textId="77777777" w:rsidR="00EF3983" w:rsidRDefault="00000000">
            <w:r>
              <w:rPr>
                <w:sz w:val="18"/>
                <w:szCs w:val="18"/>
              </w:rPr>
              <w:t>MSINCLAIR</w:t>
            </w:r>
          </w:p>
        </w:tc>
        <w:tc>
          <w:tcPr>
            <w:tcW w:w="1857" w:type="dxa"/>
            <w:tcMar>
              <w:top w:w="70" w:type="dxa"/>
              <w:left w:w="90" w:type="dxa"/>
              <w:bottom w:w="70" w:type="dxa"/>
              <w:right w:w="90" w:type="dxa"/>
            </w:tcMar>
            <w:vAlign w:val="center"/>
          </w:tcPr>
          <w:p w14:paraId="5787FAFC" w14:textId="77777777" w:rsidR="00EF3983" w:rsidRDefault="00000000">
            <w:r>
              <w:rPr>
                <w:sz w:val="18"/>
                <w:szCs w:val="18"/>
              </w:rPr>
              <w:t>SANDERSEN</w:t>
            </w:r>
          </w:p>
        </w:tc>
        <w:tc>
          <w:tcPr>
            <w:tcW w:w="1857" w:type="dxa"/>
            <w:tcMar>
              <w:top w:w="70" w:type="dxa"/>
              <w:left w:w="90" w:type="dxa"/>
              <w:bottom w:w="70" w:type="dxa"/>
              <w:right w:w="90" w:type="dxa"/>
            </w:tcMar>
            <w:vAlign w:val="center"/>
          </w:tcPr>
          <w:p w14:paraId="16B482CC" w14:textId="77777777" w:rsidR="00EF3983" w:rsidRDefault="00000000">
            <w:r>
              <w:rPr>
                <w:sz w:val="18"/>
                <w:szCs w:val="18"/>
              </w:rPr>
              <w:t>Z_MM_BUYER_FULL</w:t>
            </w:r>
          </w:p>
        </w:tc>
        <w:tc>
          <w:tcPr>
            <w:tcW w:w="1857" w:type="dxa"/>
            <w:tcMar>
              <w:top w:w="70" w:type="dxa"/>
              <w:left w:w="90" w:type="dxa"/>
              <w:bottom w:w="70" w:type="dxa"/>
              <w:right w:w="90" w:type="dxa"/>
            </w:tcMar>
            <w:vAlign w:val="center"/>
          </w:tcPr>
          <w:p w14:paraId="260A7925" w14:textId="77777777" w:rsidR="00EF3983" w:rsidRDefault="00000000">
            <w:r>
              <w:rPr>
                <w:sz w:val="18"/>
                <w:szCs w:val="18"/>
              </w:rPr>
              <w:t>Revoke</w:t>
            </w:r>
          </w:p>
        </w:tc>
        <w:tc>
          <w:tcPr>
            <w:tcW w:w="1857" w:type="dxa"/>
            <w:tcMar>
              <w:top w:w="70" w:type="dxa"/>
              <w:left w:w="90" w:type="dxa"/>
              <w:bottom w:w="70" w:type="dxa"/>
              <w:right w:w="90" w:type="dxa"/>
            </w:tcMar>
            <w:vAlign w:val="center"/>
          </w:tcPr>
          <w:p w14:paraId="7AD63A48" w14:textId="77777777" w:rsidR="00EF3983" w:rsidRDefault="00000000">
            <w:r>
              <w:rPr>
                <w:sz w:val="18"/>
                <w:szCs w:val="18"/>
              </w:rPr>
              <w:t>2027-01-26 10:15:40</w:t>
            </w:r>
          </w:p>
        </w:tc>
        <w:tc>
          <w:tcPr>
            <w:tcW w:w="1857" w:type="dxa"/>
            <w:tcMar>
              <w:top w:w="70" w:type="dxa"/>
              <w:left w:w="90" w:type="dxa"/>
              <w:bottom w:w="70" w:type="dxa"/>
              <w:right w:w="90" w:type="dxa"/>
            </w:tcMar>
            <w:vAlign w:val="center"/>
          </w:tcPr>
          <w:p w14:paraId="0786E50E" w14:textId="77777777" w:rsidR="00EF3983" w:rsidRDefault="00000000">
            <w:r>
              <w:rPr>
                <w:sz w:val="18"/>
                <w:szCs w:val="18"/>
              </w:rPr>
              <w:t>2027-01-24 08:00:00</w:t>
            </w:r>
          </w:p>
        </w:tc>
      </w:tr>
    </w:tbl>
    <w:p w14:paraId="7BF6584B" w14:textId="77777777" w:rsidR="00EF3983" w:rsidRDefault="00EF3983">
      <w:pPr>
        <w:spacing w:after="100"/>
      </w:pPr>
    </w:p>
    <w:p w14:paraId="34A62ACF" w14:textId="77777777" w:rsidR="00EF3983" w:rsidRDefault="00000000">
      <w:pPr>
        <w:pStyle w:val="Heading3"/>
        <w:spacing w:before="180" w:after="90"/>
      </w:pPr>
      <w:bookmarkStart w:id="218" w:name="_Toc236468875"/>
      <w:r>
        <w:t>Baseline Standard</w:t>
      </w:r>
      <w:bookmarkEnd w:id="218"/>
    </w:p>
    <w:p w14:paraId="65C520E3" w14:textId="77777777" w:rsidR="00EF3983" w:rsidRDefault="00000000">
      <w:pPr>
        <w:spacing w:after="130"/>
      </w:pPr>
      <w:r>
        <w:rPr>
          <w:sz w:val="21"/>
          <w:szCs w:val="21"/>
        </w:rPr>
        <w:t>Recertification decisions must reflect genuine, item-by-item review. A reviewer whose decision pattern is not plausibly consistent with individual review of each item — particularly when sensitive access is involved — is a reportable exception to the certification control's design intent.</w:t>
      </w:r>
    </w:p>
    <w:p w14:paraId="568B8E90" w14:textId="77777777" w:rsidR="00EF3983" w:rsidRDefault="00000000">
      <w:pPr>
        <w:pStyle w:val="Heading3"/>
        <w:spacing w:before="180" w:after="90"/>
      </w:pPr>
      <w:bookmarkStart w:id="219" w:name="_Toc236468876"/>
      <w:r>
        <w:t>Exercise</w:t>
      </w:r>
      <w:bookmarkEnd w:id="219"/>
    </w:p>
    <w:p w14:paraId="42E90BF2"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017C1065" w14:textId="77777777" w:rsidR="00EF3983" w:rsidRDefault="00000000">
      <w:pPr>
        <w:spacing w:after="130"/>
      </w:pPr>
      <w:r>
        <w:rPr>
          <w:i/>
          <w:iCs/>
          <w:color w:val="595959"/>
          <w:sz w:val="19"/>
          <w:szCs w:val="19"/>
        </w:rPr>
        <w:t>→ Answer key for CVU-UAR-001 appears in the Chapter 7 Answer Key appendix.</w:t>
      </w:r>
    </w:p>
    <w:p w14:paraId="0F8D9F21" w14:textId="77777777" w:rsidR="00EF3983" w:rsidRDefault="00EF3983">
      <w:pPr>
        <w:sectPr w:rsidR="00EF3983">
          <w:headerReference w:type="default" r:id="rId30"/>
          <w:footerReference w:type="default" r:id="rId31"/>
          <w:pgSz w:w="15840" w:h="12240" w:orient="landscape"/>
          <w:pgMar w:top="1080" w:right="1080" w:bottom="1080" w:left="1080" w:header="708" w:footer="708" w:gutter="0"/>
          <w:cols w:space="720"/>
          <w:docGrid w:linePitch="360"/>
        </w:sectPr>
      </w:pPr>
    </w:p>
    <w:p w14:paraId="471E5D73" w14:textId="77777777" w:rsidR="00EF3983" w:rsidRDefault="00000000">
      <w:pPr>
        <w:pStyle w:val="Heading2"/>
        <w:spacing w:before="240" w:after="110"/>
      </w:pPr>
      <w:bookmarkStart w:id="220" w:name="_Toc236468877"/>
      <w:r>
        <w:t>CVU-UAR-002 — User/Population Missing from Campaign Scope</w:t>
      </w:r>
      <w:bookmarkEnd w:id="220"/>
    </w:p>
    <w:p w14:paraId="72F3ED69" w14:textId="77777777" w:rsidR="00EF3983" w:rsidRDefault="00000000">
      <w:pPr>
        <w:pStyle w:val="Heading3"/>
        <w:spacing w:before="180" w:after="90"/>
      </w:pPr>
      <w:bookmarkStart w:id="221" w:name="_Toc236468878"/>
      <w:r>
        <w:t>Purpose</w:t>
      </w:r>
      <w:bookmarkEnd w:id="221"/>
    </w:p>
    <w:p w14:paraId="12E7DB92" w14:textId="77777777" w:rsidR="00EF3983" w:rsidRDefault="00000000">
      <w:pPr>
        <w:spacing w:after="130"/>
      </w:pPr>
      <w:r>
        <w:rPr>
          <w:sz w:val="21"/>
          <w:szCs w:val="21"/>
        </w:rPr>
        <w:t>This CVU teaches a trainee to test the completeness of a UAR campaign's population against the full population that should have been in scope, using only downloaded campaign and roster extracts. No live SAP/GRC access is used or required.</w:t>
      </w:r>
    </w:p>
    <w:p w14:paraId="63DF1E6B" w14:textId="77777777" w:rsidR="00EF3983" w:rsidRDefault="00000000">
      <w:pPr>
        <w:pStyle w:val="Heading3"/>
        <w:spacing w:before="180" w:after="90"/>
      </w:pPr>
      <w:bookmarkStart w:id="222" w:name="_Toc236468879"/>
      <w:r>
        <w:t>Control Objective</w:t>
      </w:r>
      <w:bookmarkEnd w:id="222"/>
    </w:p>
    <w:p w14:paraId="019ED96C" w14:textId="77777777" w:rsidR="00EF3983" w:rsidRDefault="00000000">
      <w:pPr>
        <w:spacing w:after="130"/>
      </w:pPr>
      <w:r>
        <w:rPr>
          <w:sz w:val="21"/>
          <w:szCs w:val="21"/>
        </w:rPr>
        <w:t>A UAR campaign must cover 100% of in-scope users and access for the review period. Any active user with sensitive access excluded from the campaign's population extract escapes review entirely, defeating the periodic control regardless of how well the included population was reviewed.</w:t>
      </w:r>
    </w:p>
    <w:p w14:paraId="4607C2F3" w14:textId="77777777" w:rsidR="00EF3983" w:rsidRDefault="00000000">
      <w:pPr>
        <w:pStyle w:val="Heading3"/>
        <w:spacing w:before="180" w:after="90"/>
      </w:pPr>
      <w:bookmarkStart w:id="223" w:name="_Toc236468880"/>
      <w:r>
        <w:t>Evidence</w:t>
      </w:r>
      <w:bookmarkEnd w:id="223"/>
    </w:p>
    <w:p w14:paraId="32CEBF64" w14:textId="77777777" w:rsidR="00EF3983" w:rsidRDefault="00000000">
      <w:pPr>
        <w:spacing w:before="100" w:after="60"/>
      </w:pPr>
      <w:r>
        <w:rPr>
          <w:b/>
          <w:bCs/>
          <w:i/>
          <w:iCs/>
          <w:color w:val="1F7A8C"/>
          <w:sz w:val="19"/>
          <w:szCs w:val="19"/>
        </w:rPr>
        <w:t>Exhibit 7.2.1 — UAR Campaign Population (CVU-UAR-002) — Source: SAP GRC Access Control — User Access Review (UAR)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500"/>
        <w:gridCol w:w="4500"/>
      </w:tblGrid>
      <w:tr w:rsidR="00EF3983" w14:paraId="139EFEE8" w14:textId="77777777">
        <w:tblPrEx>
          <w:tblCellMar>
            <w:top w:w="0" w:type="dxa"/>
            <w:bottom w:w="0" w:type="dxa"/>
          </w:tblCellMar>
        </w:tblPrEx>
        <w:trPr>
          <w:tblHeader/>
        </w:trPr>
        <w:tc>
          <w:tcPr>
            <w:tcW w:w="4500" w:type="dxa"/>
            <w:shd w:val="clear" w:color="auto" w:fill="1F3864"/>
            <w:tcMar>
              <w:top w:w="70" w:type="dxa"/>
              <w:left w:w="90" w:type="dxa"/>
              <w:bottom w:w="70" w:type="dxa"/>
              <w:right w:w="90" w:type="dxa"/>
            </w:tcMar>
            <w:vAlign w:val="center"/>
          </w:tcPr>
          <w:p w14:paraId="40913FD6" w14:textId="77777777" w:rsidR="00EF3983" w:rsidRDefault="00000000">
            <w:r>
              <w:rPr>
                <w:b/>
                <w:bCs/>
                <w:color w:val="FFFFFF"/>
                <w:sz w:val="18"/>
                <w:szCs w:val="18"/>
              </w:rPr>
              <w:t>Campaign ID</w:t>
            </w:r>
          </w:p>
        </w:tc>
        <w:tc>
          <w:tcPr>
            <w:tcW w:w="4500" w:type="dxa"/>
            <w:shd w:val="clear" w:color="auto" w:fill="1F3864"/>
            <w:tcMar>
              <w:top w:w="70" w:type="dxa"/>
              <w:left w:w="90" w:type="dxa"/>
              <w:bottom w:w="70" w:type="dxa"/>
              <w:right w:w="90" w:type="dxa"/>
            </w:tcMar>
            <w:vAlign w:val="center"/>
          </w:tcPr>
          <w:p w14:paraId="1F4ACCC9" w14:textId="77777777" w:rsidR="00EF3983" w:rsidRDefault="00000000">
            <w:r>
              <w:rPr>
                <w:b/>
                <w:bCs/>
                <w:color w:val="FFFFFF"/>
                <w:sz w:val="18"/>
                <w:szCs w:val="18"/>
              </w:rPr>
              <w:t>Users Included</w:t>
            </w:r>
          </w:p>
        </w:tc>
      </w:tr>
      <w:tr w:rsidR="00EF3983" w14:paraId="3B90B87D" w14:textId="77777777">
        <w:tblPrEx>
          <w:tblCellMar>
            <w:top w:w="0" w:type="dxa"/>
            <w:bottom w:w="0" w:type="dxa"/>
          </w:tblCellMar>
        </w:tblPrEx>
        <w:tc>
          <w:tcPr>
            <w:tcW w:w="4500" w:type="dxa"/>
            <w:tcMar>
              <w:top w:w="70" w:type="dxa"/>
              <w:left w:w="90" w:type="dxa"/>
              <w:bottom w:w="70" w:type="dxa"/>
              <w:right w:w="90" w:type="dxa"/>
            </w:tcMar>
            <w:vAlign w:val="center"/>
          </w:tcPr>
          <w:p w14:paraId="55A5D37C" w14:textId="77777777" w:rsidR="00EF3983" w:rsidRDefault="00000000">
            <w:r>
              <w:rPr>
                <w:sz w:val="18"/>
                <w:szCs w:val="18"/>
              </w:rPr>
              <w:t>UAR-2026-Q2-FI</w:t>
            </w:r>
          </w:p>
        </w:tc>
        <w:tc>
          <w:tcPr>
            <w:tcW w:w="4500" w:type="dxa"/>
            <w:tcMar>
              <w:top w:w="70" w:type="dxa"/>
              <w:left w:w="90" w:type="dxa"/>
              <w:bottom w:w="70" w:type="dxa"/>
              <w:right w:w="90" w:type="dxa"/>
            </w:tcMar>
            <w:vAlign w:val="center"/>
          </w:tcPr>
          <w:p w14:paraId="55AF27A5" w14:textId="77777777" w:rsidR="00EF3983" w:rsidRDefault="00000000">
            <w:r>
              <w:rPr>
                <w:sz w:val="18"/>
                <w:szCs w:val="18"/>
              </w:rPr>
              <w:t>SNWOSU</w:t>
            </w:r>
          </w:p>
        </w:tc>
      </w:tr>
      <w:tr w:rsidR="00EF3983" w14:paraId="1EDAE47A" w14:textId="77777777">
        <w:tblPrEx>
          <w:tblCellMar>
            <w:top w:w="0" w:type="dxa"/>
            <w:bottom w:w="0" w:type="dxa"/>
          </w:tblCellMar>
        </w:tblPrEx>
        <w:tc>
          <w:tcPr>
            <w:tcW w:w="4500" w:type="dxa"/>
            <w:shd w:val="clear" w:color="auto" w:fill="F7F7F7"/>
            <w:tcMar>
              <w:top w:w="70" w:type="dxa"/>
              <w:left w:w="90" w:type="dxa"/>
              <w:bottom w:w="70" w:type="dxa"/>
              <w:right w:w="90" w:type="dxa"/>
            </w:tcMar>
            <w:vAlign w:val="center"/>
          </w:tcPr>
          <w:p w14:paraId="3A025B31" w14:textId="77777777" w:rsidR="00EF3983" w:rsidRDefault="00000000">
            <w:r>
              <w:rPr>
                <w:sz w:val="18"/>
                <w:szCs w:val="18"/>
              </w:rPr>
              <w:t>UAR-2026-Q2-FI</w:t>
            </w:r>
          </w:p>
        </w:tc>
        <w:tc>
          <w:tcPr>
            <w:tcW w:w="4500" w:type="dxa"/>
            <w:shd w:val="clear" w:color="auto" w:fill="F7F7F7"/>
            <w:tcMar>
              <w:top w:w="70" w:type="dxa"/>
              <w:left w:w="90" w:type="dxa"/>
              <w:bottom w:w="70" w:type="dxa"/>
              <w:right w:w="90" w:type="dxa"/>
            </w:tcMar>
            <w:vAlign w:val="center"/>
          </w:tcPr>
          <w:p w14:paraId="07714118" w14:textId="77777777" w:rsidR="00EF3983" w:rsidRDefault="00000000">
            <w:r>
              <w:rPr>
                <w:sz w:val="18"/>
                <w:szCs w:val="18"/>
              </w:rPr>
              <w:t>PHALVORSEN</w:t>
            </w:r>
          </w:p>
        </w:tc>
      </w:tr>
      <w:tr w:rsidR="00EF3983" w14:paraId="33111CCE" w14:textId="77777777">
        <w:tblPrEx>
          <w:tblCellMar>
            <w:top w:w="0" w:type="dxa"/>
            <w:bottom w:w="0" w:type="dxa"/>
          </w:tblCellMar>
        </w:tblPrEx>
        <w:tc>
          <w:tcPr>
            <w:tcW w:w="4500" w:type="dxa"/>
            <w:tcMar>
              <w:top w:w="70" w:type="dxa"/>
              <w:left w:w="90" w:type="dxa"/>
              <w:bottom w:w="70" w:type="dxa"/>
              <w:right w:w="90" w:type="dxa"/>
            </w:tcMar>
            <w:vAlign w:val="center"/>
          </w:tcPr>
          <w:p w14:paraId="4E7BDCFC" w14:textId="77777777" w:rsidR="00EF3983" w:rsidRDefault="00000000">
            <w:r>
              <w:rPr>
                <w:sz w:val="18"/>
                <w:szCs w:val="18"/>
              </w:rPr>
              <w:t>UAR-2026-Q2-FI</w:t>
            </w:r>
          </w:p>
        </w:tc>
        <w:tc>
          <w:tcPr>
            <w:tcW w:w="4500" w:type="dxa"/>
            <w:tcMar>
              <w:top w:w="70" w:type="dxa"/>
              <w:left w:w="90" w:type="dxa"/>
              <w:bottom w:w="70" w:type="dxa"/>
              <w:right w:w="90" w:type="dxa"/>
            </w:tcMar>
            <w:vAlign w:val="center"/>
          </w:tcPr>
          <w:p w14:paraId="00D98006" w14:textId="77777777" w:rsidR="00EF3983" w:rsidRDefault="00000000">
            <w:r>
              <w:rPr>
                <w:sz w:val="18"/>
                <w:szCs w:val="18"/>
              </w:rPr>
              <w:t>ODUVALIER</w:t>
            </w:r>
          </w:p>
        </w:tc>
      </w:tr>
    </w:tbl>
    <w:p w14:paraId="328ACE46" w14:textId="77777777" w:rsidR="00EF3983" w:rsidRDefault="00EF3983">
      <w:pPr>
        <w:spacing w:after="100"/>
      </w:pPr>
    </w:p>
    <w:p w14:paraId="121824B1" w14:textId="77777777" w:rsidR="00EF3983" w:rsidRDefault="00000000">
      <w:pPr>
        <w:spacing w:before="100" w:after="60"/>
      </w:pPr>
      <w:r>
        <w:rPr>
          <w:b/>
          <w:bCs/>
          <w:i/>
          <w:iCs/>
          <w:color w:val="1F7A8C"/>
          <w:sz w:val="19"/>
          <w:szCs w:val="19"/>
        </w:rPr>
        <w:t>Exhibit 7.2.2 — Active Sensitive Access Roster (CVU-UAR-002) — Source: SAP screen export (T-code: SUIM)</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7E48D20A"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4344608C" w14:textId="77777777" w:rsidR="00EF3983" w:rsidRDefault="00000000">
            <w:r>
              <w:rPr>
                <w:b/>
                <w:bCs/>
                <w:color w:val="FFFFFF"/>
                <w:sz w:val="18"/>
                <w:szCs w:val="18"/>
              </w:rPr>
              <w:t>User ID</w:t>
            </w:r>
          </w:p>
        </w:tc>
        <w:tc>
          <w:tcPr>
            <w:tcW w:w="2250" w:type="dxa"/>
            <w:shd w:val="clear" w:color="auto" w:fill="1F3864"/>
            <w:tcMar>
              <w:top w:w="70" w:type="dxa"/>
              <w:left w:w="90" w:type="dxa"/>
              <w:bottom w:w="70" w:type="dxa"/>
              <w:right w:w="90" w:type="dxa"/>
            </w:tcMar>
            <w:vAlign w:val="center"/>
          </w:tcPr>
          <w:p w14:paraId="3138AC92" w14:textId="77777777" w:rsidR="00EF3983" w:rsidRDefault="00000000">
            <w:r>
              <w:rPr>
                <w:b/>
                <w:bCs/>
                <w:color w:val="FFFFFF"/>
                <w:sz w:val="18"/>
                <w:szCs w:val="18"/>
              </w:rPr>
              <w:t>Sensitive Role Held</w:t>
            </w:r>
          </w:p>
        </w:tc>
        <w:tc>
          <w:tcPr>
            <w:tcW w:w="2250" w:type="dxa"/>
            <w:shd w:val="clear" w:color="auto" w:fill="1F3864"/>
            <w:tcMar>
              <w:top w:w="70" w:type="dxa"/>
              <w:left w:w="90" w:type="dxa"/>
              <w:bottom w:w="70" w:type="dxa"/>
              <w:right w:w="90" w:type="dxa"/>
            </w:tcMar>
            <w:vAlign w:val="center"/>
          </w:tcPr>
          <w:p w14:paraId="664126C4" w14:textId="77777777" w:rsidR="00EF3983" w:rsidRDefault="00000000">
            <w:r>
              <w:rPr>
                <w:b/>
                <w:bCs/>
                <w:color w:val="FFFFFF"/>
                <w:sz w:val="18"/>
                <w:szCs w:val="18"/>
              </w:rPr>
              <w:t>User Group</w:t>
            </w:r>
          </w:p>
        </w:tc>
        <w:tc>
          <w:tcPr>
            <w:tcW w:w="2250" w:type="dxa"/>
            <w:shd w:val="clear" w:color="auto" w:fill="1F3864"/>
            <w:tcMar>
              <w:top w:w="70" w:type="dxa"/>
              <w:left w:w="90" w:type="dxa"/>
              <w:bottom w:w="70" w:type="dxa"/>
              <w:right w:w="90" w:type="dxa"/>
            </w:tcMar>
            <w:vAlign w:val="center"/>
          </w:tcPr>
          <w:p w14:paraId="6C792336" w14:textId="77777777" w:rsidR="00EF3983" w:rsidRDefault="00000000">
            <w:r>
              <w:rPr>
                <w:b/>
                <w:bCs/>
                <w:color w:val="FFFFFF"/>
                <w:sz w:val="18"/>
                <w:szCs w:val="18"/>
              </w:rPr>
              <w:t>Account Status</w:t>
            </w:r>
          </w:p>
        </w:tc>
      </w:tr>
      <w:tr w:rsidR="00EF3983" w14:paraId="5D1CE156" w14:textId="77777777">
        <w:tblPrEx>
          <w:tblCellMar>
            <w:top w:w="0" w:type="dxa"/>
            <w:bottom w:w="0" w:type="dxa"/>
          </w:tblCellMar>
        </w:tblPrEx>
        <w:tc>
          <w:tcPr>
            <w:tcW w:w="2250" w:type="dxa"/>
            <w:tcMar>
              <w:top w:w="70" w:type="dxa"/>
              <w:left w:w="90" w:type="dxa"/>
              <w:bottom w:w="70" w:type="dxa"/>
              <w:right w:w="90" w:type="dxa"/>
            </w:tcMar>
            <w:vAlign w:val="center"/>
          </w:tcPr>
          <w:p w14:paraId="4AAEBA8D" w14:textId="77777777" w:rsidR="00EF3983" w:rsidRDefault="00000000">
            <w:r>
              <w:rPr>
                <w:sz w:val="18"/>
                <w:szCs w:val="18"/>
              </w:rPr>
              <w:t>SNWOSU</w:t>
            </w:r>
          </w:p>
        </w:tc>
        <w:tc>
          <w:tcPr>
            <w:tcW w:w="2250" w:type="dxa"/>
            <w:tcMar>
              <w:top w:w="70" w:type="dxa"/>
              <w:left w:w="90" w:type="dxa"/>
              <w:bottom w:w="70" w:type="dxa"/>
              <w:right w:w="90" w:type="dxa"/>
            </w:tcMar>
            <w:vAlign w:val="center"/>
          </w:tcPr>
          <w:p w14:paraId="2C3782DF" w14:textId="77777777" w:rsidR="00EF3983" w:rsidRDefault="00000000">
            <w:r>
              <w:rPr>
                <w:sz w:val="18"/>
                <w:szCs w:val="18"/>
              </w:rPr>
              <w:t>Z_FI_AP_INVOICE_ENTRY</w:t>
            </w:r>
          </w:p>
        </w:tc>
        <w:tc>
          <w:tcPr>
            <w:tcW w:w="2250" w:type="dxa"/>
            <w:tcMar>
              <w:top w:w="70" w:type="dxa"/>
              <w:left w:w="90" w:type="dxa"/>
              <w:bottom w:w="70" w:type="dxa"/>
              <w:right w:w="90" w:type="dxa"/>
            </w:tcMar>
            <w:vAlign w:val="center"/>
          </w:tcPr>
          <w:p w14:paraId="68A48212" w14:textId="77777777" w:rsidR="00EF3983" w:rsidRDefault="00000000">
            <w:r>
              <w:rPr>
                <w:sz w:val="18"/>
                <w:szCs w:val="18"/>
              </w:rPr>
              <w:t>FI-USERS</w:t>
            </w:r>
          </w:p>
        </w:tc>
        <w:tc>
          <w:tcPr>
            <w:tcW w:w="2250" w:type="dxa"/>
            <w:tcMar>
              <w:top w:w="70" w:type="dxa"/>
              <w:left w:w="90" w:type="dxa"/>
              <w:bottom w:w="70" w:type="dxa"/>
              <w:right w:w="90" w:type="dxa"/>
            </w:tcMar>
            <w:vAlign w:val="center"/>
          </w:tcPr>
          <w:p w14:paraId="0A1EDD4F" w14:textId="77777777" w:rsidR="00EF3983" w:rsidRDefault="00000000">
            <w:r>
              <w:rPr>
                <w:sz w:val="18"/>
                <w:szCs w:val="18"/>
              </w:rPr>
              <w:t>Active</w:t>
            </w:r>
          </w:p>
        </w:tc>
      </w:tr>
      <w:tr w:rsidR="00EF3983" w14:paraId="2535E6FC"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37FD7E94" w14:textId="77777777" w:rsidR="00EF3983" w:rsidRDefault="00000000">
            <w:r>
              <w:rPr>
                <w:sz w:val="18"/>
                <w:szCs w:val="18"/>
              </w:rPr>
              <w:t>PHALVORSEN</w:t>
            </w:r>
          </w:p>
        </w:tc>
        <w:tc>
          <w:tcPr>
            <w:tcW w:w="2250" w:type="dxa"/>
            <w:shd w:val="clear" w:color="auto" w:fill="F7F7F7"/>
            <w:tcMar>
              <w:top w:w="70" w:type="dxa"/>
              <w:left w:w="90" w:type="dxa"/>
              <w:bottom w:w="70" w:type="dxa"/>
              <w:right w:w="90" w:type="dxa"/>
            </w:tcMar>
            <w:vAlign w:val="center"/>
          </w:tcPr>
          <w:p w14:paraId="12EDC18B" w14:textId="77777777" w:rsidR="00EF3983" w:rsidRDefault="00000000">
            <w:r>
              <w:rPr>
                <w:sz w:val="18"/>
                <w:szCs w:val="18"/>
              </w:rPr>
              <w:t>SAP_ALL</w:t>
            </w:r>
          </w:p>
        </w:tc>
        <w:tc>
          <w:tcPr>
            <w:tcW w:w="2250" w:type="dxa"/>
            <w:shd w:val="clear" w:color="auto" w:fill="F7F7F7"/>
            <w:tcMar>
              <w:top w:w="70" w:type="dxa"/>
              <w:left w:w="90" w:type="dxa"/>
              <w:bottom w:w="70" w:type="dxa"/>
              <w:right w:w="90" w:type="dxa"/>
            </w:tcMar>
            <w:vAlign w:val="center"/>
          </w:tcPr>
          <w:p w14:paraId="4626B9CD" w14:textId="77777777" w:rsidR="00EF3983" w:rsidRDefault="00000000">
            <w:r>
              <w:rPr>
                <w:sz w:val="18"/>
                <w:szCs w:val="18"/>
              </w:rPr>
              <w:t>FI-USERS</w:t>
            </w:r>
          </w:p>
        </w:tc>
        <w:tc>
          <w:tcPr>
            <w:tcW w:w="2250" w:type="dxa"/>
            <w:shd w:val="clear" w:color="auto" w:fill="F7F7F7"/>
            <w:tcMar>
              <w:top w:w="70" w:type="dxa"/>
              <w:left w:w="90" w:type="dxa"/>
              <w:bottom w:w="70" w:type="dxa"/>
              <w:right w:w="90" w:type="dxa"/>
            </w:tcMar>
            <w:vAlign w:val="center"/>
          </w:tcPr>
          <w:p w14:paraId="56B2D22D" w14:textId="77777777" w:rsidR="00EF3983" w:rsidRDefault="00000000">
            <w:r>
              <w:rPr>
                <w:sz w:val="18"/>
                <w:szCs w:val="18"/>
              </w:rPr>
              <w:t>Active</w:t>
            </w:r>
          </w:p>
        </w:tc>
      </w:tr>
      <w:tr w:rsidR="00EF3983" w14:paraId="688A5574" w14:textId="77777777">
        <w:tblPrEx>
          <w:tblCellMar>
            <w:top w:w="0" w:type="dxa"/>
            <w:bottom w:w="0" w:type="dxa"/>
          </w:tblCellMar>
        </w:tblPrEx>
        <w:tc>
          <w:tcPr>
            <w:tcW w:w="2250" w:type="dxa"/>
            <w:tcMar>
              <w:top w:w="70" w:type="dxa"/>
              <w:left w:w="90" w:type="dxa"/>
              <w:bottom w:w="70" w:type="dxa"/>
              <w:right w:w="90" w:type="dxa"/>
            </w:tcMar>
            <w:vAlign w:val="center"/>
          </w:tcPr>
          <w:p w14:paraId="1FEB14D6" w14:textId="77777777" w:rsidR="00EF3983" w:rsidRDefault="00000000">
            <w:r>
              <w:rPr>
                <w:sz w:val="18"/>
                <w:szCs w:val="18"/>
              </w:rPr>
              <w:t>ODUVALIER</w:t>
            </w:r>
          </w:p>
        </w:tc>
        <w:tc>
          <w:tcPr>
            <w:tcW w:w="2250" w:type="dxa"/>
            <w:tcMar>
              <w:top w:w="70" w:type="dxa"/>
              <w:left w:w="90" w:type="dxa"/>
              <w:bottom w:w="70" w:type="dxa"/>
              <w:right w:w="90" w:type="dxa"/>
            </w:tcMar>
            <w:vAlign w:val="center"/>
          </w:tcPr>
          <w:p w14:paraId="188B0D91" w14:textId="77777777" w:rsidR="00EF3983" w:rsidRDefault="00000000">
            <w:r>
              <w:rPr>
                <w:sz w:val="18"/>
                <w:szCs w:val="18"/>
              </w:rPr>
              <w:t>Z_FI_GL_POST</w:t>
            </w:r>
          </w:p>
        </w:tc>
        <w:tc>
          <w:tcPr>
            <w:tcW w:w="2250" w:type="dxa"/>
            <w:tcMar>
              <w:top w:w="70" w:type="dxa"/>
              <w:left w:w="90" w:type="dxa"/>
              <w:bottom w:w="70" w:type="dxa"/>
              <w:right w:w="90" w:type="dxa"/>
            </w:tcMar>
            <w:vAlign w:val="center"/>
          </w:tcPr>
          <w:p w14:paraId="29943384" w14:textId="77777777" w:rsidR="00EF3983" w:rsidRDefault="00000000">
            <w:r>
              <w:rPr>
                <w:sz w:val="18"/>
                <w:szCs w:val="18"/>
              </w:rPr>
              <w:t>FI-USERS</w:t>
            </w:r>
          </w:p>
        </w:tc>
        <w:tc>
          <w:tcPr>
            <w:tcW w:w="2250" w:type="dxa"/>
            <w:tcMar>
              <w:top w:w="70" w:type="dxa"/>
              <w:left w:w="90" w:type="dxa"/>
              <w:bottom w:w="70" w:type="dxa"/>
              <w:right w:w="90" w:type="dxa"/>
            </w:tcMar>
            <w:vAlign w:val="center"/>
          </w:tcPr>
          <w:p w14:paraId="35891F81" w14:textId="77777777" w:rsidR="00EF3983" w:rsidRDefault="00000000">
            <w:r>
              <w:rPr>
                <w:sz w:val="18"/>
                <w:szCs w:val="18"/>
              </w:rPr>
              <w:t>Active</w:t>
            </w:r>
          </w:p>
        </w:tc>
      </w:tr>
      <w:tr w:rsidR="00EF3983" w14:paraId="2EC6E0EB"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1DFD28D2" w14:textId="77777777" w:rsidR="00EF3983" w:rsidRDefault="00000000">
            <w:r>
              <w:rPr>
                <w:sz w:val="18"/>
                <w:szCs w:val="18"/>
              </w:rPr>
              <w:t>RWEXFORD</w:t>
            </w:r>
          </w:p>
        </w:tc>
        <w:tc>
          <w:tcPr>
            <w:tcW w:w="2250" w:type="dxa"/>
            <w:shd w:val="clear" w:color="auto" w:fill="F7F7F7"/>
            <w:tcMar>
              <w:top w:w="70" w:type="dxa"/>
              <w:left w:w="90" w:type="dxa"/>
              <w:bottom w:w="70" w:type="dxa"/>
              <w:right w:w="90" w:type="dxa"/>
            </w:tcMar>
            <w:vAlign w:val="center"/>
          </w:tcPr>
          <w:p w14:paraId="1413C66D" w14:textId="77777777" w:rsidR="00EF3983" w:rsidRDefault="00000000">
            <w:r>
              <w:rPr>
                <w:sz w:val="18"/>
                <w:szCs w:val="18"/>
              </w:rPr>
              <w:t>Z_FI_GL_APPROVE</w:t>
            </w:r>
          </w:p>
        </w:tc>
        <w:tc>
          <w:tcPr>
            <w:tcW w:w="2250" w:type="dxa"/>
            <w:shd w:val="clear" w:color="auto" w:fill="F7F7F7"/>
            <w:tcMar>
              <w:top w:w="70" w:type="dxa"/>
              <w:left w:w="90" w:type="dxa"/>
              <w:bottom w:w="70" w:type="dxa"/>
              <w:right w:w="90" w:type="dxa"/>
            </w:tcMar>
            <w:vAlign w:val="center"/>
          </w:tcPr>
          <w:p w14:paraId="55AFF7AC" w14:textId="77777777" w:rsidR="00EF3983" w:rsidRDefault="00000000">
            <w:r>
              <w:rPr>
                <w:sz w:val="18"/>
                <w:szCs w:val="18"/>
              </w:rPr>
              <w:t>FI-USERS</w:t>
            </w:r>
          </w:p>
        </w:tc>
        <w:tc>
          <w:tcPr>
            <w:tcW w:w="2250" w:type="dxa"/>
            <w:shd w:val="clear" w:color="auto" w:fill="F7F7F7"/>
            <w:tcMar>
              <w:top w:w="70" w:type="dxa"/>
              <w:left w:w="90" w:type="dxa"/>
              <w:bottom w:w="70" w:type="dxa"/>
              <w:right w:w="90" w:type="dxa"/>
            </w:tcMar>
            <w:vAlign w:val="center"/>
          </w:tcPr>
          <w:p w14:paraId="5ABD648A" w14:textId="77777777" w:rsidR="00EF3983" w:rsidRDefault="00000000">
            <w:r>
              <w:rPr>
                <w:sz w:val="18"/>
                <w:szCs w:val="18"/>
              </w:rPr>
              <w:t>Active</w:t>
            </w:r>
          </w:p>
        </w:tc>
      </w:tr>
    </w:tbl>
    <w:p w14:paraId="1EAF6899" w14:textId="77777777" w:rsidR="00EF3983" w:rsidRDefault="00EF3983">
      <w:pPr>
        <w:spacing w:after="100"/>
      </w:pPr>
    </w:p>
    <w:p w14:paraId="4A4C6529" w14:textId="77777777" w:rsidR="00EF3983" w:rsidRDefault="00000000">
      <w:pPr>
        <w:pStyle w:val="Heading3"/>
        <w:spacing w:before="180" w:after="90"/>
      </w:pPr>
      <w:bookmarkStart w:id="224" w:name="_Toc236468881"/>
      <w:r>
        <w:t>Baseline Standard</w:t>
      </w:r>
      <w:bookmarkEnd w:id="224"/>
    </w:p>
    <w:p w14:paraId="6FD1BCD8" w14:textId="77777777" w:rsidR="00EF3983" w:rsidRDefault="00000000">
      <w:pPr>
        <w:spacing w:after="130"/>
      </w:pPr>
      <w:r>
        <w:rPr>
          <w:sz w:val="21"/>
          <w:szCs w:val="21"/>
        </w:rPr>
        <w:t>A UAR campaign's population must include 100% of active users holding sensitive access within its defined scope. Any excluded user is a reportable scope-completeness exception, independent of how the included population was reviewed.</w:t>
      </w:r>
    </w:p>
    <w:p w14:paraId="5C469A56" w14:textId="77777777" w:rsidR="00EF3983" w:rsidRDefault="00000000">
      <w:pPr>
        <w:pStyle w:val="Heading3"/>
        <w:spacing w:before="180" w:after="90"/>
      </w:pPr>
      <w:bookmarkStart w:id="225" w:name="_Toc236468882"/>
      <w:r>
        <w:t>Exercise</w:t>
      </w:r>
      <w:bookmarkEnd w:id="225"/>
    </w:p>
    <w:p w14:paraId="1B9BB66D" w14:textId="77777777" w:rsidR="00EF3983" w:rsidRDefault="00000000">
      <w:pPr>
        <w:spacing w:after="130"/>
      </w:pPr>
      <w:r>
        <w:rPr>
          <w:sz w:val="21"/>
          <w:szCs w:val="21"/>
        </w:rPr>
        <w:t>Using both evidence tabs, identify the exception and draft a one-paragraph workpaper finding in the standard Condition / Criteria / Cause / Effect / Recommendation format.</w:t>
      </w:r>
    </w:p>
    <w:p w14:paraId="3FB23DA1" w14:textId="77777777" w:rsidR="00EF3983" w:rsidRDefault="00000000">
      <w:pPr>
        <w:spacing w:after="130"/>
      </w:pPr>
      <w:r>
        <w:rPr>
          <w:i/>
          <w:iCs/>
          <w:color w:val="595959"/>
          <w:sz w:val="19"/>
          <w:szCs w:val="19"/>
        </w:rPr>
        <w:t>→ Answer key for CVU-UAR-002 appears in the Chapter 7 Answer Key appendix.</w:t>
      </w:r>
    </w:p>
    <w:p w14:paraId="33F30EA6" w14:textId="77777777" w:rsidR="00EF3983" w:rsidRDefault="00000000">
      <w:pPr>
        <w:pStyle w:val="Heading2"/>
        <w:spacing w:before="240" w:after="110"/>
      </w:pPr>
      <w:bookmarkStart w:id="226" w:name="_Toc236468883"/>
      <w:r>
        <w:t>CVU-UAR-003 — Revoke Decision Not Executed</w:t>
      </w:r>
      <w:bookmarkEnd w:id="226"/>
    </w:p>
    <w:p w14:paraId="0E85C2E2" w14:textId="77777777" w:rsidR="00EF3983" w:rsidRDefault="00000000">
      <w:pPr>
        <w:pStyle w:val="Heading3"/>
        <w:spacing w:before="180" w:after="90"/>
      </w:pPr>
      <w:bookmarkStart w:id="227" w:name="_Toc236468884"/>
      <w:r>
        <w:t>Purpose</w:t>
      </w:r>
      <w:bookmarkEnd w:id="227"/>
    </w:p>
    <w:p w14:paraId="3C922401" w14:textId="77777777" w:rsidR="00EF3983" w:rsidRDefault="00000000">
      <w:pPr>
        <w:spacing w:after="130"/>
      </w:pPr>
      <w:r>
        <w:rPr>
          <w:sz w:val="21"/>
          <w:szCs w:val="21"/>
        </w:rPr>
        <w:t>This CVU teaches a trainee to verify that a recertification Revoke decision was actually carried out, using only a downloaded decisions log and current access status extract. No live SAP/GRC access is used or required.</w:t>
      </w:r>
    </w:p>
    <w:p w14:paraId="4D7C1447" w14:textId="77777777" w:rsidR="00EF3983" w:rsidRDefault="00000000">
      <w:pPr>
        <w:pStyle w:val="Heading3"/>
        <w:spacing w:before="180" w:after="90"/>
      </w:pPr>
      <w:bookmarkStart w:id="228" w:name="_Toc236468885"/>
      <w:r>
        <w:t>Control Objective</w:t>
      </w:r>
      <w:bookmarkEnd w:id="228"/>
    </w:p>
    <w:p w14:paraId="2C22C06F" w14:textId="77777777" w:rsidR="00EF3983" w:rsidRDefault="00000000">
      <w:pPr>
        <w:spacing w:after="130"/>
      </w:pPr>
      <w:r>
        <w:rPr>
          <w:sz w:val="21"/>
          <w:szCs w:val="21"/>
        </w:rPr>
        <w:t>When a reviewer decides to Revoke access during a UAR campaign, that decision must be executed — the role actually removed from the user — within a defined SLA. A documented revoke decision that was never carried out means the user retains access the business explicitly decided they should not have, silently defeating the certification's outcome.</w:t>
      </w:r>
    </w:p>
    <w:p w14:paraId="4C3D3798" w14:textId="77777777" w:rsidR="00EF3983" w:rsidRDefault="00000000">
      <w:pPr>
        <w:pStyle w:val="Heading3"/>
        <w:spacing w:before="180" w:after="90"/>
      </w:pPr>
      <w:bookmarkStart w:id="229" w:name="_Toc236468886"/>
      <w:r>
        <w:t>Evidence</w:t>
      </w:r>
      <w:bookmarkEnd w:id="229"/>
    </w:p>
    <w:p w14:paraId="638A90D1" w14:textId="77777777" w:rsidR="00EF3983" w:rsidRDefault="00000000">
      <w:pPr>
        <w:spacing w:before="100" w:after="60"/>
      </w:pPr>
      <w:r>
        <w:rPr>
          <w:b/>
          <w:bCs/>
          <w:i/>
          <w:iCs/>
          <w:color w:val="1F7A8C"/>
          <w:sz w:val="19"/>
          <w:szCs w:val="19"/>
        </w:rPr>
        <w:t>Exhibit 7.3.1 — UAR Campaign Decisions (CVU-UAR-003) — Source: SAP GRC Access Control — User Access Review (UAR)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495A9232"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55E29085" w14:textId="77777777" w:rsidR="00EF3983" w:rsidRDefault="00000000">
            <w:r>
              <w:rPr>
                <w:b/>
                <w:bCs/>
                <w:color w:val="FFFFFF"/>
                <w:sz w:val="18"/>
                <w:szCs w:val="18"/>
              </w:rPr>
              <w:t>Campaign ID</w:t>
            </w:r>
          </w:p>
        </w:tc>
        <w:tc>
          <w:tcPr>
            <w:tcW w:w="1800" w:type="dxa"/>
            <w:shd w:val="clear" w:color="auto" w:fill="1F3864"/>
            <w:tcMar>
              <w:top w:w="70" w:type="dxa"/>
              <w:left w:w="90" w:type="dxa"/>
              <w:bottom w:w="70" w:type="dxa"/>
              <w:right w:w="90" w:type="dxa"/>
            </w:tcMar>
            <w:vAlign w:val="center"/>
          </w:tcPr>
          <w:p w14:paraId="6FCF1C0D" w14:textId="77777777" w:rsidR="00EF3983" w:rsidRDefault="00000000">
            <w:r>
              <w:rPr>
                <w:b/>
                <w:bCs/>
                <w:color w:val="FFFFFF"/>
                <w:sz w:val="18"/>
                <w:szCs w:val="18"/>
              </w:rPr>
              <w:t>User</w:t>
            </w:r>
          </w:p>
        </w:tc>
        <w:tc>
          <w:tcPr>
            <w:tcW w:w="1800" w:type="dxa"/>
            <w:shd w:val="clear" w:color="auto" w:fill="1F3864"/>
            <w:tcMar>
              <w:top w:w="70" w:type="dxa"/>
              <w:left w:w="90" w:type="dxa"/>
              <w:bottom w:w="70" w:type="dxa"/>
              <w:right w:w="90" w:type="dxa"/>
            </w:tcMar>
            <w:vAlign w:val="center"/>
          </w:tcPr>
          <w:p w14:paraId="7774017A" w14:textId="77777777" w:rsidR="00EF3983" w:rsidRDefault="00000000">
            <w:r>
              <w:rPr>
                <w:b/>
                <w:bCs/>
                <w:color w:val="FFFFFF"/>
                <w:sz w:val="18"/>
                <w:szCs w:val="18"/>
              </w:rPr>
              <w:t>Access Item</w:t>
            </w:r>
          </w:p>
        </w:tc>
        <w:tc>
          <w:tcPr>
            <w:tcW w:w="1800" w:type="dxa"/>
            <w:shd w:val="clear" w:color="auto" w:fill="1F3864"/>
            <w:tcMar>
              <w:top w:w="70" w:type="dxa"/>
              <w:left w:w="90" w:type="dxa"/>
              <w:bottom w:w="70" w:type="dxa"/>
              <w:right w:w="90" w:type="dxa"/>
            </w:tcMar>
            <w:vAlign w:val="center"/>
          </w:tcPr>
          <w:p w14:paraId="38698EBF" w14:textId="77777777" w:rsidR="00EF3983" w:rsidRDefault="00000000">
            <w:r>
              <w:rPr>
                <w:b/>
                <w:bCs/>
                <w:color w:val="FFFFFF"/>
                <w:sz w:val="18"/>
                <w:szCs w:val="18"/>
              </w:rPr>
              <w:t>Decision</w:t>
            </w:r>
          </w:p>
        </w:tc>
        <w:tc>
          <w:tcPr>
            <w:tcW w:w="1800" w:type="dxa"/>
            <w:shd w:val="clear" w:color="auto" w:fill="1F3864"/>
            <w:tcMar>
              <w:top w:w="70" w:type="dxa"/>
              <w:left w:w="90" w:type="dxa"/>
              <w:bottom w:w="70" w:type="dxa"/>
              <w:right w:w="90" w:type="dxa"/>
            </w:tcMar>
            <w:vAlign w:val="center"/>
          </w:tcPr>
          <w:p w14:paraId="4495FEBE" w14:textId="77777777" w:rsidR="00EF3983" w:rsidRDefault="00000000">
            <w:r>
              <w:rPr>
                <w:b/>
                <w:bCs/>
                <w:color w:val="FFFFFF"/>
                <w:sz w:val="18"/>
                <w:szCs w:val="18"/>
              </w:rPr>
              <w:t>Decision Date</w:t>
            </w:r>
          </w:p>
        </w:tc>
      </w:tr>
      <w:tr w:rsidR="00EF3983" w14:paraId="2E79B828" w14:textId="77777777">
        <w:tblPrEx>
          <w:tblCellMar>
            <w:top w:w="0" w:type="dxa"/>
            <w:bottom w:w="0" w:type="dxa"/>
          </w:tblCellMar>
        </w:tblPrEx>
        <w:tc>
          <w:tcPr>
            <w:tcW w:w="1800" w:type="dxa"/>
            <w:tcMar>
              <w:top w:w="70" w:type="dxa"/>
              <w:left w:w="90" w:type="dxa"/>
              <w:bottom w:w="70" w:type="dxa"/>
              <w:right w:w="90" w:type="dxa"/>
            </w:tcMar>
            <w:vAlign w:val="center"/>
          </w:tcPr>
          <w:p w14:paraId="32A75378" w14:textId="77777777" w:rsidR="00EF3983" w:rsidRDefault="00000000">
            <w:r>
              <w:rPr>
                <w:sz w:val="18"/>
                <w:szCs w:val="18"/>
              </w:rPr>
              <w:t>UAR-2026-Q2-MM</w:t>
            </w:r>
          </w:p>
        </w:tc>
        <w:tc>
          <w:tcPr>
            <w:tcW w:w="1800" w:type="dxa"/>
            <w:tcMar>
              <w:top w:w="70" w:type="dxa"/>
              <w:left w:w="90" w:type="dxa"/>
              <w:bottom w:w="70" w:type="dxa"/>
              <w:right w:w="90" w:type="dxa"/>
            </w:tcMar>
            <w:vAlign w:val="center"/>
          </w:tcPr>
          <w:p w14:paraId="5839EB20" w14:textId="77777777" w:rsidR="00EF3983" w:rsidRDefault="00000000">
            <w:r>
              <w:rPr>
                <w:sz w:val="18"/>
                <w:szCs w:val="18"/>
              </w:rPr>
              <w:t>GANDERSEN</w:t>
            </w:r>
          </w:p>
        </w:tc>
        <w:tc>
          <w:tcPr>
            <w:tcW w:w="1800" w:type="dxa"/>
            <w:tcMar>
              <w:top w:w="70" w:type="dxa"/>
              <w:left w:w="90" w:type="dxa"/>
              <w:bottom w:w="70" w:type="dxa"/>
              <w:right w:w="90" w:type="dxa"/>
            </w:tcMar>
            <w:vAlign w:val="center"/>
          </w:tcPr>
          <w:p w14:paraId="40FDFDDF" w14:textId="77777777" w:rsidR="00EF3983" w:rsidRDefault="00000000">
            <w:r>
              <w:rPr>
                <w:sz w:val="18"/>
                <w:szCs w:val="18"/>
              </w:rPr>
              <w:t>Z_MM_BUYER_FULL</w:t>
            </w:r>
          </w:p>
        </w:tc>
        <w:tc>
          <w:tcPr>
            <w:tcW w:w="1800" w:type="dxa"/>
            <w:tcMar>
              <w:top w:w="70" w:type="dxa"/>
              <w:left w:w="90" w:type="dxa"/>
              <w:bottom w:w="70" w:type="dxa"/>
              <w:right w:w="90" w:type="dxa"/>
            </w:tcMar>
            <w:vAlign w:val="center"/>
          </w:tcPr>
          <w:p w14:paraId="6B012648" w14:textId="77777777" w:rsidR="00EF3983" w:rsidRDefault="00000000">
            <w:r>
              <w:rPr>
                <w:sz w:val="18"/>
                <w:szCs w:val="18"/>
              </w:rPr>
              <w:t>Revoke</w:t>
            </w:r>
          </w:p>
        </w:tc>
        <w:tc>
          <w:tcPr>
            <w:tcW w:w="1800" w:type="dxa"/>
            <w:tcMar>
              <w:top w:w="70" w:type="dxa"/>
              <w:left w:w="90" w:type="dxa"/>
              <w:bottom w:w="70" w:type="dxa"/>
              <w:right w:w="90" w:type="dxa"/>
            </w:tcMar>
            <w:vAlign w:val="center"/>
          </w:tcPr>
          <w:p w14:paraId="262682EE" w14:textId="77777777" w:rsidR="00EF3983" w:rsidRDefault="00000000">
            <w:r>
              <w:rPr>
                <w:sz w:val="18"/>
                <w:szCs w:val="18"/>
              </w:rPr>
              <w:t>2026-07-27</w:t>
            </w:r>
          </w:p>
        </w:tc>
      </w:tr>
      <w:tr w:rsidR="00EF3983" w14:paraId="6DB0A119"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0E9AAC41" w14:textId="77777777" w:rsidR="00EF3983" w:rsidRDefault="00000000">
            <w:r>
              <w:rPr>
                <w:sz w:val="18"/>
                <w:szCs w:val="18"/>
              </w:rPr>
              <w:t>UAR-2026-Q2-FI</w:t>
            </w:r>
          </w:p>
        </w:tc>
        <w:tc>
          <w:tcPr>
            <w:tcW w:w="1800" w:type="dxa"/>
            <w:shd w:val="clear" w:color="auto" w:fill="F7F7F7"/>
            <w:tcMar>
              <w:top w:w="70" w:type="dxa"/>
              <w:left w:w="90" w:type="dxa"/>
              <w:bottom w:w="70" w:type="dxa"/>
              <w:right w:w="90" w:type="dxa"/>
            </w:tcMar>
            <w:vAlign w:val="center"/>
          </w:tcPr>
          <w:p w14:paraId="5ECEE54C" w14:textId="77777777" w:rsidR="00EF3983" w:rsidRDefault="00000000">
            <w:r>
              <w:rPr>
                <w:sz w:val="18"/>
                <w:szCs w:val="18"/>
              </w:rPr>
              <w:t>GOKONKWO</w:t>
            </w:r>
          </w:p>
        </w:tc>
        <w:tc>
          <w:tcPr>
            <w:tcW w:w="1800" w:type="dxa"/>
            <w:shd w:val="clear" w:color="auto" w:fill="F7F7F7"/>
            <w:tcMar>
              <w:top w:w="70" w:type="dxa"/>
              <w:left w:w="90" w:type="dxa"/>
              <w:bottom w:w="70" w:type="dxa"/>
              <w:right w:w="90" w:type="dxa"/>
            </w:tcMar>
            <w:vAlign w:val="center"/>
          </w:tcPr>
          <w:p w14:paraId="423F6A7A" w14:textId="77777777" w:rsidR="00EF3983" w:rsidRDefault="00000000">
            <w:r>
              <w:rPr>
                <w:sz w:val="18"/>
                <w:szCs w:val="18"/>
              </w:rPr>
              <w:t>Z_FI_AP_INVOICE_ENTRY</w:t>
            </w:r>
          </w:p>
        </w:tc>
        <w:tc>
          <w:tcPr>
            <w:tcW w:w="1800" w:type="dxa"/>
            <w:shd w:val="clear" w:color="auto" w:fill="F7F7F7"/>
            <w:tcMar>
              <w:top w:w="70" w:type="dxa"/>
              <w:left w:w="90" w:type="dxa"/>
              <w:bottom w:w="70" w:type="dxa"/>
              <w:right w:w="90" w:type="dxa"/>
            </w:tcMar>
            <w:vAlign w:val="center"/>
          </w:tcPr>
          <w:p w14:paraId="15E4AA4E" w14:textId="77777777" w:rsidR="00EF3983" w:rsidRDefault="00000000">
            <w:r>
              <w:rPr>
                <w:sz w:val="18"/>
                <w:szCs w:val="18"/>
              </w:rPr>
              <w:t>Revoke</w:t>
            </w:r>
          </w:p>
        </w:tc>
        <w:tc>
          <w:tcPr>
            <w:tcW w:w="1800" w:type="dxa"/>
            <w:shd w:val="clear" w:color="auto" w:fill="F7F7F7"/>
            <w:tcMar>
              <w:top w:w="70" w:type="dxa"/>
              <w:left w:w="90" w:type="dxa"/>
              <w:bottom w:w="70" w:type="dxa"/>
              <w:right w:w="90" w:type="dxa"/>
            </w:tcMar>
            <w:vAlign w:val="center"/>
          </w:tcPr>
          <w:p w14:paraId="00663FF7" w14:textId="77777777" w:rsidR="00EF3983" w:rsidRDefault="00000000">
            <w:r>
              <w:rPr>
                <w:sz w:val="18"/>
                <w:szCs w:val="18"/>
              </w:rPr>
              <w:t>2026-07-28</w:t>
            </w:r>
          </w:p>
        </w:tc>
      </w:tr>
    </w:tbl>
    <w:p w14:paraId="2C212908" w14:textId="77777777" w:rsidR="00EF3983" w:rsidRDefault="00EF3983">
      <w:pPr>
        <w:spacing w:after="100"/>
      </w:pPr>
    </w:p>
    <w:p w14:paraId="0F2FDDD1" w14:textId="77777777" w:rsidR="00EF3983" w:rsidRDefault="00000000">
      <w:pPr>
        <w:spacing w:before="100" w:after="60"/>
      </w:pPr>
      <w:r>
        <w:rPr>
          <w:b/>
          <w:bCs/>
          <w:i/>
          <w:iCs/>
          <w:color w:val="1F7A8C"/>
          <w:sz w:val="19"/>
          <w:szCs w:val="19"/>
        </w:rPr>
        <w:t>Exhibit 7.3.2 — Current Access Status (CVU-UAR-003) — Source: SAP screen export (T-code: SUIM)</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000"/>
        <w:gridCol w:w="3000"/>
        <w:gridCol w:w="3000"/>
      </w:tblGrid>
      <w:tr w:rsidR="00EF3983" w14:paraId="6CFCBC7A" w14:textId="77777777">
        <w:tblPrEx>
          <w:tblCellMar>
            <w:top w:w="0" w:type="dxa"/>
            <w:bottom w:w="0" w:type="dxa"/>
          </w:tblCellMar>
        </w:tblPrEx>
        <w:trPr>
          <w:tblHeader/>
        </w:trPr>
        <w:tc>
          <w:tcPr>
            <w:tcW w:w="3000" w:type="dxa"/>
            <w:shd w:val="clear" w:color="auto" w:fill="1F3864"/>
            <w:tcMar>
              <w:top w:w="70" w:type="dxa"/>
              <w:left w:w="90" w:type="dxa"/>
              <w:bottom w:w="70" w:type="dxa"/>
              <w:right w:w="90" w:type="dxa"/>
            </w:tcMar>
            <w:vAlign w:val="center"/>
          </w:tcPr>
          <w:p w14:paraId="3A5D6076" w14:textId="77777777" w:rsidR="00EF3983" w:rsidRDefault="00000000">
            <w:r>
              <w:rPr>
                <w:b/>
                <w:bCs/>
                <w:color w:val="FFFFFF"/>
                <w:sz w:val="18"/>
                <w:szCs w:val="18"/>
              </w:rPr>
              <w:t>User</w:t>
            </w:r>
          </w:p>
        </w:tc>
        <w:tc>
          <w:tcPr>
            <w:tcW w:w="3000" w:type="dxa"/>
            <w:shd w:val="clear" w:color="auto" w:fill="1F3864"/>
            <w:tcMar>
              <w:top w:w="70" w:type="dxa"/>
              <w:left w:w="90" w:type="dxa"/>
              <w:bottom w:w="70" w:type="dxa"/>
              <w:right w:w="90" w:type="dxa"/>
            </w:tcMar>
            <w:vAlign w:val="center"/>
          </w:tcPr>
          <w:p w14:paraId="2B4A57ED" w14:textId="77777777" w:rsidR="00EF3983" w:rsidRDefault="00000000">
            <w:r>
              <w:rPr>
                <w:b/>
                <w:bCs/>
                <w:color w:val="FFFFFF"/>
                <w:sz w:val="18"/>
                <w:szCs w:val="18"/>
              </w:rPr>
              <w:t>Role</w:t>
            </w:r>
          </w:p>
        </w:tc>
        <w:tc>
          <w:tcPr>
            <w:tcW w:w="3000" w:type="dxa"/>
            <w:shd w:val="clear" w:color="auto" w:fill="1F3864"/>
            <w:tcMar>
              <w:top w:w="70" w:type="dxa"/>
              <w:left w:w="90" w:type="dxa"/>
              <w:bottom w:w="70" w:type="dxa"/>
              <w:right w:w="90" w:type="dxa"/>
            </w:tcMar>
            <w:vAlign w:val="center"/>
          </w:tcPr>
          <w:p w14:paraId="5E1BD665" w14:textId="77777777" w:rsidR="00EF3983" w:rsidRDefault="00000000">
            <w:r>
              <w:rPr>
                <w:b/>
                <w:bCs/>
                <w:color w:val="FFFFFF"/>
                <w:sz w:val="18"/>
                <w:szCs w:val="18"/>
              </w:rPr>
              <w:t>Still Assigned</w:t>
            </w:r>
          </w:p>
        </w:tc>
      </w:tr>
      <w:tr w:rsidR="00EF3983" w14:paraId="4B0B2F53" w14:textId="77777777">
        <w:tblPrEx>
          <w:tblCellMar>
            <w:top w:w="0" w:type="dxa"/>
            <w:bottom w:w="0" w:type="dxa"/>
          </w:tblCellMar>
        </w:tblPrEx>
        <w:tc>
          <w:tcPr>
            <w:tcW w:w="3000" w:type="dxa"/>
            <w:tcMar>
              <w:top w:w="70" w:type="dxa"/>
              <w:left w:w="90" w:type="dxa"/>
              <w:bottom w:w="70" w:type="dxa"/>
              <w:right w:w="90" w:type="dxa"/>
            </w:tcMar>
            <w:vAlign w:val="center"/>
          </w:tcPr>
          <w:p w14:paraId="36D781B7" w14:textId="77777777" w:rsidR="00EF3983" w:rsidRDefault="00000000">
            <w:r>
              <w:rPr>
                <w:sz w:val="18"/>
                <w:szCs w:val="18"/>
              </w:rPr>
              <w:t>GANDERSEN</w:t>
            </w:r>
          </w:p>
        </w:tc>
        <w:tc>
          <w:tcPr>
            <w:tcW w:w="3000" w:type="dxa"/>
            <w:tcMar>
              <w:top w:w="70" w:type="dxa"/>
              <w:left w:w="90" w:type="dxa"/>
              <w:bottom w:w="70" w:type="dxa"/>
              <w:right w:w="90" w:type="dxa"/>
            </w:tcMar>
            <w:vAlign w:val="center"/>
          </w:tcPr>
          <w:p w14:paraId="04982AD1" w14:textId="77777777" w:rsidR="00EF3983" w:rsidRDefault="00000000">
            <w:r>
              <w:rPr>
                <w:sz w:val="18"/>
                <w:szCs w:val="18"/>
              </w:rPr>
              <w:t>Z_MM_BUYER_FULL</w:t>
            </w:r>
          </w:p>
        </w:tc>
        <w:tc>
          <w:tcPr>
            <w:tcW w:w="3000" w:type="dxa"/>
            <w:tcMar>
              <w:top w:w="70" w:type="dxa"/>
              <w:left w:w="90" w:type="dxa"/>
              <w:bottom w:w="70" w:type="dxa"/>
              <w:right w:w="90" w:type="dxa"/>
            </w:tcMar>
            <w:vAlign w:val="center"/>
          </w:tcPr>
          <w:p w14:paraId="5CAF4587" w14:textId="77777777" w:rsidR="00EF3983" w:rsidRDefault="00000000">
            <w:r>
              <w:rPr>
                <w:sz w:val="18"/>
                <w:szCs w:val="18"/>
              </w:rPr>
              <w:t>Yes</w:t>
            </w:r>
          </w:p>
        </w:tc>
      </w:tr>
      <w:tr w:rsidR="00EF3983" w14:paraId="01162ADA" w14:textId="77777777">
        <w:tblPrEx>
          <w:tblCellMar>
            <w:top w:w="0" w:type="dxa"/>
            <w:bottom w:w="0" w:type="dxa"/>
          </w:tblCellMar>
        </w:tblPrEx>
        <w:tc>
          <w:tcPr>
            <w:tcW w:w="3000" w:type="dxa"/>
            <w:shd w:val="clear" w:color="auto" w:fill="F7F7F7"/>
            <w:tcMar>
              <w:top w:w="70" w:type="dxa"/>
              <w:left w:w="90" w:type="dxa"/>
              <w:bottom w:w="70" w:type="dxa"/>
              <w:right w:w="90" w:type="dxa"/>
            </w:tcMar>
            <w:vAlign w:val="center"/>
          </w:tcPr>
          <w:p w14:paraId="0723507B" w14:textId="77777777" w:rsidR="00EF3983" w:rsidRDefault="00000000">
            <w:r>
              <w:rPr>
                <w:sz w:val="18"/>
                <w:szCs w:val="18"/>
              </w:rPr>
              <w:t>GOKONKWO</w:t>
            </w:r>
          </w:p>
        </w:tc>
        <w:tc>
          <w:tcPr>
            <w:tcW w:w="3000" w:type="dxa"/>
            <w:shd w:val="clear" w:color="auto" w:fill="F7F7F7"/>
            <w:tcMar>
              <w:top w:w="70" w:type="dxa"/>
              <w:left w:w="90" w:type="dxa"/>
              <w:bottom w:w="70" w:type="dxa"/>
              <w:right w:w="90" w:type="dxa"/>
            </w:tcMar>
            <w:vAlign w:val="center"/>
          </w:tcPr>
          <w:p w14:paraId="70D3438A" w14:textId="77777777" w:rsidR="00EF3983" w:rsidRDefault="00000000">
            <w:r>
              <w:rPr>
                <w:sz w:val="18"/>
                <w:szCs w:val="18"/>
              </w:rPr>
              <w:t>Z_FI_AP_INVOICE_ENTRY</w:t>
            </w:r>
          </w:p>
        </w:tc>
        <w:tc>
          <w:tcPr>
            <w:tcW w:w="3000" w:type="dxa"/>
            <w:shd w:val="clear" w:color="auto" w:fill="F7F7F7"/>
            <w:tcMar>
              <w:top w:w="70" w:type="dxa"/>
              <w:left w:w="90" w:type="dxa"/>
              <w:bottom w:w="70" w:type="dxa"/>
              <w:right w:w="90" w:type="dxa"/>
            </w:tcMar>
            <w:vAlign w:val="center"/>
          </w:tcPr>
          <w:p w14:paraId="73D3028F" w14:textId="77777777" w:rsidR="00EF3983" w:rsidRDefault="00000000">
            <w:r>
              <w:rPr>
                <w:sz w:val="18"/>
                <w:szCs w:val="18"/>
              </w:rPr>
              <w:t>No</w:t>
            </w:r>
          </w:p>
        </w:tc>
      </w:tr>
    </w:tbl>
    <w:p w14:paraId="4A76AD42" w14:textId="77777777" w:rsidR="00EF3983" w:rsidRDefault="00EF3983">
      <w:pPr>
        <w:spacing w:after="100"/>
      </w:pPr>
    </w:p>
    <w:p w14:paraId="45E1A26E" w14:textId="77777777" w:rsidR="00EF3983" w:rsidRDefault="00000000">
      <w:pPr>
        <w:pStyle w:val="Heading3"/>
        <w:spacing w:before="180" w:after="90"/>
      </w:pPr>
      <w:bookmarkStart w:id="230" w:name="_Toc236468887"/>
      <w:r>
        <w:t>Baseline Standard</w:t>
      </w:r>
      <w:bookmarkEnd w:id="230"/>
    </w:p>
    <w:p w14:paraId="7C213903" w14:textId="77777777" w:rsidR="00EF3983" w:rsidRDefault="00000000">
      <w:pPr>
        <w:spacing w:after="130"/>
      </w:pPr>
      <w:r>
        <w:rPr>
          <w:sz w:val="21"/>
          <w:szCs w:val="21"/>
        </w:rPr>
        <w:t>Every Revoke decision from a UAR campaign must result in the access actually being removed, within a reasonable execution SLA (5 business days, for this exercise). A revoke decision still unexecuted beyond that window is a reportable exception.</w:t>
      </w:r>
    </w:p>
    <w:p w14:paraId="21952D3D" w14:textId="77777777" w:rsidR="00EF3983" w:rsidRDefault="00000000">
      <w:pPr>
        <w:pStyle w:val="Heading3"/>
        <w:spacing w:before="180" w:after="90"/>
      </w:pPr>
      <w:bookmarkStart w:id="231" w:name="_Toc236468888"/>
      <w:r>
        <w:t>Exercise</w:t>
      </w:r>
      <w:bookmarkEnd w:id="231"/>
    </w:p>
    <w:p w14:paraId="72F54E74" w14:textId="77777777" w:rsidR="00EF3983" w:rsidRDefault="00000000">
      <w:pPr>
        <w:spacing w:after="130"/>
      </w:pPr>
      <w:r>
        <w:rPr>
          <w:sz w:val="21"/>
          <w:szCs w:val="21"/>
        </w:rPr>
        <w:t>Using both evidence tabs, identify the exception and draft a one-paragraph workpaper finding in the standard Condition / Criteria / Cause / Effect / Recommendation format.</w:t>
      </w:r>
    </w:p>
    <w:p w14:paraId="47CFBB6A" w14:textId="77777777" w:rsidR="00EF3983" w:rsidRDefault="00000000">
      <w:pPr>
        <w:spacing w:after="130"/>
      </w:pPr>
      <w:r>
        <w:rPr>
          <w:i/>
          <w:iCs/>
          <w:color w:val="595959"/>
          <w:sz w:val="19"/>
          <w:szCs w:val="19"/>
        </w:rPr>
        <w:t>→ Answer key for CVU-UAR-003 appears in the Chapter 7 Answer Key appendix.</w:t>
      </w:r>
    </w:p>
    <w:p w14:paraId="0755B458" w14:textId="77777777" w:rsidR="00EF3983" w:rsidRDefault="00000000">
      <w:pPr>
        <w:pStyle w:val="Heading2"/>
        <w:spacing w:before="240" w:after="110"/>
      </w:pPr>
      <w:bookmarkStart w:id="232" w:name="_Toc236468889"/>
      <w:r>
        <w:t>CVU-UAR-004 — Certification Campaign Overdue / Not Completed</w:t>
      </w:r>
      <w:bookmarkEnd w:id="232"/>
    </w:p>
    <w:p w14:paraId="7DF4377B" w14:textId="77777777" w:rsidR="00EF3983" w:rsidRDefault="00000000">
      <w:pPr>
        <w:pStyle w:val="Heading3"/>
        <w:spacing w:before="180" w:after="90"/>
      </w:pPr>
      <w:bookmarkStart w:id="233" w:name="_Toc236468890"/>
      <w:r>
        <w:t>Purpose</w:t>
      </w:r>
      <w:bookmarkEnd w:id="233"/>
    </w:p>
    <w:p w14:paraId="1D016DA3" w14:textId="77777777" w:rsidR="00EF3983" w:rsidRDefault="00000000">
      <w:pPr>
        <w:spacing w:after="130"/>
      </w:pPr>
      <w:r>
        <w:rPr>
          <w:sz w:val="21"/>
          <w:szCs w:val="21"/>
        </w:rPr>
        <w:t>This CVU teaches a trainee to identify a UAR campaign that missed its completion deadline, using only a downloaded campaign status report. No live SAP/GRC access is used or required.</w:t>
      </w:r>
    </w:p>
    <w:p w14:paraId="5AD7B4BE" w14:textId="77777777" w:rsidR="00EF3983" w:rsidRDefault="00000000">
      <w:pPr>
        <w:pStyle w:val="Heading3"/>
        <w:spacing w:before="180" w:after="90"/>
      </w:pPr>
      <w:bookmarkStart w:id="234" w:name="_Toc236468891"/>
      <w:r>
        <w:t>Control Objective</w:t>
      </w:r>
      <w:bookmarkEnd w:id="234"/>
    </w:p>
    <w:p w14:paraId="203DD583" w14:textId="77777777" w:rsidR="00EF3983" w:rsidRDefault="00000000">
      <w:pPr>
        <w:spacing w:after="130"/>
      </w:pPr>
      <w:r>
        <w:rPr>
          <w:sz w:val="21"/>
          <w:szCs w:val="21"/>
        </w:rPr>
        <w:t>A UAR campaign must be completed — 100% of decisions made — by its defined due date. A campaign still open past its due date means some population of users has gone an entire review cycle with no recertification decision at all, leaving their access completely outside the periodic review control for that cycle.</w:t>
      </w:r>
    </w:p>
    <w:p w14:paraId="7F34B90F" w14:textId="77777777" w:rsidR="00EF3983" w:rsidRDefault="00000000">
      <w:pPr>
        <w:pStyle w:val="Heading3"/>
        <w:spacing w:before="180" w:after="90"/>
      </w:pPr>
      <w:bookmarkStart w:id="235" w:name="_Toc236468892"/>
      <w:r>
        <w:t>Evidence</w:t>
      </w:r>
      <w:bookmarkEnd w:id="235"/>
    </w:p>
    <w:p w14:paraId="24AC76AD" w14:textId="77777777" w:rsidR="00EF3983" w:rsidRDefault="00000000">
      <w:pPr>
        <w:spacing w:before="100" w:after="60"/>
      </w:pPr>
      <w:r>
        <w:rPr>
          <w:b/>
          <w:bCs/>
          <w:i/>
          <w:iCs/>
          <w:color w:val="1F7A8C"/>
          <w:sz w:val="19"/>
          <w:szCs w:val="19"/>
        </w:rPr>
        <w:t>Exhibit 7.4.1 — UAR Campaign Status (CVU-UAR-004) — Source: SAP GRC Access Control — User Access Review (UAR)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1A31E68A"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07519900" w14:textId="77777777" w:rsidR="00EF3983" w:rsidRDefault="00000000">
            <w:r>
              <w:rPr>
                <w:b/>
                <w:bCs/>
                <w:color w:val="FFFFFF"/>
                <w:sz w:val="18"/>
                <w:szCs w:val="18"/>
              </w:rPr>
              <w:t>Campaign ID</w:t>
            </w:r>
          </w:p>
        </w:tc>
        <w:tc>
          <w:tcPr>
            <w:tcW w:w="1800" w:type="dxa"/>
            <w:shd w:val="clear" w:color="auto" w:fill="1F3864"/>
            <w:tcMar>
              <w:top w:w="70" w:type="dxa"/>
              <w:left w:w="90" w:type="dxa"/>
              <w:bottom w:w="70" w:type="dxa"/>
              <w:right w:w="90" w:type="dxa"/>
            </w:tcMar>
            <w:vAlign w:val="center"/>
          </w:tcPr>
          <w:p w14:paraId="606759C8" w14:textId="77777777" w:rsidR="00EF3983" w:rsidRDefault="00000000">
            <w:r>
              <w:rPr>
                <w:b/>
                <w:bCs/>
                <w:color w:val="FFFFFF"/>
                <w:sz w:val="18"/>
                <w:szCs w:val="18"/>
              </w:rPr>
              <w:t>Review Period</w:t>
            </w:r>
          </w:p>
        </w:tc>
        <w:tc>
          <w:tcPr>
            <w:tcW w:w="1800" w:type="dxa"/>
            <w:shd w:val="clear" w:color="auto" w:fill="1F3864"/>
            <w:tcMar>
              <w:top w:w="70" w:type="dxa"/>
              <w:left w:w="90" w:type="dxa"/>
              <w:bottom w:w="70" w:type="dxa"/>
              <w:right w:w="90" w:type="dxa"/>
            </w:tcMar>
            <w:vAlign w:val="center"/>
          </w:tcPr>
          <w:p w14:paraId="77EC441D" w14:textId="77777777" w:rsidR="00EF3983" w:rsidRDefault="00000000">
            <w:r>
              <w:rPr>
                <w:b/>
                <w:bCs/>
                <w:color w:val="FFFFFF"/>
                <w:sz w:val="18"/>
                <w:szCs w:val="18"/>
              </w:rPr>
              <w:t>Due Date</w:t>
            </w:r>
          </w:p>
        </w:tc>
        <w:tc>
          <w:tcPr>
            <w:tcW w:w="1800" w:type="dxa"/>
            <w:shd w:val="clear" w:color="auto" w:fill="1F3864"/>
            <w:tcMar>
              <w:top w:w="70" w:type="dxa"/>
              <w:left w:w="90" w:type="dxa"/>
              <w:bottom w:w="70" w:type="dxa"/>
              <w:right w:w="90" w:type="dxa"/>
            </w:tcMar>
            <w:vAlign w:val="center"/>
          </w:tcPr>
          <w:p w14:paraId="3DFE1368" w14:textId="77777777" w:rsidR="00EF3983" w:rsidRDefault="00000000">
            <w:r>
              <w:rPr>
                <w:b/>
                <w:bCs/>
                <w:color w:val="FFFFFF"/>
                <w:sz w:val="18"/>
                <w:szCs w:val="18"/>
              </w:rPr>
              <w:t>% Complete</w:t>
            </w:r>
          </w:p>
        </w:tc>
        <w:tc>
          <w:tcPr>
            <w:tcW w:w="1800" w:type="dxa"/>
            <w:shd w:val="clear" w:color="auto" w:fill="1F3864"/>
            <w:tcMar>
              <w:top w:w="70" w:type="dxa"/>
              <w:left w:w="90" w:type="dxa"/>
              <w:bottom w:w="70" w:type="dxa"/>
              <w:right w:w="90" w:type="dxa"/>
            </w:tcMar>
            <w:vAlign w:val="center"/>
          </w:tcPr>
          <w:p w14:paraId="573B54D2" w14:textId="77777777" w:rsidR="00EF3983" w:rsidRDefault="00000000">
            <w:r>
              <w:rPr>
                <w:b/>
                <w:bCs/>
                <w:color w:val="FFFFFF"/>
                <w:sz w:val="18"/>
                <w:szCs w:val="18"/>
              </w:rPr>
              <w:t>Status</w:t>
            </w:r>
          </w:p>
        </w:tc>
      </w:tr>
      <w:tr w:rsidR="00EF3983" w14:paraId="7CD78D2E" w14:textId="77777777">
        <w:tblPrEx>
          <w:tblCellMar>
            <w:top w:w="0" w:type="dxa"/>
            <w:bottom w:w="0" w:type="dxa"/>
          </w:tblCellMar>
        </w:tblPrEx>
        <w:tc>
          <w:tcPr>
            <w:tcW w:w="1800" w:type="dxa"/>
            <w:tcMar>
              <w:top w:w="70" w:type="dxa"/>
              <w:left w:w="90" w:type="dxa"/>
              <w:bottom w:w="70" w:type="dxa"/>
              <w:right w:w="90" w:type="dxa"/>
            </w:tcMar>
            <w:vAlign w:val="center"/>
          </w:tcPr>
          <w:p w14:paraId="07660557" w14:textId="77777777" w:rsidR="00EF3983" w:rsidRDefault="00000000">
            <w:r>
              <w:rPr>
                <w:sz w:val="18"/>
                <w:szCs w:val="18"/>
              </w:rPr>
              <w:t>UAR-2026-Q2-FI</w:t>
            </w:r>
          </w:p>
        </w:tc>
        <w:tc>
          <w:tcPr>
            <w:tcW w:w="1800" w:type="dxa"/>
            <w:tcMar>
              <w:top w:w="70" w:type="dxa"/>
              <w:left w:w="90" w:type="dxa"/>
              <w:bottom w:w="70" w:type="dxa"/>
              <w:right w:w="90" w:type="dxa"/>
            </w:tcMar>
            <w:vAlign w:val="center"/>
          </w:tcPr>
          <w:p w14:paraId="6FE79FD6" w14:textId="77777777" w:rsidR="00EF3983" w:rsidRDefault="00000000">
            <w:r>
              <w:rPr>
                <w:sz w:val="18"/>
                <w:szCs w:val="18"/>
              </w:rPr>
              <w:t>Q2 2026</w:t>
            </w:r>
          </w:p>
        </w:tc>
        <w:tc>
          <w:tcPr>
            <w:tcW w:w="1800" w:type="dxa"/>
            <w:tcMar>
              <w:top w:w="70" w:type="dxa"/>
              <w:left w:w="90" w:type="dxa"/>
              <w:bottom w:w="70" w:type="dxa"/>
              <w:right w:w="90" w:type="dxa"/>
            </w:tcMar>
            <w:vAlign w:val="center"/>
          </w:tcPr>
          <w:p w14:paraId="23EBCEA7" w14:textId="77777777" w:rsidR="00EF3983" w:rsidRDefault="00000000">
            <w:r>
              <w:rPr>
                <w:sz w:val="18"/>
                <w:szCs w:val="18"/>
              </w:rPr>
              <w:t>2026-12-01</w:t>
            </w:r>
          </w:p>
        </w:tc>
        <w:tc>
          <w:tcPr>
            <w:tcW w:w="1800" w:type="dxa"/>
            <w:tcMar>
              <w:top w:w="70" w:type="dxa"/>
              <w:left w:w="90" w:type="dxa"/>
              <w:bottom w:w="70" w:type="dxa"/>
              <w:right w:w="90" w:type="dxa"/>
            </w:tcMar>
            <w:vAlign w:val="center"/>
          </w:tcPr>
          <w:p w14:paraId="2863A487" w14:textId="77777777" w:rsidR="00EF3983" w:rsidRDefault="00000000">
            <w:r>
              <w:rPr>
                <w:sz w:val="18"/>
                <w:szCs w:val="18"/>
              </w:rPr>
              <w:t>100%</w:t>
            </w:r>
          </w:p>
        </w:tc>
        <w:tc>
          <w:tcPr>
            <w:tcW w:w="1800" w:type="dxa"/>
            <w:tcMar>
              <w:top w:w="70" w:type="dxa"/>
              <w:left w:w="90" w:type="dxa"/>
              <w:bottom w:w="70" w:type="dxa"/>
              <w:right w:w="90" w:type="dxa"/>
            </w:tcMar>
            <w:vAlign w:val="center"/>
          </w:tcPr>
          <w:p w14:paraId="11AB89F1" w14:textId="77777777" w:rsidR="00EF3983" w:rsidRDefault="00000000">
            <w:r>
              <w:rPr>
                <w:sz w:val="18"/>
                <w:szCs w:val="18"/>
              </w:rPr>
              <w:t>Closed — Completed</w:t>
            </w:r>
          </w:p>
        </w:tc>
      </w:tr>
      <w:tr w:rsidR="00EF3983" w14:paraId="54251CE8"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74502B79" w14:textId="77777777" w:rsidR="00EF3983" w:rsidRDefault="00000000">
            <w:r>
              <w:rPr>
                <w:sz w:val="18"/>
                <w:szCs w:val="18"/>
              </w:rPr>
              <w:t>UAR-2026-Q2-MM</w:t>
            </w:r>
          </w:p>
        </w:tc>
        <w:tc>
          <w:tcPr>
            <w:tcW w:w="1800" w:type="dxa"/>
            <w:shd w:val="clear" w:color="auto" w:fill="F7F7F7"/>
            <w:tcMar>
              <w:top w:w="70" w:type="dxa"/>
              <w:left w:w="90" w:type="dxa"/>
              <w:bottom w:w="70" w:type="dxa"/>
              <w:right w:w="90" w:type="dxa"/>
            </w:tcMar>
            <w:vAlign w:val="center"/>
          </w:tcPr>
          <w:p w14:paraId="42A0B446" w14:textId="77777777" w:rsidR="00EF3983" w:rsidRDefault="00000000">
            <w:r>
              <w:rPr>
                <w:sz w:val="18"/>
                <w:szCs w:val="18"/>
              </w:rPr>
              <w:t>Q2 2026</w:t>
            </w:r>
          </w:p>
        </w:tc>
        <w:tc>
          <w:tcPr>
            <w:tcW w:w="1800" w:type="dxa"/>
            <w:shd w:val="clear" w:color="auto" w:fill="F7F7F7"/>
            <w:tcMar>
              <w:top w:w="70" w:type="dxa"/>
              <w:left w:w="90" w:type="dxa"/>
              <w:bottom w:w="70" w:type="dxa"/>
              <w:right w:w="90" w:type="dxa"/>
            </w:tcMar>
            <w:vAlign w:val="center"/>
          </w:tcPr>
          <w:p w14:paraId="2A30A9E3" w14:textId="77777777" w:rsidR="00EF3983" w:rsidRDefault="00000000">
            <w:r>
              <w:rPr>
                <w:sz w:val="18"/>
                <w:szCs w:val="18"/>
              </w:rPr>
              <w:t>2026-12-01</w:t>
            </w:r>
          </w:p>
        </w:tc>
        <w:tc>
          <w:tcPr>
            <w:tcW w:w="1800" w:type="dxa"/>
            <w:shd w:val="clear" w:color="auto" w:fill="F7F7F7"/>
            <w:tcMar>
              <w:top w:w="70" w:type="dxa"/>
              <w:left w:w="90" w:type="dxa"/>
              <w:bottom w:w="70" w:type="dxa"/>
              <w:right w:w="90" w:type="dxa"/>
            </w:tcMar>
            <w:vAlign w:val="center"/>
          </w:tcPr>
          <w:p w14:paraId="27F235BE" w14:textId="77777777" w:rsidR="00EF3983" w:rsidRDefault="00000000">
            <w:r>
              <w:rPr>
                <w:sz w:val="18"/>
                <w:szCs w:val="18"/>
              </w:rPr>
              <w:t>100%</w:t>
            </w:r>
          </w:p>
        </w:tc>
        <w:tc>
          <w:tcPr>
            <w:tcW w:w="1800" w:type="dxa"/>
            <w:shd w:val="clear" w:color="auto" w:fill="F7F7F7"/>
            <w:tcMar>
              <w:top w:w="70" w:type="dxa"/>
              <w:left w:w="90" w:type="dxa"/>
              <w:bottom w:w="70" w:type="dxa"/>
              <w:right w:w="90" w:type="dxa"/>
            </w:tcMar>
            <w:vAlign w:val="center"/>
          </w:tcPr>
          <w:p w14:paraId="1204906B" w14:textId="77777777" w:rsidR="00EF3983" w:rsidRDefault="00000000">
            <w:r>
              <w:rPr>
                <w:sz w:val="18"/>
                <w:szCs w:val="18"/>
              </w:rPr>
              <w:t>Closed — Completed</w:t>
            </w:r>
          </w:p>
        </w:tc>
      </w:tr>
      <w:tr w:rsidR="00EF3983" w14:paraId="14A06F14" w14:textId="77777777">
        <w:tblPrEx>
          <w:tblCellMar>
            <w:top w:w="0" w:type="dxa"/>
            <w:bottom w:w="0" w:type="dxa"/>
          </w:tblCellMar>
        </w:tblPrEx>
        <w:tc>
          <w:tcPr>
            <w:tcW w:w="1800" w:type="dxa"/>
            <w:tcMar>
              <w:top w:w="70" w:type="dxa"/>
              <w:left w:w="90" w:type="dxa"/>
              <w:bottom w:w="70" w:type="dxa"/>
              <w:right w:w="90" w:type="dxa"/>
            </w:tcMar>
            <w:vAlign w:val="center"/>
          </w:tcPr>
          <w:p w14:paraId="2ED2C76D" w14:textId="77777777" w:rsidR="00EF3983" w:rsidRDefault="00000000">
            <w:r>
              <w:rPr>
                <w:sz w:val="18"/>
                <w:szCs w:val="18"/>
              </w:rPr>
              <w:t>UAR-2026-Q2-SD</w:t>
            </w:r>
          </w:p>
        </w:tc>
        <w:tc>
          <w:tcPr>
            <w:tcW w:w="1800" w:type="dxa"/>
            <w:tcMar>
              <w:top w:w="70" w:type="dxa"/>
              <w:left w:w="90" w:type="dxa"/>
              <w:bottom w:w="70" w:type="dxa"/>
              <w:right w:w="90" w:type="dxa"/>
            </w:tcMar>
            <w:vAlign w:val="center"/>
          </w:tcPr>
          <w:p w14:paraId="67395D96" w14:textId="77777777" w:rsidR="00EF3983" w:rsidRDefault="00000000">
            <w:r>
              <w:rPr>
                <w:sz w:val="18"/>
                <w:szCs w:val="18"/>
              </w:rPr>
              <w:t>Q2 2026</w:t>
            </w:r>
          </w:p>
        </w:tc>
        <w:tc>
          <w:tcPr>
            <w:tcW w:w="1800" w:type="dxa"/>
            <w:tcMar>
              <w:top w:w="70" w:type="dxa"/>
              <w:left w:w="90" w:type="dxa"/>
              <w:bottom w:w="70" w:type="dxa"/>
              <w:right w:w="90" w:type="dxa"/>
            </w:tcMar>
            <w:vAlign w:val="center"/>
          </w:tcPr>
          <w:p w14:paraId="1EC83E27" w14:textId="77777777" w:rsidR="00EF3983" w:rsidRDefault="00000000">
            <w:r>
              <w:rPr>
                <w:sz w:val="18"/>
                <w:szCs w:val="18"/>
              </w:rPr>
              <w:t>2026-12-01</w:t>
            </w:r>
          </w:p>
        </w:tc>
        <w:tc>
          <w:tcPr>
            <w:tcW w:w="1800" w:type="dxa"/>
            <w:tcMar>
              <w:top w:w="70" w:type="dxa"/>
              <w:left w:w="90" w:type="dxa"/>
              <w:bottom w:w="70" w:type="dxa"/>
              <w:right w:w="90" w:type="dxa"/>
            </w:tcMar>
            <w:vAlign w:val="center"/>
          </w:tcPr>
          <w:p w14:paraId="03051EE9" w14:textId="77777777" w:rsidR="00EF3983" w:rsidRDefault="00000000">
            <w:r>
              <w:rPr>
                <w:sz w:val="18"/>
                <w:szCs w:val="18"/>
              </w:rPr>
              <w:t>68%</w:t>
            </w:r>
          </w:p>
        </w:tc>
        <w:tc>
          <w:tcPr>
            <w:tcW w:w="1800" w:type="dxa"/>
            <w:tcMar>
              <w:top w:w="70" w:type="dxa"/>
              <w:left w:w="90" w:type="dxa"/>
              <w:bottom w:w="70" w:type="dxa"/>
              <w:right w:w="90" w:type="dxa"/>
            </w:tcMar>
            <w:vAlign w:val="center"/>
          </w:tcPr>
          <w:p w14:paraId="767F81B8" w14:textId="77777777" w:rsidR="00EF3983" w:rsidRDefault="00000000">
            <w:r>
              <w:rPr>
                <w:sz w:val="18"/>
                <w:szCs w:val="18"/>
              </w:rPr>
              <w:t>In Progress</w:t>
            </w:r>
          </w:p>
        </w:tc>
      </w:tr>
      <w:tr w:rsidR="00EF3983" w14:paraId="2BBE820F"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69D206CA" w14:textId="77777777" w:rsidR="00EF3983" w:rsidRDefault="00000000">
            <w:r>
              <w:rPr>
                <w:sz w:val="18"/>
                <w:szCs w:val="18"/>
              </w:rPr>
              <w:t>UAR-2026-Q2-HR</w:t>
            </w:r>
          </w:p>
        </w:tc>
        <w:tc>
          <w:tcPr>
            <w:tcW w:w="1800" w:type="dxa"/>
            <w:shd w:val="clear" w:color="auto" w:fill="F7F7F7"/>
            <w:tcMar>
              <w:top w:w="70" w:type="dxa"/>
              <w:left w:w="90" w:type="dxa"/>
              <w:bottom w:w="70" w:type="dxa"/>
              <w:right w:w="90" w:type="dxa"/>
            </w:tcMar>
            <w:vAlign w:val="center"/>
          </w:tcPr>
          <w:p w14:paraId="395B59E3" w14:textId="77777777" w:rsidR="00EF3983" w:rsidRDefault="00000000">
            <w:r>
              <w:rPr>
                <w:sz w:val="18"/>
                <w:szCs w:val="18"/>
              </w:rPr>
              <w:t>Q2 2026</w:t>
            </w:r>
          </w:p>
        </w:tc>
        <w:tc>
          <w:tcPr>
            <w:tcW w:w="1800" w:type="dxa"/>
            <w:shd w:val="clear" w:color="auto" w:fill="F7F7F7"/>
            <w:tcMar>
              <w:top w:w="70" w:type="dxa"/>
              <w:left w:w="90" w:type="dxa"/>
              <w:bottom w:w="70" w:type="dxa"/>
              <w:right w:w="90" w:type="dxa"/>
            </w:tcMar>
            <w:vAlign w:val="center"/>
          </w:tcPr>
          <w:p w14:paraId="00941F87" w14:textId="77777777" w:rsidR="00EF3983" w:rsidRDefault="00000000">
            <w:r>
              <w:rPr>
                <w:sz w:val="18"/>
                <w:szCs w:val="18"/>
              </w:rPr>
              <w:t>2026-12-01</w:t>
            </w:r>
          </w:p>
        </w:tc>
        <w:tc>
          <w:tcPr>
            <w:tcW w:w="1800" w:type="dxa"/>
            <w:shd w:val="clear" w:color="auto" w:fill="F7F7F7"/>
            <w:tcMar>
              <w:top w:w="70" w:type="dxa"/>
              <w:left w:w="90" w:type="dxa"/>
              <w:bottom w:w="70" w:type="dxa"/>
              <w:right w:w="90" w:type="dxa"/>
            </w:tcMar>
            <w:vAlign w:val="center"/>
          </w:tcPr>
          <w:p w14:paraId="4D8A2B26" w14:textId="77777777" w:rsidR="00EF3983" w:rsidRDefault="00000000">
            <w:r>
              <w:rPr>
                <w:sz w:val="18"/>
                <w:szCs w:val="18"/>
              </w:rPr>
              <w:t>100%</w:t>
            </w:r>
          </w:p>
        </w:tc>
        <w:tc>
          <w:tcPr>
            <w:tcW w:w="1800" w:type="dxa"/>
            <w:shd w:val="clear" w:color="auto" w:fill="F7F7F7"/>
            <w:tcMar>
              <w:top w:w="70" w:type="dxa"/>
              <w:left w:w="90" w:type="dxa"/>
              <w:bottom w:w="70" w:type="dxa"/>
              <w:right w:w="90" w:type="dxa"/>
            </w:tcMar>
            <w:vAlign w:val="center"/>
          </w:tcPr>
          <w:p w14:paraId="48A637FB" w14:textId="77777777" w:rsidR="00EF3983" w:rsidRDefault="00000000">
            <w:r>
              <w:rPr>
                <w:sz w:val="18"/>
                <w:szCs w:val="18"/>
              </w:rPr>
              <w:t>Closed — Completed</w:t>
            </w:r>
          </w:p>
        </w:tc>
      </w:tr>
    </w:tbl>
    <w:p w14:paraId="4690462D" w14:textId="77777777" w:rsidR="00EF3983" w:rsidRDefault="00EF3983">
      <w:pPr>
        <w:spacing w:after="100"/>
      </w:pPr>
    </w:p>
    <w:p w14:paraId="27E10630" w14:textId="77777777" w:rsidR="00EF3983" w:rsidRDefault="00000000">
      <w:pPr>
        <w:pStyle w:val="Heading3"/>
        <w:spacing w:before="180" w:after="90"/>
      </w:pPr>
      <w:bookmarkStart w:id="236" w:name="_Toc236468893"/>
      <w:r>
        <w:t>Baseline Standard</w:t>
      </w:r>
      <w:bookmarkEnd w:id="236"/>
    </w:p>
    <w:p w14:paraId="7EB7311B" w14:textId="77777777" w:rsidR="00EF3983" w:rsidRDefault="00000000">
      <w:pPr>
        <w:spacing w:after="130"/>
      </w:pPr>
      <w:r>
        <w:rPr>
          <w:sz w:val="21"/>
          <w:szCs w:val="21"/>
        </w:rPr>
        <w:t>Every UAR campaign must reach 100% completion by its defined due date. A campaign remaining open and incomplete past its due date is a reportable exception, since the uncompleted portion of its population has received no recertification decision for the cycle.</w:t>
      </w:r>
    </w:p>
    <w:p w14:paraId="54E3D88F" w14:textId="77777777" w:rsidR="00EF3983" w:rsidRDefault="00000000">
      <w:pPr>
        <w:pStyle w:val="Heading3"/>
        <w:spacing w:before="180" w:after="90"/>
      </w:pPr>
      <w:bookmarkStart w:id="237" w:name="_Toc236468894"/>
      <w:r>
        <w:t>Exercise</w:t>
      </w:r>
      <w:bookmarkEnd w:id="237"/>
    </w:p>
    <w:p w14:paraId="43F7DA9D"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168A8BC2" w14:textId="77777777" w:rsidR="00EF3983" w:rsidRDefault="00000000">
      <w:pPr>
        <w:spacing w:after="130"/>
      </w:pPr>
      <w:r>
        <w:rPr>
          <w:i/>
          <w:iCs/>
          <w:color w:val="595959"/>
          <w:sz w:val="19"/>
          <w:szCs w:val="19"/>
        </w:rPr>
        <w:t>→ Answer key for CVU-UAR-004 appears in the Chapter 7 Answer Key appendix.</w:t>
      </w:r>
    </w:p>
    <w:p w14:paraId="5C205955" w14:textId="77777777" w:rsidR="00EF3983" w:rsidRDefault="00000000">
      <w:r>
        <w:br w:type="page"/>
      </w:r>
    </w:p>
    <w:p w14:paraId="600FF322" w14:textId="77777777" w:rsidR="00EF3983" w:rsidRDefault="00000000">
      <w:pPr>
        <w:pStyle w:val="Heading1"/>
        <w:spacing w:before="300" w:after="150"/>
      </w:pPr>
      <w:bookmarkStart w:id="238" w:name="_Toc236468895"/>
      <w:r>
        <w:t>Chapter 7 Answer Key Appendix</w:t>
      </w:r>
      <w:bookmarkEnd w:id="238"/>
    </w:p>
    <w:p w14:paraId="5EEF56B6" w14:textId="77777777" w:rsidR="00EF3983" w:rsidRDefault="00000000">
      <w:pPr>
        <w:spacing w:after="130"/>
      </w:pPr>
      <w:r>
        <w:rPr>
          <w:i/>
          <w:iCs/>
          <w:color w:val="595959"/>
          <w:sz w:val="21"/>
          <w:szCs w:val="21"/>
        </w:rPr>
        <w:t>Answer keys for all 4 CVUs in this chapter. Attempt each exercise before reading its answer.</w:t>
      </w:r>
    </w:p>
    <w:p w14:paraId="1EDE6B85" w14:textId="77777777" w:rsidR="00EF3983" w:rsidRDefault="00000000">
      <w:pPr>
        <w:pStyle w:val="Heading3"/>
        <w:spacing w:before="180" w:after="90"/>
      </w:pPr>
      <w:bookmarkStart w:id="239" w:name="_Toc236468896"/>
      <w:r>
        <w:t>CVU-UAR-001 — Certification Approved Without Meaningful Review</w:t>
      </w:r>
      <w:bookmarkEnd w:id="239"/>
    </w:p>
    <w:p w14:paraId="55CF9A44" w14:textId="77777777" w:rsidR="00EF3983" w:rsidRDefault="00000000">
      <w:pPr>
        <w:spacing w:after="130"/>
      </w:pPr>
      <w:r>
        <w:rPr>
          <w:i/>
          <w:iCs/>
        </w:rPr>
        <w:t>Exception identified: Reviewer NPRESCOTT approved three access items, including SPALLADINO's SAP_ALL assignment, all within 65 seconds of the campaign opening — an implausible window for genuine review.</w:t>
      </w:r>
    </w:p>
    <w:p w14:paraId="185E1173" w14:textId="77777777" w:rsidR="00EF3983" w:rsidRDefault="00000000">
      <w:pPr>
        <w:spacing w:after="80"/>
      </w:pPr>
      <w:r>
        <w:rPr>
          <w:b/>
          <w:bCs/>
        </w:rPr>
        <w:t xml:space="preserve">Condition: </w:t>
      </w:r>
      <w:r>
        <w:t>NPRESCOTT's three recertification decisions, including approval of a SAP_ALL assignment, were all made within 65 seconds of the campaign opening.</w:t>
      </w:r>
    </w:p>
    <w:p w14:paraId="6BD02E15" w14:textId="77777777" w:rsidR="00EF3983" w:rsidRDefault="00000000">
      <w:pPr>
        <w:spacing w:after="80"/>
      </w:pPr>
      <w:r>
        <w:rPr>
          <w:b/>
          <w:bCs/>
        </w:rPr>
        <w:t xml:space="preserve">Criteria: </w:t>
      </w:r>
      <w:r>
        <w:t>Recertification decisions must reflect genuine, item-by-item review of each access item's continued business need.</w:t>
      </w:r>
    </w:p>
    <w:p w14:paraId="2C84DC82" w14:textId="77777777" w:rsidR="00EF3983" w:rsidRDefault="00000000">
      <w:pPr>
        <w:spacing w:after="80"/>
      </w:pPr>
      <w:r>
        <w:rPr>
          <w:b/>
          <w:bCs/>
        </w:rPr>
        <w:t xml:space="preserve">Cause: </w:t>
      </w:r>
      <w:r>
        <w:t>The reviewer likely approved the population in bulk without opening or evaluating individual line items, a common failure mode when recertification is treated as an administrative task rather than a substantive control.</w:t>
      </w:r>
    </w:p>
    <w:p w14:paraId="000C2AE4" w14:textId="77777777" w:rsidR="00EF3983" w:rsidRDefault="00000000">
      <w:pPr>
        <w:spacing w:after="80"/>
      </w:pPr>
      <w:r>
        <w:rPr>
          <w:b/>
          <w:bCs/>
        </w:rPr>
        <w:t xml:space="preserve">Effect: </w:t>
      </w:r>
      <w:r>
        <w:t>The certification provides no real assurance that any of these three access grants, including a Critical SAP_ALL assignment, were actually reconsidered for continued business need, defeating the purpose of the periodic review.</w:t>
      </w:r>
    </w:p>
    <w:p w14:paraId="6DD62120" w14:textId="77777777" w:rsidR="00EF3983" w:rsidRDefault="00000000">
      <w:pPr>
        <w:spacing w:after="80"/>
      </w:pPr>
      <w:r>
        <w:rPr>
          <w:b/>
          <w:bCs/>
        </w:rPr>
        <w:t xml:space="preserve">Recommendation: </w:t>
      </w:r>
      <w:r>
        <w:t>Have NPRESCOTT genuinely re-review the three items, with particular urgency on the SAP_ALL assignment; flag this reviewer's future campaigns for closer monitoring; consider adding a minimum time-per-item control to the certification tool to discourage rubber-stamping.</w:t>
      </w:r>
    </w:p>
    <w:p w14:paraId="4AC1C096" w14:textId="77777777" w:rsidR="00EF3983" w:rsidRDefault="00000000">
      <w:pPr>
        <w:spacing w:after="130"/>
      </w:pPr>
      <w:r>
        <w:rPr>
          <w:b/>
          <w:bCs/>
        </w:rPr>
        <w:t>Non-findings:</w:t>
      </w:r>
    </w:p>
    <w:p w14:paraId="06061AA1" w14:textId="77777777" w:rsidR="00EF3983" w:rsidRDefault="00000000">
      <w:pPr>
        <w:pStyle w:val="ListParagraph"/>
        <w:numPr>
          <w:ilvl w:val="0"/>
          <w:numId w:val="1"/>
        </w:numPr>
        <w:spacing w:after="60"/>
      </w:pPr>
      <w:r>
        <w:t>MSINCLAIR — decisions spread across two days with a mix of Approve and Revoke outcomes, consistent with genuine review. No exception.</w:t>
      </w:r>
    </w:p>
    <w:p w14:paraId="333847B0" w14:textId="77777777" w:rsidR="00EF3983" w:rsidRDefault="00EF3983">
      <w:pPr>
        <w:spacing w:after="100"/>
      </w:pPr>
    </w:p>
    <w:p w14:paraId="1123036E" w14:textId="77777777" w:rsidR="00EF3983" w:rsidRDefault="00000000">
      <w:pPr>
        <w:pStyle w:val="Heading3"/>
        <w:spacing w:before="180" w:after="90"/>
      </w:pPr>
      <w:bookmarkStart w:id="240" w:name="_Toc236468897"/>
      <w:r>
        <w:t>CVU-UAR-002 — User/Population Missing from Campaign Scope</w:t>
      </w:r>
      <w:bookmarkEnd w:id="240"/>
    </w:p>
    <w:p w14:paraId="07475A4C" w14:textId="77777777" w:rsidR="00EF3983" w:rsidRDefault="00000000">
      <w:pPr>
        <w:spacing w:after="130"/>
      </w:pPr>
      <w:r>
        <w:rPr>
          <w:i/>
          <w:iCs/>
        </w:rPr>
        <w:t>Exception identified: User RWEXFORD, an active user holding sensitive role Z_FI_GL_APPROVE, does not appear anywhere in the UAR-2026-Q2FI campaign population.</w:t>
      </w:r>
    </w:p>
    <w:p w14:paraId="575FC616" w14:textId="77777777" w:rsidR="00EF3983" w:rsidRDefault="00000000">
      <w:pPr>
        <w:spacing w:after="80"/>
      </w:pPr>
      <w:r>
        <w:rPr>
          <w:b/>
          <w:bCs/>
        </w:rPr>
        <w:t xml:space="preserve">Condition: </w:t>
      </w:r>
      <w:r>
        <w:t>RWEXFORD, an active Finance user with GL approval access, was entirely excluded from the Q2 2026 Finance UAR campaign population.</w:t>
      </w:r>
    </w:p>
    <w:p w14:paraId="103F27D7" w14:textId="77777777" w:rsidR="00EF3983" w:rsidRDefault="00000000">
      <w:pPr>
        <w:spacing w:after="80"/>
      </w:pPr>
      <w:r>
        <w:rPr>
          <w:b/>
          <w:bCs/>
        </w:rPr>
        <w:t xml:space="preserve">Criteria: </w:t>
      </w:r>
      <w:r>
        <w:t>A UAR campaign's population must include 100% of active users holding sensitive access within its defined scope.</w:t>
      </w:r>
    </w:p>
    <w:p w14:paraId="61E82185" w14:textId="77777777" w:rsidR="00EF3983" w:rsidRDefault="00000000">
      <w:pPr>
        <w:spacing w:after="80"/>
      </w:pPr>
      <w:r>
        <w:rPr>
          <w:b/>
          <w:bCs/>
        </w:rPr>
        <w:t xml:space="preserve">Cause: </w:t>
      </w:r>
      <w:r>
        <w:t>The campaign population extract likely used an incomplete or outdated user-selection query when the campaign was generated, missing RWEXFORD for reasons that need investigation (e.g., a recent role assignment not yet reflected in the extraction logic).</w:t>
      </w:r>
    </w:p>
    <w:p w14:paraId="215AD0EC" w14:textId="77777777" w:rsidR="00EF3983" w:rsidRDefault="00000000">
      <w:pPr>
        <w:spacing w:after="80"/>
      </w:pPr>
      <w:r>
        <w:rPr>
          <w:b/>
          <w:bCs/>
        </w:rPr>
        <w:t xml:space="preserve">Effect: </w:t>
      </w:r>
      <w:r>
        <w:t>RWEXFORD's GL approval access went through an entire review cycle with zero recertification, meaning no one has confirmed this access is still needed — the exact population a UAR campaign exists to cover.</w:t>
      </w:r>
    </w:p>
    <w:p w14:paraId="340DACE6" w14:textId="77777777" w:rsidR="00EF3983" w:rsidRDefault="00000000">
      <w:pPr>
        <w:spacing w:after="80"/>
      </w:pPr>
      <w:r>
        <w:rPr>
          <w:b/>
          <w:bCs/>
        </w:rPr>
        <w:t xml:space="preserve">Recommendation: </w:t>
      </w:r>
      <w:r>
        <w:t>Add RWEXFORD to a supplemental or the next campaign immediately; investigate the root cause of the population extract gap and confirm no other active sensitive-access users were similarly missed; consider reconciling the campaign population against an independent roster as a standard pre-launch check.</w:t>
      </w:r>
    </w:p>
    <w:p w14:paraId="0BAED21E" w14:textId="77777777" w:rsidR="00EF3983" w:rsidRDefault="00000000">
      <w:pPr>
        <w:spacing w:after="130"/>
      </w:pPr>
      <w:r>
        <w:rPr>
          <w:b/>
          <w:bCs/>
        </w:rPr>
        <w:t>Non-findings:</w:t>
      </w:r>
    </w:p>
    <w:p w14:paraId="4CBF8537" w14:textId="77777777" w:rsidR="00EF3983" w:rsidRDefault="00000000">
      <w:pPr>
        <w:pStyle w:val="ListParagraph"/>
        <w:numPr>
          <w:ilvl w:val="0"/>
          <w:numId w:val="1"/>
        </w:numPr>
        <w:spacing w:after="60"/>
      </w:pPr>
      <w:r>
        <w:t>SNWOSU, PHALVORSEN, ODUVALIER — all appear correctly in the campaign population. No exception.</w:t>
      </w:r>
    </w:p>
    <w:p w14:paraId="6A667149" w14:textId="77777777" w:rsidR="00EF3983" w:rsidRDefault="00EF3983">
      <w:pPr>
        <w:spacing w:after="100"/>
      </w:pPr>
    </w:p>
    <w:p w14:paraId="7714E358" w14:textId="77777777" w:rsidR="00EF3983" w:rsidRDefault="00000000">
      <w:pPr>
        <w:pStyle w:val="Heading3"/>
        <w:spacing w:before="180" w:after="90"/>
      </w:pPr>
      <w:bookmarkStart w:id="241" w:name="_Toc236468898"/>
      <w:r>
        <w:t>CVU-UAR-003 — Revoke Decision Not Executed</w:t>
      </w:r>
      <w:bookmarkEnd w:id="241"/>
    </w:p>
    <w:p w14:paraId="7762A166" w14:textId="77777777" w:rsidR="00EF3983" w:rsidRDefault="00000000">
      <w:pPr>
        <w:spacing w:after="130"/>
      </w:pPr>
      <w:r>
        <w:rPr>
          <w:i/>
          <w:iCs/>
        </w:rPr>
        <w:t>Exception identified: GANDERSEN's Revoke decision for Z_MM_BUYER_FULL, made 2026-07-27, has not been executed — the role still shows as assigned in the Current Access Status extract.</w:t>
      </w:r>
    </w:p>
    <w:p w14:paraId="1DD6BEC4" w14:textId="77777777" w:rsidR="00EF3983" w:rsidRDefault="00000000">
      <w:pPr>
        <w:spacing w:after="80"/>
      </w:pPr>
      <w:r>
        <w:rPr>
          <w:b/>
          <w:bCs/>
        </w:rPr>
        <w:t xml:space="preserve">Condition: </w:t>
      </w:r>
      <w:r>
        <w:t>The Revoke decision made against GANDERSEN's Z_MM_BUYER_FULL role during the Q2 2026 UAR campaign has not resulted in the role's removal, well beyond a reasonable execution SLA.</w:t>
      </w:r>
    </w:p>
    <w:p w14:paraId="526130A8" w14:textId="77777777" w:rsidR="00EF3983" w:rsidRDefault="00000000">
      <w:pPr>
        <w:spacing w:after="80"/>
      </w:pPr>
      <w:r>
        <w:rPr>
          <w:b/>
          <w:bCs/>
        </w:rPr>
        <w:t xml:space="preserve">Criteria: </w:t>
      </w:r>
      <w:r>
        <w:t>Every Revoke decision from a UAR campaign must be executed — the access actually removed — within a defined SLA following the decision.</w:t>
      </w:r>
    </w:p>
    <w:p w14:paraId="7594737F" w14:textId="77777777" w:rsidR="00EF3983" w:rsidRDefault="00000000">
      <w:pPr>
        <w:spacing w:after="80"/>
      </w:pPr>
      <w:r>
        <w:rPr>
          <w:b/>
          <w:bCs/>
        </w:rPr>
        <w:t xml:space="preserve">Cause: </w:t>
      </w:r>
      <w:r>
        <w:t>The revoke decision was likely never routed to, or acted on by, the security administration team responsible for executing recertification outcomes.</w:t>
      </w:r>
    </w:p>
    <w:p w14:paraId="5B1FC080" w14:textId="77777777" w:rsidR="00EF3983" w:rsidRDefault="00000000">
      <w:pPr>
        <w:spacing w:after="80"/>
      </w:pPr>
      <w:r>
        <w:rPr>
          <w:b/>
          <w:bCs/>
        </w:rPr>
        <w:t xml:space="preserve">Effect: </w:t>
      </w:r>
      <w:r>
        <w:t>GANDERSEN continues to hold access that the business explicitly decided should be removed, meaning the certification's outcome for this user has had no actual effect on their real access — the certification exists on paper only for this item.</w:t>
      </w:r>
    </w:p>
    <w:p w14:paraId="6C28E7F5" w14:textId="77777777" w:rsidR="00EF3983" w:rsidRDefault="00000000">
      <w:pPr>
        <w:spacing w:after="80"/>
      </w:pPr>
      <w:r>
        <w:rPr>
          <w:b/>
          <w:bCs/>
        </w:rPr>
        <w:t xml:space="preserve">Recommendation: </w:t>
      </w:r>
      <w:r>
        <w:t>Execute the revoke immediately; investigate why the decision-to-execution handoff failed for this item; implement a closed-loop tracking mechanism that confirms every Revoke decision resulted in an actual access removal before the campaign is marked complete.</w:t>
      </w:r>
    </w:p>
    <w:p w14:paraId="78578CB3" w14:textId="77777777" w:rsidR="00EF3983" w:rsidRDefault="00000000">
      <w:pPr>
        <w:spacing w:after="130"/>
      </w:pPr>
      <w:r>
        <w:rPr>
          <w:b/>
          <w:bCs/>
        </w:rPr>
        <w:t>Non-findings:</w:t>
      </w:r>
    </w:p>
    <w:p w14:paraId="51BDA20B" w14:textId="77777777" w:rsidR="00EF3983" w:rsidRDefault="00000000">
      <w:pPr>
        <w:pStyle w:val="ListParagraph"/>
        <w:numPr>
          <w:ilvl w:val="0"/>
          <w:numId w:val="1"/>
        </w:numPr>
        <w:spacing w:after="60"/>
      </w:pPr>
      <w:r>
        <w:t>GOKONKWO — Revoke decision recorded 2026-07-28, and the role no longer shows as assigned. Executed as expected; no exception.</w:t>
      </w:r>
    </w:p>
    <w:p w14:paraId="72FE52F0" w14:textId="77777777" w:rsidR="00EF3983" w:rsidRDefault="00EF3983">
      <w:pPr>
        <w:spacing w:after="100"/>
      </w:pPr>
    </w:p>
    <w:p w14:paraId="21C0C450" w14:textId="77777777" w:rsidR="00EF3983" w:rsidRDefault="00000000">
      <w:pPr>
        <w:pStyle w:val="Heading3"/>
        <w:spacing w:before="180" w:after="90"/>
      </w:pPr>
      <w:bookmarkStart w:id="242" w:name="_Toc236468899"/>
      <w:r>
        <w:t>CVU-UAR-004 — Certification Campaign Overdue / Not Completed</w:t>
      </w:r>
      <w:bookmarkEnd w:id="242"/>
    </w:p>
    <w:p w14:paraId="7B38061A" w14:textId="77777777" w:rsidR="00EF3983" w:rsidRDefault="00000000">
      <w:pPr>
        <w:spacing w:after="130"/>
      </w:pPr>
      <w:r>
        <w:rPr>
          <w:i/>
          <w:iCs/>
        </w:rPr>
        <w:t>Exception identified: Campaign UAR-2026-Q2-SD is past its 2026-12-01 due date, still In Progress, and only 68% complete.</w:t>
      </w:r>
    </w:p>
    <w:p w14:paraId="2F4F19DE" w14:textId="77777777" w:rsidR="00EF3983" w:rsidRDefault="00000000">
      <w:pPr>
        <w:spacing w:after="80"/>
      </w:pPr>
      <w:r>
        <w:rPr>
          <w:b/>
          <w:bCs/>
        </w:rPr>
        <w:t xml:space="preserve">Condition: </w:t>
      </w:r>
      <w:r>
        <w:t>The Q2 2026 Sales &amp; Distribution UAR campaign, due 2026-12-01, remains In Progress at 68% completion well past its deadline.</w:t>
      </w:r>
    </w:p>
    <w:p w14:paraId="08A02E65" w14:textId="77777777" w:rsidR="00EF3983" w:rsidRDefault="00000000">
      <w:pPr>
        <w:spacing w:after="80"/>
      </w:pPr>
      <w:r>
        <w:rPr>
          <w:b/>
          <w:bCs/>
        </w:rPr>
        <w:t xml:space="preserve">Criteria: </w:t>
      </w:r>
      <w:r>
        <w:t>Every UAR campaign must reach 100% completion by its defined due date.</w:t>
      </w:r>
    </w:p>
    <w:p w14:paraId="04209CE1" w14:textId="77777777" w:rsidR="00EF3983" w:rsidRDefault="00000000">
      <w:pPr>
        <w:spacing w:after="80"/>
      </w:pPr>
      <w:r>
        <w:rPr>
          <w:b/>
          <w:bCs/>
        </w:rPr>
        <w:t xml:space="preserve">Cause: </w:t>
      </w:r>
      <w:r>
        <w:t>The remaining 32% of the SD population's reviewers likely did not complete their assigned decisions before the deadline, with no apparent escalation triggered when the due date passed.</w:t>
      </w:r>
    </w:p>
    <w:p w14:paraId="722F2273" w14:textId="77777777" w:rsidR="00EF3983" w:rsidRDefault="00000000">
      <w:pPr>
        <w:spacing w:after="80"/>
      </w:pPr>
      <w:r>
        <w:rPr>
          <w:b/>
          <w:bCs/>
        </w:rPr>
        <w:t xml:space="preserve">Effect: </w:t>
      </w:r>
      <w:r>
        <w:t>Roughly a third of the Sales &amp; Distribution access population has gone this entire review cycle with no recertification decision, meaning their continued access need has not been confirmed by anyone.</w:t>
      </w:r>
    </w:p>
    <w:p w14:paraId="15499742" w14:textId="77777777" w:rsidR="00EF3983" w:rsidRDefault="00000000">
      <w:pPr>
        <w:spacing w:after="80"/>
      </w:pPr>
      <w:r>
        <w:rPr>
          <w:b/>
          <w:bCs/>
        </w:rPr>
        <w:t xml:space="preserve">Recommendation: </w:t>
      </w:r>
      <w:r>
        <w:t>Escalate the outstanding 32% to the assigned reviewers or their management immediately; investigate whether an escalation process exists for overdue campaigns and, if not, implement one; consider whether the SD campaign's overdue population requires interim monitoring until decisions are completed.</w:t>
      </w:r>
    </w:p>
    <w:p w14:paraId="433C6DA8" w14:textId="77777777" w:rsidR="00EF3983" w:rsidRDefault="00000000">
      <w:pPr>
        <w:spacing w:after="130"/>
      </w:pPr>
      <w:r>
        <w:rPr>
          <w:b/>
          <w:bCs/>
        </w:rPr>
        <w:t>Non-findings:</w:t>
      </w:r>
    </w:p>
    <w:p w14:paraId="0047A618" w14:textId="77777777" w:rsidR="00EF3983" w:rsidRDefault="00000000">
      <w:pPr>
        <w:pStyle w:val="ListParagraph"/>
        <w:numPr>
          <w:ilvl w:val="0"/>
          <w:numId w:val="1"/>
        </w:numPr>
        <w:spacing w:after="60"/>
      </w:pPr>
      <w:r>
        <w:t>UAR-2026-Q2-FI, UAR-2026-Q2-MM, UAR-2026-Q2-HR — all closed at 100% completion by the due date. No exception.</w:t>
      </w:r>
    </w:p>
    <w:p w14:paraId="57BB94F3" w14:textId="77777777" w:rsidR="00EF3983" w:rsidRDefault="00EF3983">
      <w:pPr>
        <w:spacing w:after="100"/>
      </w:pPr>
    </w:p>
    <w:p w14:paraId="524E0AE4" w14:textId="77777777" w:rsidR="00EF3983" w:rsidRDefault="00000000">
      <w:r>
        <w:br w:type="page"/>
      </w:r>
    </w:p>
    <w:p w14:paraId="1704A22D" w14:textId="77777777" w:rsidR="00EF3983" w:rsidRDefault="00000000">
      <w:pPr>
        <w:pStyle w:val="Heading1"/>
        <w:spacing w:before="300" w:after="150"/>
      </w:pPr>
      <w:bookmarkStart w:id="243" w:name="_Toc236468900"/>
      <w:r>
        <w:t>Chapter 8 — What Happens After You Find the Problem</w:t>
      </w:r>
      <w:bookmarkEnd w:id="243"/>
    </w:p>
    <w:p w14:paraId="27CE478E" w14:textId="77777777" w:rsidR="00EF3983" w:rsidRDefault="00000000">
      <w:pPr>
        <w:spacing w:after="130"/>
      </w:pPr>
      <w:r>
        <w:rPr>
          <w:b/>
          <w:bCs/>
          <w:i/>
          <w:iCs/>
          <w:color w:val="1F7A8C"/>
          <w:sz w:val="22"/>
          <w:szCs w:val="22"/>
        </w:rPr>
        <w:t>Risk Analysis &amp; Remediation</w:t>
      </w:r>
    </w:p>
    <w:p w14:paraId="2F9BD6B2" w14:textId="77777777" w:rsidR="00EF3983" w:rsidRDefault="00000000">
      <w:pPr>
        <w:spacing w:after="130"/>
      </w:pPr>
      <w:r>
        <w:rPr>
          <w:sz w:val="21"/>
          <w:szCs w:val="21"/>
        </w:rPr>
        <w:t>Finding a risk is only step one. This chapter is about what's supposed to happen next — and what it looks like when that next step quietly never comes.</w:t>
      </w:r>
    </w:p>
    <w:p w14:paraId="088848C7" w14:textId="77777777" w:rsidR="00EF3983" w:rsidRDefault="00000000">
      <w:pPr>
        <w:pStyle w:val="Heading2"/>
        <w:spacing w:before="240" w:after="110"/>
      </w:pPr>
      <w:bookmarkStart w:id="244" w:name="_Toc236468901"/>
      <w:r>
        <w:t>CVU-RAR-001 — Risk Remediation Plan Overdue</w:t>
      </w:r>
      <w:bookmarkEnd w:id="244"/>
    </w:p>
    <w:p w14:paraId="6F5CB329" w14:textId="77777777" w:rsidR="00EF3983" w:rsidRDefault="00000000">
      <w:pPr>
        <w:pStyle w:val="Heading3"/>
        <w:spacing w:before="180" w:after="90"/>
      </w:pPr>
      <w:bookmarkStart w:id="245" w:name="_Toc236468902"/>
      <w:r>
        <w:t>Purpose</w:t>
      </w:r>
      <w:bookmarkEnd w:id="245"/>
    </w:p>
    <w:p w14:paraId="525226ED" w14:textId="77777777" w:rsidR="00EF3983" w:rsidRDefault="00000000">
      <w:pPr>
        <w:spacing w:after="130"/>
      </w:pPr>
      <w:r>
        <w:rPr>
          <w:sz w:val="21"/>
          <w:szCs w:val="21"/>
        </w:rPr>
        <w:t>This CVU teaches a trainee to verify that documented risk remediation plans are actually tracked to closure, using only a downloaded remediation tracker. No live SAP/GRC access is used or required.</w:t>
      </w:r>
    </w:p>
    <w:p w14:paraId="34AC35D4" w14:textId="77777777" w:rsidR="00EF3983" w:rsidRDefault="00000000">
      <w:pPr>
        <w:pStyle w:val="Heading3"/>
        <w:spacing w:before="180" w:after="90"/>
      </w:pPr>
      <w:bookmarkStart w:id="246" w:name="_Toc236468903"/>
      <w:r>
        <w:t>Control Objective</w:t>
      </w:r>
      <w:bookmarkEnd w:id="246"/>
    </w:p>
    <w:p w14:paraId="4D99D6CA" w14:textId="77777777" w:rsidR="00EF3983" w:rsidRDefault="00000000">
      <w:pPr>
        <w:spacing w:after="130"/>
      </w:pPr>
      <w:r>
        <w:rPr>
          <w:sz w:val="21"/>
          <w:szCs w:val="21"/>
        </w:rPr>
        <w:t>Risks identified through GRC risk analysis that receive a documented remediation plan must be tracked to closure by their target date. A remediation plan whose target date has passed without evidence of completion is an overdue, stalled risk requiring escalation — the original conflict remains fully live in the meantime.</w:t>
      </w:r>
    </w:p>
    <w:p w14:paraId="21D1D5E2" w14:textId="77777777" w:rsidR="00EF3983" w:rsidRDefault="00000000">
      <w:pPr>
        <w:pStyle w:val="Heading3"/>
        <w:spacing w:before="180" w:after="90"/>
      </w:pPr>
      <w:bookmarkStart w:id="247" w:name="_Toc236468904"/>
      <w:r>
        <w:t>Evidence</w:t>
      </w:r>
      <w:bookmarkEnd w:id="247"/>
    </w:p>
    <w:p w14:paraId="0A06F20E" w14:textId="77777777" w:rsidR="00EF3983" w:rsidRDefault="00000000">
      <w:pPr>
        <w:spacing w:before="100" w:after="60"/>
      </w:pPr>
      <w:r>
        <w:rPr>
          <w:b/>
          <w:bCs/>
          <w:i/>
          <w:iCs/>
          <w:color w:val="1F7A8C"/>
          <w:sz w:val="19"/>
          <w:szCs w:val="19"/>
        </w:rPr>
        <w:t>Exhibit 8.1.1 — Risk Remediation Tracker (CVU-RAR-001) — Source: SAP GRC Access Control — Risk Analysis and Remediation (RAR)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00"/>
        <w:gridCol w:w="1500"/>
        <w:gridCol w:w="1500"/>
        <w:gridCol w:w="1500"/>
        <w:gridCol w:w="1500"/>
        <w:gridCol w:w="1500"/>
      </w:tblGrid>
      <w:tr w:rsidR="00EF3983" w14:paraId="41F00516" w14:textId="77777777">
        <w:tblPrEx>
          <w:tblCellMar>
            <w:top w:w="0" w:type="dxa"/>
            <w:bottom w:w="0" w:type="dxa"/>
          </w:tblCellMar>
        </w:tblPrEx>
        <w:trPr>
          <w:tblHeader/>
        </w:trPr>
        <w:tc>
          <w:tcPr>
            <w:tcW w:w="1500" w:type="dxa"/>
            <w:shd w:val="clear" w:color="auto" w:fill="1F3864"/>
            <w:tcMar>
              <w:top w:w="70" w:type="dxa"/>
              <w:left w:w="90" w:type="dxa"/>
              <w:bottom w:w="70" w:type="dxa"/>
              <w:right w:w="90" w:type="dxa"/>
            </w:tcMar>
            <w:vAlign w:val="center"/>
          </w:tcPr>
          <w:p w14:paraId="4780CA58" w14:textId="77777777" w:rsidR="00EF3983" w:rsidRDefault="00000000">
            <w:r>
              <w:rPr>
                <w:b/>
                <w:bCs/>
                <w:color w:val="FFFFFF"/>
                <w:sz w:val="18"/>
                <w:szCs w:val="18"/>
              </w:rPr>
              <w:t>Risk ID</w:t>
            </w:r>
          </w:p>
        </w:tc>
        <w:tc>
          <w:tcPr>
            <w:tcW w:w="1500" w:type="dxa"/>
            <w:shd w:val="clear" w:color="auto" w:fill="1F3864"/>
            <w:tcMar>
              <w:top w:w="70" w:type="dxa"/>
              <w:left w:w="90" w:type="dxa"/>
              <w:bottom w:w="70" w:type="dxa"/>
              <w:right w:w="90" w:type="dxa"/>
            </w:tcMar>
            <w:vAlign w:val="center"/>
          </w:tcPr>
          <w:p w14:paraId="32DF61D8" w14:textId="77777777" w:rsidR="00EF3983" w:rsidRDefault="00000000">
            <w:r>
              <w:rPr>
                <w:b/>
                <w:bCs/>
                <w:color w:val="FFFFFF"/>
                <w:sz w:val="18"/>
                <w:szCs w:val="18"/>
              </w:rPr>
              <w:t>User/Role Affected</w:t>
            </w:r>
          </w:p>
        </w:tc>
        <w:tc>
          <w:tcPr>
            <w:tcW w:w="1500" w:type="dxa"/>
            <w:shd w:val="clear" w:color="auto" w:fill="1F3864"/>
            <w:tcMar>
              <w:top w:w="70" w:type="dxa"/>
              <w:left w:w="90" w:type="dxa"/>
              <w:bottom w:w="70" w:type="dxa"/>
              <w:right w:w="90" w:type="dxa"/>
            </w:tcMar>
            <w:vAlign w:val="center"/>
          </w:tcPr>
          <w:p w14:paraId="3EB96712" w14:textId="77777777" w:rsidR="00EF3983" w:rsidRDefault="00000000">
            <w:r>
              <w:rPr>
                <w:b/>
                <w:bCs/>
                <w:color w:val="FFFFFF"/>
                <w:sz w:val="18"/>
                <w:szCs w:val="18"/>
              </w:rPr>
              <w:t>Remediation Plan</w:t>
            </w:r>
          </w:p>
        </w:tc>
        <w:tc>
          <w:tcPr>
            <w:tcW w:w="1500" w:type="dxa"/>
            <w:shd w:val="clear" w:color="auto" w:fill="1F3864"/>
            <w:tcMar>
              <w:top w:w="70" w:type="dxa"/>
              <w:left w:w="90" w:type="dxa"/>
              <w:bottom w:w="70" w:type="dxa"/>
              <w:right w:w="90" w:type="dxa"/>
            </w:tcMar>
            <w:vAlign w:val="center"/>
          </w:tcPr>
          <w:p w14:paraId="69B401F1" w14:textId="77777777" w:rsidR="00EF3983" w:rsidRDefault="00000000">
            <w:r>
              <w:rPr>
                <w:b/>
                <w:bCs/>
                <w:color w:val="FFFFFF"/>
                <w:sz w:val="18"/>
                <w:szCs w:val="18"/>
              </w:rPr>
              <w:t>Target Date</w:t>
            </w:r>
          </w:p>
        </w:tc>
        <w:tc>
          <w:tcPr>
            <w:tcW w:w="1500" w:type="dxa"/>
            <w:shd w:val="clear" w:color="auto" w:fill="1F3864"/>
            <w:tcMar>
              <w:top w:w="70" w:type="dxa"/>
              <w:left w:w="90" w:type="dxa"/>
              <w:bottom w:w="70" w:type="dxa"/>
              <w:right w:w="90" w:type="dxa"/>
            </w:tcMar>
            <w:vAlign w:val="center"/>
          </w:tcPr>
          <w:p w14:paraId="39BB63AD" w14:textId="77777777" w:rsidR="00EF3983" w:rsidRDefault="00000000">
            <w:r>
              <w:rPr>
                <w:b/>
                <w:bCs/>
                <w:color w:val="FFFFFF"/>
                <w:sz w:val="18"/>
                <w:szCs w:val="18"/>
              </w:rPr>
              <w:t>Status</w:t>
            </w:r>
          </w:p>
        </w:tc>
        <w:tc>
          <w:tcPr>
            <w:tcW w:w="1500" w:type="dxa"/>
            <w:shd w:val="clear" w:color="auto" w:fill="1F3864"/>
            <w:tcMar>
              <w:top w:w="70" w:type="dxa"/>
              <w:left w:w="90" w:type="dxa"/>
              <w:bottom w:w="70" w:type="dxa"/>
              <w:right w:w="90" w:type="dxa"/>
            </w:tcMar>
            <w:vAlign w:val="center"/>
          </w:tcPr>
          <w:p w14:paraId="64EBB79E" w14:textId="77777777" w:rsidR="00EF3983" w:rsidRDefault="00000000">
            <w:r>
              <w:rPr>
                <w:b/>
                <w:bCs/>
                <w:color w:val="FFFFFF"/>
                <w:sz w:val="18"/>
                <w:szCs w:val="18"/>
              </w:rPr>
              <w:t>Closure Date</w:t>
            </w:r>
          </w:p>
        </w:tc>
      </w:tr>
      <w:tr w:rsidR="00EF3983" w14:paraId="5B24DA90" w14:textId="77777777">
        <w:tblPrEx>
          <w:tblCellMar>
            <w:top w:w="0" w:type="dxa"/>
            <w:bottom w:w="0" w:type="dxa"/>
          </w:tblCellMar>
        </w:tblPrEx>
        <w:tc>
          <w:tcPr>
            <w:tcW w:w="1500" w:type="dxa"/>
            <w:tcMar>
              <w:top w:w="70" w:type="dxa"/>
              <w:left w:w="90" w:type="dxa"/>
              <w:bottom w:w="70" w:type="dxa"/>
              <w:right w:w="90" w:type="dxa"/>
            </w:tcMar>
            <w:vAlign w:val="center"/>
          </w:tcPr>
          <w:p w14:paraId="2FFFEAEB" w14:textId="77777777" w:rsidR="00EF3983" w:rsidRDefault="00000000">
            <w:r>
              <w:rPr>
                <w:sz w:val="18"/>
                <w:szCs w:val="18"/>
              </w:rPr>
              <w:t>SOD-P2P-01</w:t>
            </w:r>
          </w:p>
        </w:tc>
        <w:tc>
          <w:tcPr>
            <w:tcW w:w="1500" w:type="dxa"/>
            <w:tcMar>
              <w:top w:w="70" w:type="dxa"/>
              <w:left w:w="90" w:type="dxa"/>
              <w:bottom w:w="70" w:type="dxa"/>
              <w:right w:w="90" w:type="dxa"/>
            </w:tcMar>
            <w:vAlign w:val="center"/>
          </w:tcPr>
          <w:p w14:paraId="07E40F9E" w14:textId="77777777" w:rsidR="00EF3983" w:rsidRDefault="00000000">
            <w:r>
              <w:rPr>
                <w:sz w:val="18"/>
                <w:szCs w:val="18"/>
              </w:rPr>
              <w:t>MFERRARO / Z_FI_VENDOR_MAINT</w:t>
            </w:r>
          </w:p>
        </w:tc>
        <w:tc>
          <w:tcPr>
            <w:tcW w:w="1500" w:type="dxa"/>
            <w:tcMar>
              <w:top w:w="70" w:type="dxa"/>
              <w:left w:w="90" w:type="dxa"/>
              <w:bottom w:w="70" w:type="dxa"/>
              <w:right w:w="90" w:type="dxa"/>
            </w:tcMar>
            <w:vAlign w:val="center"/>
          </w:tcPr>
          <w:p w14:paraId="5337D67F" w14:textId="77777777" w:rsidR="00EF3983" w:rsidRDefault="00000000">
            <w:r>
              <w:rPr>
                <w:sz w:val="18"/>
                <w:szCs w:val="18"/>
              </w:rPr>
              <w:t>Remove vendor maintenance access; retain AP posting only</w:t>
            </w:r>
          </w:p>
        </w:tc>
        <w:tc>
          <w:tcPr>
            <w:tcW w:w="1500" w:type="dxa"/>
            <w:tcMar>
              <w:top w:w="70" w:type="dxa"/>
              <w:left w:w="90" w:type="dxa"/>
              <w:bottom w:w="70" w:type="dxa"/>
              <w:right w:w="90" w:type="dxa"/>
            </w:tcMar>
            <w:vAlign w:val="center"/>
          </w:tcPr>
          <w:p w14:paraId="202CA586" w14:textId="77777777" w:rsidR="00EF3983" w:rsidRDefault="00000000">
            <w:r>
              <w:rPr>
                <w:sz w:val="18"/>
                <w:szCs w:val="18"/>
              </w:rPr>
              <w:t>2027-03-06</w:t>
            </w:r>
          </w:p>
        </w:tc>
        <w:tc>
          <w:tcPr>
            <w:tcW w:w="1500" w:type="dxa"/>
            <w:tcMar>
              <w:top w:w="70" w:type="dxa"/>
              <w:left w:w="90" w:type="dxa"/>
              <w:bottom w:w="70" w:type="dxa"/>
              <w:right w:w="90" w:type="dxa"/>
            </w:tcMar>
            <w:vAlign w:val="center"/>
          </w:tcPr>
          <w:p w14:paraId="6BD6C1EB" w14:textId="77777777" w:rsidR="00EF3983" w:rsidRDefault="00000000">
            <w:r>
              <w:rPr>
                <w:sz w:val="18"/>
                <w:szCs w:val="18"/>
              </w:rPr>
              <w:t>Closed</w:t>
            </w:r>
          </w:p>
        </w:tc>
        <w:tc>
          <w:tcPr>
            <w:tcW w:w="1500" w:type="dxa"/>
            <w:tcMar>
              <w:top w:w="70" w:type="dxa"/>
              <w:left w:w="90" w:type="dxa"/>
              <w:bottom w:w="70" w:type="dxa"/>
              <w:right w:w="90" w:type="dxa"/>
            </w:tcMar>
            <w:vAlign w:val="center"/>
          </w:tcPr>
          <w:p w14:paraId="28DA5613" w14:textId="77777777" w:rsidR="00EF3983" w:rsidRDefault="00000000">
            <w:r>
              <w:rPr>
                <w:sz w:val="18"/>
                <w:szCs w:val="18"/>
              </w:rPr>
              <w:t>2027-03-04</w:t>
            </w:r>
          </w:p>
        </w:tc>
      </w:tr>
      <w:tr w:rsidR="00EF3983" w14:paraId="2B691EA4" w14:textId="77777777">
        <w:tblPrEx>
          <w:tblCellMar>
            <w:top w:w="0" w:type="dxa"/>
            <w:bottom w:w="0" w:type="dxa"/>
          </w:tblCellMar>
        </w:tblPrEx>
        <w:tc>
          <w:tcPr>
            <w:tcW w:w="1500" w:type="dxa"/>
            <w:shd w:val="clear" w:color="auto" w:fill="F7F7F7"/>
            <w:tcMar>
              <w:top w:w="70" w:type="dxa"/>
              <w:left w:w="90" w:type="dxa"/>
              <w:bottom w:w="70" w:type="dxa"/>
              <w:right w:w="90" w:type="dxa"/>
            </w:tcMar>
            <w:vAlign w:val="center"/>
          </w:tcPr>
          <w:p w14:paraId="2FE1A0FA" w14:textId="77777777" w:rsidR="00EF3983" w:rsidRDefault="00000000">
            <w:r>
              <w:rPr>
                <w:sz w:val="18"/>
                <w:szCs w:val="18"/>
              </w:rPr>
              <w:t>SOD-P2P-05</w:t>
            </w:r>
          </w:p>
        </w:tc>
        <w:tc>
          <w:tcPr>
            <w:tcW w:w="1500" w:type="dxa"/>
            <w:shd w:val="clear" w:color="auto" w:fill="F7F7F7"/>
            <w:tcMar>
              <w:top w:w="70" w:type="dxa"/>
              <w:left w:w="90" w:type="dxa"/>
              <w:bottom w:w="70" w:type="dxa"/>
              <w:right w:w="90" w:type="dxa"/>
            </w:tcMar>
            <w:vAlign w:val="center"/>
          </w:tcPr>
          <w:p w14:paraId="7DE9686A" w14:textId="77777777" w:rsidR="00EF3983" w:rsidRDefault="00000000">
            <w:r>
              <w:rPr>
                <w:sz w:val="18"/>
                <w:szCs w:val="18"/>
              </w:rPr>
              <w:t>Z_MM_PROCURE_FULL (role)</w:t>
            </w:r>
          </w:p>
        </w:tc>
        <w:tc>
          <w:tcPr>
            <w:tcW w:w="1500" w:type="dxa"/>
            <w:shd w:val="clear" w:color="auto" w:fill="F7F7F7"/>
            <w:tcMar>
              <w:top w:w="70" w:type="dxa"/>
              <w:left w:w="90" w:type="dxa"/>
              <w:bottom w:w="70" w:type="dxa"/>
              <w:right w:w="90" w:type="dxa"/>
            </w:tcMar>
            <w:vAlign w:val="center"/>
          </w:tcPr>
          <w:p w14:paraId="7E57A34A" w14:textId="77777777" w:rsidR="00EF3983" w:rsidRDefault="00000000">
            <w:r>
              <w:rPr>
                <w:sz w:val="18"/>
                <w:szCs w:val="18"/>
              </w:rPr>
              <w:t>Split role into vendor maintenance and PO creation/release</w:t>
            </w:r>
          </w:p>
        </w:tc>
        <w:tc>
          <w:tcPr>
            <w:tcW w:w="1500" w:type="dxa"/>
            <w:shd w:val="clear" w:color="auto" w:fill="F7F7F7"/>
            <w:tcMar>
              <w:top w:w="70" w:type="dxa"/>
              <w:left w:w="90" w:type="dxa"/>
              <w:bottom w:w="70" w:type="dxa"/>
              <w:right w:w="90" w:type="dxa"/>
            </w:tcMar>
            <w:vAlign w:val="center"/>
          </w:tcPr>
          <w:p w14:paraId="03204699" w14:textId="77777777" w:rsidR="00EF3983" w:rsidRDefault="00000000">
            <w:r>
              <w:rPr>
                <w:sz w:val="18"/>
                <w:szCs w:val="18"/>
              </w:rPr>
              <w:t>2027-03-22</w:t>
            </w:r>
          </w:p>
        </w:tc>
        <w:tc>
          <w:tcPr>
            <w:tcW w:w="1500" w:type="dxa"/>
            <w:shd w:val="clear" w:color="auto" w:fill="F7F7F7"/>
            <w:tcMar>
              <w:top w:w="70" w:type="dxa"/>
              <w:left w:w="90" w:type="dxa"/>
              <w:bottom w:w="70" w:type="dxa"/>
              <w:right w:w="90" w:type="dxa"/>
            </w:tcMar>
            <w:vAlign w:val="center"/>
          </w:tcPr>
          <w:p w14:paraId="084100AD" w14:textId="77777777" w:rsidR="00EF3983" w:rsidRDefault="00000000">
            <w:r>
              <w:rPr>
                <w:sz w:val="18"/>
                <w:szCs w:val="18"/>
              </w:rPr>
              <w:t>Open</w:t>
            </w:r>
          </w:p>
        </w:tc>
        <w:tc>
          <w:tcPr>
            <w:tcW w:w="1500" w:type="dxa"/>
            <w:shd w:val="clear" w:color="auto" w:fill="F7F7F7"/>
            <w:tcMar>
              <w:top w:w="70" w:type="dxa"/>
              <w:left w:w="90" w:type="dxa"/>
              <w:bottom w:w="70" w:type="dxa"/>
              <w:right w:w="90" w:type="dxa"/>
            </w:tcMar>
            <w:vAlign w:val="center"/>
          </w:tcPr>
          <w:p w14:paraId="40C39CF4" w14:textId="77777777" w:rsidR="00EF3983" w:rsidRDefault="00000000">
            <w:r>
              <w:rPr>
                <w:sz w:val="18"/>
                <w:szCs w:val="18"/>
              </w:rPr>
              <w:t>—</w:t>
            </w:r>
          </w:p>
        </w:tc>
      </w:tr>
      <w:tr w:rsidR="00EF3983" w14:paraId="66D60479" w14:textId="77777777">
        <w:tblPrEx>
          <w:tblCellMar>
            <w:top w:w="0" w:type="dxa"/>
            <w:bottom w:w="0" w:type="dxa"/>
          </w:tblCellMar>
        </w:tblPrEx>
        <w:tc>
          <w:tcPr>
            <w:tcW w:w="1500" w:type="dxa"/>
            <w:tcMar>
              <w:top w:w="70" w:type="dxa"/>
              <w:left w:w="90" w:type="dxa"/>
              <w:bottom w:w="70" w:type="dxa"/>
              <w:right w:w="90" w:type="dxa"/>
            </w:tcMar>
            <w:vAlign w:val="center"/>
          </w:tcPr>
          <w:p w14:paraId="7AC9343E" w14:textId="77777777" w:rsidR="00EF3983" w:rsidRDefault="00000000">
            <w:r>
              <w:rPr>
                <w:sz w:val="18"/>
                <w:szCs w:val="18"/>
              </w:rPr>
              <w:t>SOD-R2R-02</w:t>
            </w:r>
          </w:p>
        </w:tc>
        <w:tc>
          <w:tcPr>
            <w:tcW w:w="1500" w:type="dxa"/>
            <w:tcMar>
              <w:top w:w="70" w:type="dxa"/>
              <w:left w:w="90" w:type="dxa"/>
              <w:bottom w:w="70" w:type="dxa"/>
              <w:right w:w="90" w:type="dxa"/>
            </w:tcMar>
            <w:vAlign w:val="center"/>
          </w:tcPr>
          <w:p w14:paraId="13E63758" w14:textId="77777777" w:rsidR="00EF3983" w:rsidRDefault="00000000">
            <w:r>
              <w:rPr>
                <w:sz w:val="18"/>
                <w:szCs w:val="18"/>
              </w:rPr>
              <w:t>GWALSH / Z_FI_GL_APPROVE</w:t>
            </w:r>
          </w:p>
        </w:tc>
        <w:tc>
          <w:tcPr>
            <w:tcW w:w="1500" w:type="dxa"/>
            <w:tcMar>
              <w:top w:w="70" w:type="dxa"/>
              <w:left w:w="90" w:type="dxa"/>
              <w:bottom w:w="70" w:type="dxa"/>
              <w:right w:w="90" w:type="dxa"/>
            </w:tcMar>
            <w:vAlign w:val="center"/>
          </w:tcPr>
          <w:p w14:paraId="01E5F886" w14:textId="77777777" w:rsidR="00EF3983" w:rsidRDefault="00000000">
            <w:r>
              <w:rPr>
                <w:sz w:val="18"/>
                <w:szCs w:val="18"/>
              </w:rPr>
              <w:t>Reassign GL approval to a different user</w:t>
            </w:r>
          </w:p>
        </w:tc>
        <w:tc>
          <w:tcPr>
            <w:tcW w:w="1500" w:type="dxa"/>
            <w:tcMar>
              <w:top w:w="70" w:type="dxa"/>
              <w:left w:w="90" w:type="dxa"/>
              <w:bottom w:w="70" w:type="dxa"/>
              <w:right w:w="90" w:type="dxa"/>
            </w:tcMar>
            <w:vAlign w:val="center"/>
          </w:tcPr>
          <w:p w14:paraId="6E7BE014" w14:textId="77777777" w:rsidR="00EF3983" w:rsidRDefault="00000000">
            <w:r>
              <w:rPr>
                <w:sz w:val="18"/>
                <w:szCs w:val="18"/>
              </w:rPr>
              <w:t>2027-03-27</w:t>
            </w:r>
          </w:p>
        </w:tc>
        <w:tc>
          <w:tcPr>
            <w:tcW w:w="1500" w:type="dxa"/>
            <w:tcMar>
              <w:top w:w="70" w:type="dxa"/>
              <w:left w:w="90" w:type="dxa"/>
              <w:bottom w:w="70" w:type="dxa"/>
              <w:right w:w="90" w:type="dxa"/>
            </w:tcMar>
            <w:vAlign w:val="center"/>
          </w:tcPr>
          <w:p w14:paraId="21505056" w14:textId="77777777" w:rsidR="00EF3983" w:rsidRDefault="00000000">
            <w:r>
              <w:rPr>
                <w:sz w:val="18"/>
                <w:szCs w:val="18"/>
              </w:rPr>
              <w:t>Closed</w:t>
            </w:r>
          </w:p>
        </w:tc>
        <w:tc>
          <w:tcPr>
            <w:tcW w:w="1500" w:type="dxa"/>
            <w:tcMar>
              <w:top w:w="70" w:type="dxa"/>
              <w:left w:w="90" w:type="dxa"/>
              <w:bottom w:w="70" w:type="dxa"/>
              <w:right w:w="90" w:type="dxa"/>
            </w:tcMar>
            <w:vAlign w:val="center"/>
          </w:tcPr>
          <w:p w14:paraId="2126C165" w14:textId="77777777" w:rsidR="00EF3983" w:rsidRDefault="00000000">
            <w:r>
              <w:rPr>
                <w:sz w:val="18"/>
                <w:szCs w:val="18"/>
              </w:rPr>
              <w:t>2027-03-25</w:t>
            </w:r>
          </w:p>
        </w:tc>
      </w:tr>
    </w:tbl>
    <w:p w14:paraId="3B768C6B" w14:textId="77777777" w:rsidR="00EF3983" w:rsidRDefault="00EF3983">
      <w:pPr>
        <w:spacing w:after="100"/>
      </w:pPr>
    </w:p>
    <w:p w14:paraId="4DF5C561" w14:textId="77777777" w:rsidR="00EF3983" w:rsidRDefault="00000000">
      <w:pPr>
        <w:pStyle w:val="Heading3"/>
        <w:spacing w:before="180" w:after="90"/>
      </w:pPr>
      <w:bookmarkStart w:id="248" w:name="_Toc236468905"/>
      <w:r>
        <w:t>Baseline Standard</w:t>
      </w:r>
      <w:bookmarkEnd w:id="248"/>
    </w:p>
    <w:p w14:paraId="68A1F247" w14:textId="77777777" w:rsidR="00EF3983" w:rsidRDefault="00000000">
      <w:pPr>
        <w:spacing w:after="130"/>
      </w:pPr>
      <w:r>
        <w:rPr>
          <w:sz w:val="21"/>
          <w:szCs w:val="21"/>
        </w:rPr>
        <w:t>A risk remediation plan must be closed by its target date. Any plan past its target date and still Open is a reportable exception requiring escalation, since the original underlying risk remains unaddressed.</w:t>
      </w:r>
    </w:p>
    <w:p w14:paraId="27D8780B" w14:textId="77777777" w:rsidR="00EF3983" w:rsidRDefault="00000000">
      <w:pPr>
        <w:pStyle w:val="Heading3"/>
        <w:spacing w:before="180" w:after="90"/>
      </w:pPr>
      <w:bookmarkStart w:id="249" w:name="_Toc236468906"/>
      <w:r>
        <w:t>Exercise</w:t>
      </w:r>
      <w:bookmarkEnd w:id="249"/>
    </w:p>
    <w:p w14:paraId="36820734"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355B1B20" w14:textId="77777777" w:rsidR="00EF3983" w:rsidRDefault="00000000">
      <w:pPr>
        <w:spacing w:after="130"/>
      </w:pPr>
      <w:r>
        <w:rPr>
          <w:i/>
          <w:iCs/>
          <w:color w:val="595959"/>
          <w:sz w:val="19"/>
          <w:szCs w:val="19"/>
        </w:rPr>
        <w:t>→ Answer key for CVU-RAR-001 appears in the Chapter 8 Answer Key appendix.</w:t>
      </w:r>
    </w:p>
    <w:p w14:paraId="032C6E2D" w14:textId="77777777" w:rsidR="00EF3983" w:rsidRDefault="00000000">
      <w:pPr>
        <w:pStyle w:val="Heading2"/>
        <w:spacing w:before="240" w:after="110"/>
      </w:pPr>
      <w:bookmarkStart w:id="250" w:name="_Toc236468907"/>
      <w:r>
        <w:t>CVU-RAR-002 — Worsening Risk Trend Not Escalated</w:t>
      </w:r>
      <w:bookmarkEnd w:id="250"/>
    </w:p>
    <w:p w14:paraId="5A8B55C4" w14:textId="77777777" w:rsidR="00EF3983" w:rsidRDefault="00000000">
      <w:pPr>
        <w:pStyle w:val="Heading3"/>
        <w:spacing w:before="180" w:after="90"/>
      </w:pPr>
      <w:bookmarkStart w:id="251" w:name="_Toc236468908"/>
      <w:r>
        <w:t>Purpose</w:t>
      </w:r>
      <w:bookmarkEnd w:id="251"/>
    </w:p>
    <w:p w14:paraId="2E661A7F" w14:textId="77777777" w:rsidR="00EF3983" w:rsidRDefault="00000000">
      <w:pPr>
        <w:spacing w:after="130"/>
      </w:pPr>
      <w:r>
        <w:rPr>
          <w:sz w:val="21"/>
          <w:szCs w:val="21"/>
        </w:rPr>
        <w:t>This CVU teaches a trainee to read a multi-period risk trend report and recognize when a sustained worsening trend has gone unaddressed by governance — a level of analysis beyond any single conflict. No live SAP/GRC access is used or required.</w:t>
      </w:r>
    </w:p>
    <w:p w14:paraId="1E133FE6" w14:textId="77777777" w:rsidR="00EF3983" w:rsidRDefault="00000000">
      <w:pPr>
        <w:pStyle w:val="Heading3"/>
        <w:spacing w:before="180" w:after="90"/>
      </w:pPr>
      <w:bookmarkStart w:id="252" w:name="_Toc236468909"/>
      <w:r>
        <w:t>Control Objective</w:t>
      </w:r>
      <w:bookmarkEnd w:id="252"/>
    </w:p>
    <w:p w14:paraId="63871226" w14:textId="77777777" w:rsidR="00EF3983" w:rsidRDefault="00000000">
      <w:pPr>
        <w:spacing w:after="130"/>
      </w:pPr>
      <w:r>
        <w:rPr>
          <w:sz w:val="21"/>
          <w:szCs w:val="21"/>
        </w:rPr>
        <w:t>Governance must monitor risk trend data — total open Critical and High conflicts by period — and escalate or act when trends worsen materially. A rising trend left unaddressed across multiple consecutive periods, with no governance action recorded, indicates the trend-monitoring control itself is not operating, independent of any single conflict's individual remediation status.</w:t>
      </w:r>
    </w:p>
    <w:p w14:paraId="4FD03377" w14:textId="77777777" w:rsidR="00EF3983" w:rsidRDefault="00000000">
      <w:pPr>
        <w:pStyle w:val="Heading3"/>
        <w:spacing w:before="180" w:after="90"/>
      </w:pPr>
      <w:bookmarkStart w:id="253" w:name="_Toc236468910"/>
      <w:r>
        <w:t>Evidence</w:t>
      </w:r>
      <w:bookmarkEnd w:id="253"/>
    </w:p>
    <w:p w14:paraId="01533925" w14:textId="77777777" w:rsidR="00EF3983" w:rsidRDefault="00000000">
      <w:pPr>
        <w:spacing w:before="100" w:after="60"/>
      </w:pPr>
      <w:r>
        <w:rPr>
          <w:b/>
          <w:bCs/>
          <w:i/>
          <w:iCs/>
          <w:color w:val="1F7A8C"/>
          <w:sz w:val="19"/>
          <w:szCs w:val="19"/>
        </w:rPr>
        <w:t>Exhibit 8.2.1 — Quarterly Risk Trend Report (CVU-RAR-002) — Source: Hybrid — underlying risk counts from SAP GRC Access Control (RAR); quarterly compilation and governance commentary manually maintained</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7412A5FE"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70C3FCE8" w14:textId="77777777" w:rsidR="00EF3983" w:rsidRDefault="00000000">
            <w:r>
              <w:rPr>
                <w:b/>
                <w:bCs/>
                <w:color w:val="FFFFFF"/>
                <w:sz w:val="18"/>
                <w:szCs w:val="18"/>
              </w:rPr>
              <w:t>Period</w:t>
            </w:r>
          </w:p>
        </w:tc>
        <w:tc>
          <w:tcPr>
            <w:tcW w:w="2250" w:type="dxa"/>
            <w:shd w:val="clear" w:color="auto" w:fill="1F3864"/>
            <w:tcMar>
              <w:top w:w="70" w:type="dxa"/>
              <w:left w:w="90" w:type="dxa"/>
              <w:bottom w:w="70" w:type="dxa"/>
              <w:right w:w="90" w:type="dxa"/>
            </w:tcMar>
            <w:vAlign w:val="center"/>
          </w:tcPr>
          <w:p w14:paraId="29CA4087" w14:textId="77777777" w:rsidR="00EF3983" w:rsidRDefault="00000000">
            <w:r>
              <w:rPr>
                <w:b/>
                <w:bCs/>
                <w:color w:val="FFFFFF"/>
                <w:sz w:val="18"/>
                <w:szCs w:val="18"/>
              </w:rPr>
              <w:t>Total Open Critical Risks</w:t>
            </w:r>
          </w:p>
        </w:tc>
        <w:tc>
          <w:tcPr>
            <w:tcW w:w="2250" w:type="dxa"/>
            <w:shd w:val="clear" w:color="auto" w:fill="1F3864"/>
            <w:tcMar>
              <w:top w:w="70" w:type="dxa"/>
              <w:left w:w="90" w:type="dxa"/>
              <w:bottom w:w="70" w:type="dxa"/>
              <w:right w:w="90" w:type="dxa"/>
            </w:tcMar>
            <w:vAlign w:val="center"/>
          </w:tcPr>
          <w:p w14:paraId="4F1A3DCE" w14:textId="77777777" w:rsidR="00EF3983" w:rsidRDefault="00000000">
            <w:r>
              <w:rPr>
                <w:b/>
                <w:bCs/>
                <w:color w:val="FFFFFF"/>
                <w:sz w:val="18"/>
                <w:szCs w:val="18"/>
              </w:rPr>
              <w:t>Total Open High Risks</w:t>
            </w:r>
          </w:p>
        </w:tc>
        <w:tc>
          <w:tcPr>
            <w:tcW w:w="2250" w:type="dxa"/>
            <w:shd w:val="clear" w:color="auto" w:fill="1F3864"/>
            <w:tcMar>
              <w:top w:w="70" w:type="dxa"/>
              <w:left w:w="90" w:type="dxa"/>
              <w:bottom w:w="70" w:type="dxa"/>
              <w:right w:w="90" w:type="dxa"/>
            </w:tcMar>
            <w:vAlign w:val="center"/>
          </w:tcPr>
          <w:p w14:paraId="3CC1DB9B" w14:textId="77777777" w:rsidR="00EF3983" w:rsidRDefault="00000000">
            <w:r>
              <w:rPr>
                <w:b/>
                <w:bCs/>
                <w:color w:val="FFFFFF"/>
                <w:sz w:val="18"/>
                <w:szCs w:val="18"/>
              </w:rPr>
              <w:t>Governance Action Taken</w:t>
            </w:r>
          </w:p>
        </w:tc>
      </w:tr>
      <w:tr w:rsidR="00EF3983" w14:paraId="4B6ED5A1" w14:textId="77777777">
        <w:tblPrEx>
          <w:tblCellMar>
            <w:top w:w="0" w:type="dxa"/>
            <w:bottom w:w="0" w:type="dxa"/>
          </w:tblCellMar>
        </w:tblPrEx>
        <w:tc>
          <w:tcPr>
            <w:tcW w:w="2250" w:type="dxa"/>
            <w:tcMar>
              <w:top w:w="70" w:type="dxa"/>
              <w:left w:w="90" w:type="dxa"/>
              <w:bottom w:w="70" w:type="dxa"/>
              <w:right w:w="90" w:type="dxa"/>
            </w:tcMar>
            <w:vAlign w:val="center"/>
          </w:tcPr>
          <w:p w14:paraId="0A76F591" w14:textId="77777777" w:rsidR="00EF3983" w:rsidRDefault="00000000">
            <w:r>
              <w:rPr>
                <w:sz w:val="18"/>
                <w:szCs w:val="18"/>
              </w:rPr>
              <w:t>2025-Q3</w:t>
            </w:r>
          </w:p>
        </w:tc>
        <w:tc>
          <w:tcPr>
            <w:tcW w:w="2250" w:type="dxa"/>
            <w:tcMar>
              <w:top w:w="70" w:type="dxa"/>
              <w:left w:w="90" w:type="dxa"/>
              <w:bottom w:w="70" w:type="dxa"/>
              <w:right w:w="90" w:type="dxa"/>
            </w:tcMar>
            <w:vAlign w:val="center"/>
          </w:tcPr>
          <w:p w14:paraId="10B76B8F" w14:textId="77777777" w:rsidR="00EF3983" w:rsidRDefault="00000000">
            <w:r>
              <w:rPr>
                <w:sz w:val="18"/>
                <w:szCs w:val="18"/>
              </w:rPr>
              <w:t>9</w:t>
            </w:r>
          </w:p>
        </w:tc>
        <w:tc>
          <w:tcPr>
            <w:tcW w:w="2250" w:type="dxa"/>
            <w:tcMar>
              <w:top w:w="70" w:type="dxa"/>
              <w:left w:w="90" w:type="dxa"/>
              <w:bottom w:w="70" w:type="dxa"/>
              <w:right w:w="90" w:type="dxa"/>
            </w:tcMar>
            <w:vAlign w:val="center"/>
          </w:tcPr>
          <w:p w14:paraId="67A6030C" w14:textId="77777777" w:rsidR="00EF3983" w:rsidRDefault="00000000">
            <w:r>
              <w:rPr>
                <w:sz w:val="18"/>
                <w:szCs w:val="18"/>
              </w:rPr>
              <w:t>22</w:t>
            </w:r>
          </w:p>
        </w:tc>
        <w:tc>
          <w:tcPr>
            <w:tcW w:w="2250" w:type="dxa"/>
            <w:tcMar>
              <w:top w:w="70" w:type="dxa"/>
              <w:left w:w="90" w:type="dxa"/>
              <w:bottom w:w="70" w:type="dxa"/>
              <w:right w:w="90" w:type="dxa"/>
            </w:tcMar>
            <w:vAlign w:val="center"/>
          </w:tcPr>
          <w:p w14:paraId="66CFC2BE" w14:textId="77777777" w:rsidR="00EF3983" w:rsidRDefault="00000000">
            <w:r>
              <w:rPr>
                <w:sz w:val="18"/>
                <w:szCs w:val="18"/>
              </w:rPr>
              <w:t>Yes — remediation sprint launched after Critical count spiked to 9</w:t>
            </w:r>
          </w:p>
        </w:tc>
      </w:tr>
      <w:tr w:rsidR="00EF3983" w14:paraId="5FE4314E"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76065CD3" w14:textId="77777777" w:rsidR="00EF3983" w:rsidRDefault="00000000">
            <w:r>
              <w:rPr>
                <w:sz w:val="18"/>
                <w:szCs w:val="18"/>
              </w:rPr>
              <w:t>2025-Q4</w:t>
            </w:r>
          </w:p>
        </w:tc>
        <w:tc>
          <w:tcPr>
            <w:tcW w:w="2250" w:type="dxa"/>
            <w:shd w:val="clear" w:color="auto" w:fill="F7F7F7"/>
            <w:tcMar>
              <w:top w:w="70" w:type="dxa"/>
              <w:left w:w="90" w:type="dxa"/>
              <w:bottom w:w="70" w:type="dxa"/>
              <w:right w:w="90" w:type="dxa"/>
            </w:tcMar>
            <w:vAlign w:val="center"/>
          </w:tcPr>
          <w:p w14:paraId="6D23F499" w14:textId="77777777" w:rsidR="00EF3983" w:rsidRDefault="00000000">
            <w:r>
              <w:rPr>
                <w:sz w:val="18"/>
                <w:szCs w:val="18"/>
              </w:rPr>
              <w:t>7</w:t>
            </w:r>
          </w:p>
        </w:tc>
        <w:tc>
          <w:tcPr>
            <w:tcW w:w="2250" w:type="dxa"/>
            <w:shd w:val="clear" w:color="auto" w:fill="F7F7F7"/>
            <w:tcMar>
              <w:top w:w="70" w:type="dxa"/>
              <w:left w:w="90" w:type="dxa"/>
              <w:bottom w:w="70" w:type="dxa"/>
              <w:right w:w="90" w:type="dxa"/>
            </w:tcMar>
            <w:vAlign w:val="center"/>
          </w:tcPr>
          <w:p w14:paraId="176B8BCB" w14:textId="77777777" w:rsidR="00EF3983" w:rsidRDefault="00000000">
            <w:r>
              <w:rPr>
                <w:sz w:val="18"/>
                <w:szCs w:val="18"/>
              </w:rPr>
              <w:t>20</w:t>
            </w:r>
          </w:p>
        </w:tc>
        <w:tc>
          <w:tcPr>
            <w:tcW w:w="2250" w:type="dxa"/>
            <w:shd w:val="clear" w:color="auto" w:fill="F7F7F7"/>
            <w:tcMar>
              <w:top w:w="70" w:type="dxa"/>
              <w:left w:w="90" w:type="dxa"/>
              <w:bottom w:w="70" w:type="dxa"/>
              <w:right w:w="90" w:type="dxa"/>
            </w:tcMar>
            <w:vAlign w:val="center"/>
          </w:tcPr>
          <w:p w14:paraId="13DEA81E" w14:textId="77777777" w:rsidR="00EF3983" w:rsidRDefault="00000000">
            <w:r>
              <w:rPr>
                <w:sz w:val="18"/>
                <w:szCs w:val="18"/>
              </w:rPr>
              <w:t>No — count declined, no action needed</w:t>
            </w:r>
          </w:p>
        </w:tc>
      </w:tr>
      <w:tr w:rsidR="00EF3983" w14:paraId="1371C013" w14:textId="77777777">
        <w:tblPrEx>
          <w:tblCellMar>
            <w:top w:w="0" w:type="dxa"/>
            <w:bottom w:w="0" w:type="dxa"/>
          </w:tblCellMar>
        </w:tblPrEx>
        <w:tc>
          <w:tcPr>
            <w:tcW w:w="2250" w:type="dxa"/>
            <w:tcMar>
              <w:top w:w="70" w:type="dxa"/>
              <w:left w:w="90" w:type="dxa"/>
              <w:bottom w:w="70" w:type="dxa"/>
              <w:right w:w="90" w:type="dxa"/>
            </w:tcMar>
            <w:vAlign w:val="center"/>
          </w:tcPr>
          <w:p w14:paraId="50447632" w14:textId="77777777" w:rsidR="00EF3983" w:rsidRDefault="00000000">
            <w:r>
              <w:rPr>
                <w:sz w:val="18"/>
                <w:szCs w:val="18"/>
              </w:rPr>
              <w:t>2026-Q1</w:t>
            </w:r>
          </w:p>
        </w:tc>
        <w:tc>
          <w:tcPr>
            <w:tcW w:w="2250" w:type="dxa"/>
            <w:tcMar>
              <w:top w:w="70" w:type="dxa"/>
              <w:left w:w="90" w:type="dxa"/>
              <w:bottom w:w="70" w:type="dxa"/>
              <w:right w:w="90" w:type="dxa"/>
            </w:tcMar>
            <w:vAlign w:val="center"/>
          </w:tcPr>
          <w:p w14:paraId="6D77357A" w14:textId="77777777" w:rsidR="00EF3983" w:rsidRDefault="00000000">
            <w:r>
              <w:rPr>
                <w:sz w:val="18"/>
                <w:szCs w:val="18"/>
              </w:rPr>
              <w:t>12</w:t>
            </w:r>
          </w:p>
        </w:tc>
        <w:tc>
          <w:tcPr>
            <w:tcW w:w="2250" w:type="dxa"/>
            <w:tcMar>
              <w:top w:w="70" w:type="dxa"/>
              <w:left w:w="90" w:type="dxa"/>
              <w:bottom w:w="70" w:type="dxa"/>
              <w:right w:w="90" w:type="dxa"/>
            </w:tcMar>
            <w:vAlign w:val="center"/>
          </w:tcPr>
          <w:p w14:paraId="114B76F2" w14:textId="77777777" w:rsidR="00EF3983" w:rsidRDefault="00000000">
            <w:r>
              <w:rPr>
                <w:sz w:val="18"/>
                <w:szCs w:val="18"/>
              </w:rPr>
              <w:t>24</w:t>
            </w:r>
          </w:p>
        </w:tc>
        <w:tc>
          <w:tcPr>
            <w:tcW w:w="2250" w:type="dxa"/>
            <w:tcMar>
              <w:top w:w="70" w:type="dxa"/>
              <w:left w:w="90" w:type="dxa"/>
              <w:bottom w:w="70" w:type="dxa"/>
              <w:right w:w="90" w:type="dxa"/>
            </w:tcMar>
            <w:vAlign w:val="center"/>
          </w:tcPr>
          <w:p w14:paraId="171ECB81" w14:textId="77777777" w:rsidR="00EF3983" w:rsidRDefault="00000000">
            <w:r>
              <w:rPr>
                <w:sz w:val="18"/>
                <w:szCs w:val="18"/>
              </w:rPr>
              <w:t>No</w:t>
            </w:r>
          </w:p>
        </w:tc>
      </w:tr>
      <w:tr w:rsidR="00EF3983" w14:paraId="11780AA0"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0DE252D3" w14:textId="77777777" w:rsidR="00EF3983" w:rsidRDefault="00000000">
            <w:r>
              <w:rPr>
                <w:sz w:val="18"/>
                <w:szCs w:val="18"/>
              </w:rPr>
              <w:t>2026-Q2</w:t>
            </w:r>
          </w:p>
        </w:tc>
        <w:tc>
          <w:tcPr>
            <w:tcW w:w="2250" w:type="dxa"/>
            <w:shd w:val="clear" w:color="auto" w:fill="F7F7F7"/>
            <w:tcMar>
              <w:top w:w="70" w:type="dxa"/>
              <w:left w:w="90" w:type="dxa"/>
              <w:bottom w:w="70" w:type="dxa"/>
              <w:right w:w="90" w:type="dxa"/>
            </w:tcMar>
            <w:vAlign w:val="center"/>
          </w:tcPr>
          <w:p w14:paraId="3E902BCA" w14:textId="77777777" w:rsidR="00EF3983" w:rsidRDefault="00000000">
            <w:r>
              <w:rPr>
                <w:sz w:val="18"/>
                <w:szCs w:val="18"/>
              </w:rPr>
              <w:t>19</w:t>
            </w:r>
          </w:p>
        </w:tc>
        <w:tc>
          <w:tcPr>
            <w:tcW w:w="2250" w:type="dxa"/>
            <w:shd w:val="clear" w:color="auto" w:fill="F7F7F7"/>
            <w:tcMar>
              <w:top w:w="70" w:type="dxa"/>
              <w:left w:w="90" w:type="dxa"/>
              <w:bottom w:w="70" w:type="dxa"/>
              <w:right w:w="90" w:type="dxa"/>
            </w:tcMar>
            <w:vAlign w:val="center"/>
          </w:tcPr>
          <w:p w14:paraId="3BECB4A2" w14:textId="77777777" w:rsidR="00EF3983" w:rsidRDefault="00000000">
            <w:r>
              <w:rPr>
                <w:sz w:val="18"/>
                <w:szCs w:val="18"/>
              </w:rPr>
              <w:t>27</w:t>
            </w:r>
          </w:p>
        </w:tc>
        <w:tc>
          <w:tcPr>
            <w:tcW w:w="2250" w:type="dxa"/>
            <w:shd w:val="clear" w:color="auto" w:fill="F7F7F7"/>
            <w:tcMar>
              <w:top w:w="70" w:type="dxa"/>
              <w:left w:w="90" w:type="dxa"/>
              <w:bottom w:w="70" w:type="dxa"/>
              <w:right w:w="90" w:type="dxa"/>
            </w:tcMar>
            <w:vAlign w:val="center"/>
          </w:tcPr>
          <w:p w14:paraId="02DA72F0" w14:textId="77777777" w:rsidR="00EF3983" w:rsidRDefault="00000000">
            <w:r>
              <w:rPr>
                <w:sz w:val="18"/>
                <w:szCs w:val="18"/>
              </w:rPr>
              <w:t>No</w:t>
            </w:r>
          </w:p>
        </w:tc>
      </w:tr>
      <w:tr w:rsidR="00EF3983" w14:paraId="7D3D172C" w14:textId="77777777">
        <w:tblPrEx>
          <w:tblCellMar>
            <w:top w:w="0" w:type="dxa"/>
            <w:bottom w:w="0" w:type="dxa"/>
          </w:tblCellMar>
        </w:tblPrEx>
        <w:tc>
          <w:tcPr>
            <w:tcW w:w="2250" w:type="dxa"/>
            <w:tcMar>
              <w:top w:w="70" w:type="dxa"/>
              <w:left w:w="90" w:type="dxa"/>
              <w:bottom w:w="70" w:type="dxa"/>
              <w:right w:w="90" w:type="dxa"/>
            </w:tcMar>
            <w:vAlign w:val="center"/>
          </w:tcPr>
          <w:p w14:paraId="453C60C3" w14:textId="77777777" w:rsidR="00EF3983" w:rsidRDefault="00000000">
            <w:r>
              <w:rPr>
                <w:sz w:val="18"/>
                <w:szCs w:val="18"/>
              </w:rPr>
              <w:t>2026-Q3</w:t>
            </w:r>
          </w:p>
        </w:tc>
        <w:tc>
          <w:tcPr>
            <w:tcW w:w="2250" w:type="dxa"/>
            <w:tcMar>
              <w:top w:w="70" w:type="dxa"/>
              <w:left w:w="90" w:type="dxa"/>
              <w:bottom w:w="70" w:type="dxa"/>
              <w:right w:w="90" w:type="dxa"/>
            </w:tcMar>
            <w:vAlign w:val="center"/>
          </w:tcPr>
          <w:p w14:paraId="3858F201" w14:textId="77777777" w:rsidR="00EF3983" w:rsidRDefault="00000000">
            <w:r>
              <w:rPr>
                <w:sz w:val="18"/>
                <w:szCs w:val="18"/>
              </w:rPr>
              <w:t>27</w:t>
            </w:r>
          </w:p>
        </w:tc>
        <w:tc>
          <w:tcPr>
            <w:tcW w:w="2250" w:type="dxa"/>
            <w:tcMar>
              <w:top w:w="70" w:type="dxa"/>
              <w:left w:w="90" w:type="dxa"/>
              <w:bottom w:w="70" w:type="dxa"/>
              <w:right w:w="90" w:type="dxa"/>
            </w:tcMar>
            <w:vAlign w:val="center"/>
          </w:tcPr>
          <w:p w14:paraId="4748F00C" w14:textId="77777777" w:rsidR="00EF3983" w:rsidRDefault="00000000">
            <w:r>
              <w:rPr>
                <w:sz w:val="18"/>
                <w:szCs w:val="18"/>
              </w:rPr>
              <w:t>31</w:t>
            </w:r>
          </w:p>
        </w:tc>
        <w:tc>
          <w:tcPr>
            <w:tcW w:w="2250" w:type="dxa"/>
            <w:tcMar>
              <w:top w:w="70" w:type="dxa"/>
              <w:left w:w="90" w:type="dxa"/>
              <w:bottom w:w="70" w:type="dxa"/>
              <w:right w:w="90" w:type="dxa"/>
            </w:tcMar>
            <w:vAlign w:val="center"/>
          </w:tcPr>
          <w:p w14:paraId="542DD479" w14:textId="77777777" w:rsidR="00EF3983" w:rsidRDefault="00000000">
            <w:r>
              <w:rPr>
                <w:sz w:val="18"/>
                <w:szCs w:val="18"/>
              </w:rPr>
              <w:t>No</w:t>
            </w:r>
          </w:p>
        </w:tc>
      </w:tr>
    </w:tbl>
    <w:p w14:paraId="2BAEDE6F" w14:textId="77777777" w:rsidR="00EF3983" w:rsidRDefault="00EF3983">
      <w:pPr>
        <w:spacing w:after="100"/>
      </w:pPr>
    </w:p>
    <w:p w14:paraId="6E980E14" w14:textId="77777777" w:rsidR="00EF3983" w:rsidRDefault="00000000">
      <w:pPr>
        <w:pStyle w:val="Heading3"/>
        <w:spacing w:before="180" w:after="90"/>
      </w:pPr>
      <w:bookmarkStart w:id="254" w:name="_Toc236468911"/>
      <w:r>
        <w:t>Baseline Standard</w:t>
      </w:r>
      <w:bookmarkEnd w:id="254"/>
    </w:p>
    <w:p w14:paraId="5A611996" w14:textId="77777777" w:rsidR="00EF3983" w:rsidRDefault="00000000">
      <w:pPr>
        <w:spacing w:after="130"/>
      </w:pPr>
      <w:r>
        <w:rPr>
          <w:sz w:val="21"/>
          <w:szCs w:val="21"/>
        </w:rPr>
        <w:t>A sustained worsening trend in open Critical or High risk counts across two or more consecutive periods must trigger a documented governance action. A trend left unaddressed across multiple periods, especially one exceeding a prior threshold that previously triggered action, is a reportable governance-monitoring exception.</w:t>
      </w:r>
    </w:p>
    <w:p w14:paraId="5A1F874D" w14:textId="77777777" w:rsidR="00EF3983" w:rsidRDefault="00000000">
      <w:pPr>
        <w:pStyle w:val="Heading3"/>
        <w:spacing w:before="180" w:after="90"/>
      </w:pPr>
      <w:bookmarkStart w:id="255" w:name="_Toc236468912"/>
      <w:r>
        <w:t>Exercise</w:t>
      </w:r>
      <w:bookmarkEnd w:id="255"/>
    </w:p>
    <w:p w14:paraId="06967FD3"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56B275E0" w14:textId="77777777" w:rsidR="00EF3983" w:rsidRDefault="00000000">
      <w:pPr>
        <w:spacing w:after="130"/>
      </w:pPr>
      <w:r>
        <w:rPr>
          <w:i/>
          <w:iCs/>
          <w:color w:val="595959"/>
          <w:sz w:val="19"/>
          <w:szCs w:val="19"/>
        </w:rPr>
        <w:t>→ Answer key for CVU-RAR-002 appears in the Chapter 8 Answer Key appendix.</w:t>
      </w:r>
    </w:p>
    <w:p w14:paraId="1761035F" w14:textId="77777777" w:rsidR="00EF3983" w:rsidRDefault="00000000">
      <w:pPr>
        <w:pStyle w:val="Heading2"/>
        <w:spacing w:before="240" w:after="110"/>
      </w:pPr>
      <w:bookmarkStart w:id="256" w:name="_Toc236468913"/>
      <w:r>
        <w:t>CVU-RAR-003 — What-If Simulation Ignored Before Deployment</w:t>
      </w:r>
      <w:bookmarkEnd w:id="256"/>
    </w:p>
    <w:p w14:paraId="7FCB03B0" w14:textId="77777777" w:rsidR="00EF3983" w:rsidRDefault="00000000">
      <w:pPr>
        <w:pStyle w:val="Heading3"/>
        <w:spacing w:before="180" w:after="90"/>
      </w:pPr>
      <w:bookmarkStart w:id="257" w:name="_Toc236468914"/>
      <w:r>
        <w:t>Purpose</w:t>
      </w:r>
      <w:bookmarkEnd w:id="257"/>
    </w:p>
    <w:p w14:paraId="2A596F46" w14:textId="77777777" w:rsidR="00EF3983" w:rsidRDefault="00000000">
      <w:pPr>
        <w:spacing w:after="130"/>
      </w:pPr>
      <w:r>
        <w:rPr>
          <w:sz w:val="21"/>
          <w:szCs w:val="21"/>
        </w:rPr>
        <w:t>This CVU teaches a trainee to verify that a proposed change's risk simulation outcome was actually honored before deployment, using only downloaded simulation and deployment logs. No live SAP/GRC access is used or required.</w:t>
      </w:r>
    </w:p>
    <w:p w14:paraId="440E9F7B" w14:textId="77777777" w:rsidR="00EF3983" w:rsidRDefault="00000000">
      <w:pPr>
        <w:pStyle w:val="Heading3"/>
        <w:spacing w:before="180" w:after="90"/>
      </w:pPr>
      <w:bookmarkStart w:id="258" w:name="_Toc236468915"/>
      <w:r>
        <w:t>Control Objective</w:t>
      </w:r>
      <w:bookmarkEnd w:id="258"/>
    </w:p>
    <w:p w14:paraId="0008FD5E" w14:textId="77777777" w:rsidR="00EF3983" w:rsidRDefault="00000000">
      <w:pPr>
        <w:spacing w:after="130"/>
      </w:pPr>
      <w:r>
        <w:rPr>
          <w:sz w:val="21"/>
          <w:szCs w:val="21"/>
        </w:rPr>
        <w:t>Before deploying a proposed role or organizational change, GRC RAR's what-if simulation must be run, and any newly introduced conflicts must be addressed or formally risk-accepted before deployment. Deploying a change that the simulation flagged as introducing a new Critical conflict, without addressing it, defeats the entire preventive purpose of running the simulation in the first place.</w:t>
      </w:r>
    </w:p>
    <w:p w14:paraId="73EC9DCB" w14:textId="77777777" w:rsidR="00EF3983" w:rsidRDefault="00000000">
      <w:pPr>
        <w:pStyle w:val="Heading3"/>
        <w:spacing w:before="180" w:after="90"/>
      </w:pPr>
      <w:bookmarkStart w:id="259" w:name="_Toc236468916"/>
      <w:r>
        <w:t>Evidence</w:t>
      </w:r>
      <w:bookmarkEnd w:id="259"/>
    </w:p>
    <w:p w14:paraId="576E59C0" w14:textId="77777777" w:rsidR="00EF3983" w:rsidRDefault="00000000">
      <w:pPr>
        <w:spacing w:before="100" w:after="60"/>
      </w:pPr>
      <w:r>
        <w:rPr>
          <w:b/>
          <w:bCs/>
          <w:i/>
          <w:iCs/>
          <w:color w:val="1F7A8C"/>
          <w:sz w:val="19"/>
          <w:szCs w:val="19"/>
        </w:rPr>
        <w:t>Exhibit 8.3.1 — What-If Simulation Results (CVU-RAR-003) — Source: SAP GRC Access Control — Risk Analysis and Remediation (RAR), What-If Simulation</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5DF482B1"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3F75FCAE" w14:textId="77777777" w:rsidR="00EF3983" w:rsidRDefault="00000000">
            <w:r>
              <w:rPr>
                <w:b/>
                <w:bCs/>
                <w:color w:val="FFFFFF"/>
                <w:sz w:val="18"/>
                <w:szCs w:val="18"/>
              </w:rPr>
              <w:t>Change ID</w:t>
            </w:r>
          </w:p>
        </w:tc>
        <w:tc>
          <w:tcPr>
            <w:tcW w:w="1800" w:type="dxa"/>
            <w:shd w:val="clear" w:color="auto" w:fill="1F3864"/>
            <w:tcMar>
              <w:top w:w="70" w:type="dxa"/>
              <w:left w:w="90" w:type="dxa"/>
              <w:bottom w:w="70" w:type="dxa"/>
              <w:right w:w="90" w:type="dxa"/>
            </w:tcMar>
            <w:vAlign w:val="center"/>
          </w:tcPr>
          <w:p w14:paraId="2C6B8890" w14:textId="77777777" w:rsidR="00EF3983" w:rsidRDefault="00000000">
            <w:r>
              <w:rPr>
                <w:b/>
                <w:bCs/>
                <w:color w:val="FFFFFF"/>
                <w:sz w:val="18"/>
                <w:szCs w:val="18"/>
              </w:rPr>
              <w:t>Description</w:t>
            </w:r>
          </w:p>
        </w:tc>
        <w:tc>
          <w:tcPr>
            <w:tcW w:w="1800" w:type="dxa"/>
            <w:shd w:val="clear" w:color="auto" w:fill="1F3864"/>
            <w:tcMar>
              <w:top w:w="70" w:type="dxa"/>
              <w:left w:w="90" w:type="dxa"/>
              <w:bottom w:w="70" w:type="dxa"/>
              <w:right w:w="90" w:type="dxa"/>
            </w:tcMar>
            <w:vAlign w:val="center"/>
          </w:tcPr>
          <w:p w14:paraId="3462BEA0" w14:textId="77777777" w:rsidR="00EF3983" w:rsidRDefault="00000000">
            <w:r>
              <w:rPr>
                <w:b/>
                <w:bCs/>
                <w:color w:val="FFFFFF"/>
                <w:sz w:val="18"/>
                <w:szCs w:val="18"/>
              </w:rPr>
              <w:t>New Risks Introduced</w:t>
            </w:r>
          </w:p>
        </w:tc>
        <w:tc>
          <w:tcPr>
            <w:tcW w:w="1800" w:type="dxa"/>
            <w:shd w:val="clear" w:color="auto" w:fill="1F3864"/>
            <w:tcMar>
              <w:top w:w="70" w:type="dxa"/>
              <w:left w:w="90" w:type="dxa"/>
              <w:bottom w:w="70" w:type="dxa"/>
              <w:right w:w="90" w:type="dxa"/>
            </w:tcMar>
            <w:vAlign w:val="center"/>
          </w:tcPr>
          <w:p w14:paraId="4B37D073" w14:textId="77777777" w:rsidR="00EF3983" w:rsidRDefault="00000000">
            <w:r>
              <w:rPr>
                <w:b/>
                <w:bCs/>
                <w:color w:val="FFFFFF"/>
                <w:sz w:val="18"/>
                <w:szCs w:val="18"/>
              </w:rPr>
              <w:t>Simulation Run Date</w:t>
            </w:r>
          </w:p>
        </w:tc>
        <w:tc>
          <w:tcPr>
            <w:tcW w:w="1800" w:type="dxa"/>
            <w:shd w:val="clear" w:color="auto" w:fill="1F3864"/>
            <w:tcMar>
              <w:top w:w="70" w:type="dxa"/>
              <w:left w:w="90" w:type="dxa"/>
              <w:bottom w:w="70" w:type="dxa"/>
              <w:right w:w="90" w:type="dxa"/>
            </w:tcMar>
            <w:vAlign w:val="center"/>
          </w:tcPr>
          <w:p w14:paraId="37449AD4" w14:textId="77777777" w:rsidR="00EF3983" w:rsidRDefault="00000000">
            <w:r>
              <w:rPr>
                <w:b/>
                <w:bCs/>
                <w:color w:val="FFFFFF"/>
                <w:sz w:val="18"/>
                <w:szCs w:val="18"/>
              </w:rPr>
              <w:t>Decision</w:t>
            </w:r>
          </w:p>
        </w:tc>
      </w:tr>
      <w:tr w:rsidR="00EF3983" w14:paraId="75E2002E" w14:textId="77777777">
        <w:tblPrEx>
          <w:tblCellMar>
            <w:top w:w="0" w:type="dxa"/>
            <w:bottom w:w="0" w:type="dxa"/>
          </w:tblCellMar>
        </w:tblPrEx>
        <w:tc>
          <w:tcPr>
            <w:tcW w:w="1800" w:type="dxa"/>
            <w:tcMar>
              <w:top w:w="70" w:type="dxa"/>
              <w:left w:w="90" w:type="dxa"/>
              <w:bottom w:w="70" w:type="dxa"/>
              <w:right w:w="90" w:type="dxa"/>
            </w:tcMar>
            <w:vAlign w:val="center"/>
          </w:tcPr>
          <w:p w14:paraId="0846ABAD" w14:textId="77777777" w:rsidR="00EF3983" w:rsidRDefault="00000000">
            <w:r>
              <w:rPr>
                <w:sz w:val="18"/>
                <w:szCs w:val="18"/>
              </w:rPr>
              <w:t>CHG-2026-0091</w:t>
            </w:r>
          </w:p>
        </w:tc>
        <w:tc>
          <w:tcPr>
            <w:tcW w:w="1800" w:type="dxa"/>
            <w:tcMar>
              <w:top w:w="70" w:type="dxa"/>
              <w:left w:w="90" w:type="dxa"/>
              <w:bottom w:w="70" w:type="dxa"/>
              <w:right w:w="90" w:type="dxa"/>
            </w:tcMar>
            <w:vAlign w:val="center"/>
          </w:tcPr>
          <w:p w14:paraId="1A34CA7E" w14:textId="77777777" w:rsidR="00EF3983" w:rsidRDefault="00000000">
            <w:r>
              <w:rPr>
                <w:sz w:val="18"/>
                <w:szCs w:val="18"/>
              </w:rPr>
              <w:t>Merge Z_MM_PO_CREATE and Z_MM_VENDOR_MAINT into one role</w:t>
            </w:r>
          </w:p>
        </w:tc>
        <w:tc>
          <w:tcPr>
            <w:tcW w:w="1800" w:type="dxa"/>
            <w:tcMar>
              <w:top w:w="70" w:type="dxa"/>
              <w:left w:w="90" w:type="dxa"/>
              <w:bottom w:w="70" w:type="dxa"/>
              <w:right w:w="90" w:type="dxa"/>
            </w:tcMar>
            <w:vAlign w:val="center"/>
          </w:tcPr>
          <w:p w14:paraId="7648F18D" w14:textId="77777777" w:rsidR="00EF3983" w:rsidRDefault="00000000">
            <w:r>
              <w:rPr>
                <w:sz w:val="18"/>
                <w:szCs w:val="18"/>
              </w:rPr>
              <w:t>SOD-P2P-05 (Critical)</w:t>
            </w:r>
          </w:p>
        </w:tc>
        <w:tc>
          <w:tcPr>
            <w:tcW w:w="1800" w:type="dxa"/>
            <w:tcMar>
              <w:top w:w="70" w:type="dxa"/>
              <w:left w:w="90" w:type="dxa"/>
              <w:bottom w:w="70" w:type="dxa"/>
              <w:right w:w="90" w:type="dxa"/>
            </w:tcMar>
            <w:vAlign w:val="center"/>
          </w:tcPr>
          <w:p w14:paraId="6767ADC0" w14:textId="77777777" w:rsidR="00EF3983" w:rsidRDefault="00000000">
            <w:r>
              <w:rPr>
                <w:sz w:val="18"/>
                <w:szCs w:val="18"/>
              </w:rPr>
              <w:t>2026-08-22</w:t>
            </w:r>
          </w:p>
        </w:tc>
        <w:tc>
          <w:tcPr>
            <w:tcW w:w="1800" w:type="dxa"/>
            <w:tcMar>
              <w:top w:w="70" w:type="dxa"/>
              <w:left w:w="90" w:type="dxa"/>
              <w:bottom w:w="70" w:type="dxa"/>
              <w:right w:w="90" w:type="dxa"/>
            </w:tcMar>
            <w:vAlign w:val="center"/>
          </w:tcPr>
          <w:p w14:paraId="0F817E96" w14:textId="77777777" w:rsidR="00EF3983" w:rsidRDefault="00000000">
            <w:r>
              <w:rPr>
                <w:sz w:val="18"/>
                <w:szCs w:val="18"/>
              </w:rPr>
              <w:t>Hold — Pending Mitigation</w:t>
            </w:r>
          </w:p>
        </w:tc>
      </w:tr>
      <w:tr w:rsidR="00EF3983" w14:paraId="0D18DC37"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7A2DCDAF" w14:textId="77777777" w:rsidR="00EF3983" w:rsidRDefault="00000000">
            <w:r>
              <w:rPr>
                <w:sz w:val="18"/>
                <w:szCs w:val="18"/>
              </w:rPr>
              <w:t>CHG-2026-0093</w:t>
            </w:r>
          </w:p>
        </w:tc>
        <w:tc>
          <w:tcPr>
            <w:tcW w:w="1800" w:type="dxa"/>
            <w:shd w:val="clear" w:color="auto" w:fill="F7F7F7"/>
            <w:tcMar>
              <w:top w:w="70" w:type="dxa"/>
              <w:left w:w="90" w:type="dxa"/>
              <w:bottom w:w="70" w:type="dxa"/>
              <w:right w:w="90" w:type="dxa"/>
            </w:tcMar>
            <w:vAlign w:val="center"/>
          </w:tcPr>
          <w:p w14:paraId="4A389ED8" w14:textId="77777777" w:rsidR="00EF3983" w:rsidRDefault="00000000">
            <w:r>
              <w:rPr>
                <w:sz w:val="18"/>
                <w:szCs w:val="18"/>
              </w:rPr>
              <w:t>Add display-only tax reporting tile to Z_FI_GL_POST</w:t>
            </w:r>
          </w:p>
        </w:tc>
        <w:tc>
          <w:tcPr>
            <w:tcW w:w="1800" w:type="dxa"/>
            <w:shd w:val="clear" w:color="auto" w:fill="F7F7F7"/>
            <w:tcMar>
              <w:top w:w="70" w:type="dxa"/>
              <w:left w:w="90" w:type="dxa"/>
              <w:bottom w:w="70" w:type="dxa"/>
              <w:right w:w="90" w:type="dxa"/>
            </w:tcMar>
            <w:vAlign w:val="center"/>
          </w:tcPr>
          <w:p w14:paraId="7932B070" w14:textId="77777777" w:rsidR="00EF3983" w:rsidRDefault="00000000">
            <w:r>
              <w:rPr>
                <w:sz w:val="18"/>
                <w:szCs w:val="18"/>
              </w:rPr>
              <w:t>None</w:t>
            </w:r>
          </w:p>
        </w:tc>
        <w:tc>
          <w:tcPr>
            <w:tcW w:w="1800" w:type="dxa"/>
            <w:shd w:val="clear" w:color="auto" w:fill="F7F7F7"/>
            <w:tcMar>
              <w:top w:w="70" w:type="dxa"/>
              <w:left w:w="90" w:type="dxa"/>
              <w:bottom w:w="70" w:type="dxa"/>
              <w:right w:w="90" w:type="dxa"/>
            </w:tcMar>
            <w:vAlign w:val="center"/>
          </w:tcPr>
          <w:p w14:paraId="28A7AF13" w14:textId="77777777" w:rsidR="00EF3983" w:rsidRDefault="00000000">
            <w:r>
              <w:rPr>
                <w:sz w:val="18"/>
                <w:szCs w:val="18"/>
              </w:rPr>
              <w:t>2026-08-25</w:t>
            </w:r>
          </w:p>
        </w:tc>
        <w:tc>
          <w:tcPr>
            <w:tcW w:w="1800" w:type="dxa"/>
            <w:shd w:val="clear" w:color="auto" w:fill="F7F7F7"/>
            <w:tcMar>
              <w:top w:w="70" w:type="dxa"/>
              <w:left w:w="90" w:type="dxa"/>
              <w:bottom w:w="70" w:type="dxa"/>
              <w:right w:w="90" w:type="dxa"/>
            </w:tcMar>
            <w:vAlign w:val="center"/>
          </w:tcPr>
          <w:p w14:paraId="43F44571" w14:textId="77777777" w:rsidR="00EF3983" w:rsidRDefault="00000000">
            <w:r>
              <w:rPr>
                <w:sz w:val="18"/>
                <w:szCs w:val="18"/>
              </w:rPr>
              <w:t>Proceed</w:t>
            </w:r>
          </w:p>
        </w:tc>
      </w:tr>
    </w:tbl>
    <w:p w14:paraId="0DC4ED7F" w14:textId="77777777" w:rsidR="00EF3983" w:rsidRDefault="00EF3983">
      <w:pPr>
        <w:spacing w:after="100"/>
      </w:pPr>
    </w:p>
    <w:p w14:paraId="56D7C780" w14:textId="77777777" w:rsidR="00EF3983" w:rsidRDefault="00000000">
      <w:pPr>
        <w:spacing w:before="100" w:after="60"/>
      </w:pPr>
      <w:r>
        <w:rPr>
          <w:b/>
          <w:bCs/>
          <w:i/>
          <w:iCs/>
          <w:color w:val="1F7A8C"/>
          <w:sz w:val="19"/>
          <w:szCs w:val="19"/>
        </w:rPr>
        <w:t>Exhibit 8.3.2 — Change Deployment Log (CVU-RAR-003) — Source: Manually maintained (non-SAP) — IT change management log</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000"/>
        <w:gridCol w:w="3000"/>
        <w:gridCol w:w="3000"/>
      </w:tblGrid>
      <w:tr w:rsidR="00EF3983" w14:paraId="6F40D44C" w14:textId="77777777">
        <w:tblPrEx>
          <w:tblCellMar>
            <w:top w:w="0" w:type="dxa"/>
            <w:bottom w:w="0" w:type="dxa"/>
          </w:tblCellMar>
        </w:tblPrEx>
        <w:trPr>
          <w:tblHeader/>
        </w:trPr>
        <w:tc>
          <w:tcPr>
            <w:tcW w:w="3000" w:type="dxa"/>
            <w:shd w:val="clear" w:color="auto" w:fill="1F3864"/>
            <w:tcMar>
              <w:top w:w="70" w:type="dxa"/>
              <w:left w:w="90" w:type="dxa"/>
              <w:bottom w:w="70" w:type="dxa"/>
              <w:right w:w="90" w:type="dxa"/>
            </w:tcMar>
            <w:vAlign w:val="center"/>
          </w:tcPr>
          <w:p w14:paraId="2F0D5357" w14:textId="77777777" w:rsidR="00EF3983" w:rsidRDefault="00000000">
            <w:r>
              <w:rPr>
                <w:b/>
                <w:bCs/>
                <w:color w:val="FFFFFF"/>
                <w:sz w:val="18"/>
                <w:szCs w:val="18"/>
              </w:rPr>
              <w:t>Change ID</w:t>
            </w:r>
          </w:p>
        </w:tc>
        <w:tc>
          <w:tcPr>
            <w:tcW w:w="3000" w:type="dxa"/>
            <w:shd w:val="clear" w:color="auto" w:fill="1F3864"/>
            <w:tcMar>
              <w:top w:w="70" w:type="dxa"/>
              <w:left w:w="90" w:type="dxa"/>
              <w:bottom w:w="70" w:type="dxa"/>
              <w:right w:w="90" w:type="dxa"/>
            </w:tcMar>
            <w:vAlign w:val="center"/>
          </w:tcPr>
          <w:p w14:paraId="2D430247" w14:textId="77777777" w:rsidR="00EF3983" w:rsidRDefault="00000000">
            <w:r>
              <w:rPr>
                <w:b/>
                <w:bCs/>
                <w:color w:val="FFFFFF"/>
                <w:sz w:val="18"/>
                <w:szCs w:val="18"/>
              </w:rPr>
              <w:t>Deployed Date</w:t>
            </w:r>
          </w:p>
        </w:tc>
        <w:tc>
          <w:tcPr>
            <w:tcW w:w="3000" w:type="dxa"/>
            <w:shd w:val="clear" w:color="auto" w:fill="1F3864"/>
            <w:tcMar>
              <w:top w:w="70" w:type="dxa"/>
              <w:left w:w="90" w:type="dxa"/>
              <w:bottom w:w="70" w:type="dxa"/>
              <w:right w:w="90" w:type="dxa"/>
            </w:tcMar>
            <w:vAlign w:val="center"/>
          </w:tcPr>
          <w:p w14:paraId="7EBB372E" w14:textId="77777777" w:rsidR="00EF3983" w:rsidRDefault="00000000">
            <w:r>
              <w:rPr>
                <w:b/>
                <w:bCs/>
                <w:color w:val="FFFFFF"/>
                <w:sz w:val="18"/>
                <w:szCs w:val="18"/>
              </w:rPr>
              <w:t>Deployed By</w:t>
            </w:r>
          </w:p>
        </w:tc>
      </w:tr>
      <w:tr w:rsidR="00EF3983" w14:paraId="5B864695" w14:textId="77777777">
        <w:tblPrEx>
          <w:tblCellMar>
            <w:top w:w="0" w:type="dxa"/>
            <w:bottom w:w="0" w:type="dxa"/>
          </w:tblCellMar>
        </w:tblPrEx>
        <w:tc>
          <w:tcPr>
            <w:tcW w:w="3000" w:type="dxa"/>
            <w:tcMar>
              <w:top w:w="70" w:type="dxa"/>
              <w:left w:w="90" w:type="dxa"/>
              <w:bottom w:w="70" w:type="dxa"/>
              <w:right w:w="90" w:type="dxa"/>
            </w:tcMar>
            <w:vAlign w:val="center"/>
          </w:tcPr>
          <w:p w14:paraId="251D59BA" w14:textId="77777777" w:rsidR="00EF3983" w:rsidRDefault="00000000">
            <w:r>
              <w:rPr>
                <w:sz w:val="18"/>
                <w:szCs w:val="18"/>
              </w:rPr>
              <w:t>CHG-2026-0091</w:t>
            </w:r>
          </w:p>
        </w:tc>
        <w:tc>
          <w:tcPr>
            <w:tcW w:w="3000" w:type="dxa"/>
            <w:tcMar>
              <w:top w:w="70" w:type="dxa"/>
              <w:left w:w="90" w:type="dxa"/>
              <w:bottom w:w="70" w:type="dxa"/>
              <w:right w:w="90" w:type="dxa"/>
            </w:tcMar>
            <w:vAlign w:val="center"/>
          </w:tcPr>
          <w:p w14:paraId="7208009F" w14:textId="77777777" w:rsidR="00EF3983" w:rsidRDefault="00000000">
            <w:r>
              <w:rPr>
                <w:sz w:val="18"/>
                <w:szCs w:val="18"/>
              </w:rPr>
              <w:t>2026-08-26</w:t>
            </w:r>
          </w:p>
        </w:tc>
        <w:tc>
          <w:tcPr>
            <w:tcW w:w="3000" w:type="dxa"/>
            <w:tcMar>
              <w:top w:w="70" w:type="dxa"/>
              <w:left w:w="90" w:type="dxa"/>
              <w:bottom w:w="70" w:type="dxa"/>
              <w:right w:w="90" w:type="dxa"/>
            </w:tcMar>
            <w:vAlign w:val="center"/>
          </w:tcPr>
          <w:p w14:paraId="380CBB9D" w14:textId="77777777" w:rsidR="00EF3983" w:rsidRDefault="00000000">
            <w:r>
              <w:rPr>
                <w:sz w:val="18"/>
                <w:szCs w:val="18"/>
              </w:rPr>
              <w:t>SEC_ADMIN29</w:t>
            </w:r>
          </w:p>
        </w:tc>
      </w:tr>
      <w:tr w:rsidR="00EF3983" w14:paraId="193652D2" w14:textId="77777777">
        <w:tblPrEx>
          <w:tblCellMar>
            <w:top w:w="0" w:type="dxa"/>
            <w:bottom w:w="0" w:type="dxa"/>
          </w:tblCellMar>
        </w:tblPrEx>
        <w:tc>
          <w:tcPr>
            <w:tcW w:w="3000" w:type="dxa"/>
            <w:shd w:val="clear" w:color="auto" w:fill="F7F7F7"/>
            <w:tcMar>
              <w:top w:w="70" w:type="dxa"/>
              <w:left w:w="90" w:type="dxa"/>
              <w:bottom w:w="70" w:type="dxa"/>
              <w:right w:w="90" w:type="dxa"/>
            </w:tcMar>
            <w:vAlign w:val="center"/>
          </w:tcPr>
          <w:p w14:paraId="494EA615" w14:textId="77777777" w:rsidR="00EF3983" w:rsidRDefault="00000000">
            <w:r>
              <w:rPr>
                <w:sz w:val="18"/>
                <w:szCs w:val="18"/>
              </w:rPr>
              <w:t>CHG-2026-0093</w:t>
            </w:r>
          </w:p>
        </w:tc>
        <w:tc>
          <w:tcPr>
            <w:tcW w:w="3000" w:type="dxa"/>
            <w:shd w:val="clear" w:color="auto" w:fill="F7F7F7"/>
            <w:tcMar>
              <w:top w:w="70" w:type="dxa"/>
              <w:left w:w="90" w:type="dxa"/>
              <w:bottom w:w="70" w:type="dxa"/>
              <w:right w:w="90" w:type="dxa"/>
            </w:tcMar>
            <w:vAlign w:val="center"/>
          </w:tcPr>
          <w:p w14:paraId="6946594E" w14:textId="77777777" w:rsidR="00EF3983" w:rsidRDefault="00000000">
            <w:r>
              <w:rPr>
                <w:sz w:val="18"/>
                <w:szCs w:val="18"/>
              </w:rPr>
              <w:t>2026-08-28</w:t>
            </w:r>
          </w:p>
        </w:tc>
        <w:tc>
          <w:tcPr>
            <w:tcW w:w="3000" w:type="dxa"/>
            <w:shd w:val="clear" w:color="auto" w:fill="F7F7F7"/>
            <w:tcMar>
              <w:top w:w="70" w:type="dxa"/>
              <w:left w:w="90" w:type="dxa"/>
              <w:bottom w:w="70" w:type="dxa"/>
              <w:right w:w="90" w:type="dxa"/>
            </w:tcMar>
            <w:vAlign w:val="center"/>
          </w:tcPr>
          <w:p w14:paraId="4ADCF1D5" w14:textId="77777777" w:rsidR="00EF3983" w:rsidRDefault="00000000">
            <w:r>
              <w:rPr>
                <w:sz w:val="18"/>
                <w:szCs w:val="18"/>
              </w:rPr>
              <w:t>SEC_ADMIN28</w:t>
            </w:r>
          </w:p>
        </w:tc>
      </w:tr>
    </w:tbl>
    <w:p w14:paraId="5413FEFB" w14:textId="77777777" w:rsidR="00EF3983" w:rsidRDefault="00EF3983">
      <w:pPr>
        <w:spacing w:after="100"/>
      </w:pPr>
    </w:p>
    <w:p w14:paraId="1E29C1F8" w14:textId="77777777" w:rsidR="00EF3983" w:rsidRDefault="00000000">
      <w:pPr>
        <w:pStyle w:val="Heading3"/>
        <w:spacing w:before="180" w:after="90"/>
      </w:pPr>
      <w:bookmarkStart w:id="260" w:name="_Toc236468917"/>
      <w:r>
        <w:t>Baseline Standard</w:t>
      </w:r>
      <w:bookmarkEnd w:id="260"/>
    </w:p>
    <w:p w14:paraId="43031851" w14:textId="77777777" w:rsidR="00EF3983" w:rsidRDefault="00000000">
      <w:pPr>
        <w:spacing w:after="130"/>
      </w:pPr>
      <w:r>
        <w:rPr>
          <w:sz w:val="21"/>
          <w:szCs w:val="21"/>
        </w:rPr>
        <w:t>A change flagged by what-if simulation as introducing a new Critical or High risk must not be deployed until the risk is mitigated and the decision updated to Proceed. Deployment while the decision remains Hold or unresolved is a reportable exception.</w:t>
      </w:r>
    </w:p>
    <w:p w14:paraId="68C8B15E" w14:textId="77777777" w:rsidR="00EF3983" w:rsidRDefault="00000000">
      <w:pPr>
        <w:pStyle w:val="Heading3"/>
        <w:spacing w:before="180" w:after="90"/>
      </w:pPr>
      <w:bookmarkStart w:id="261" w:name="_Toc236468918"/>
      <w:r>
        <w:t>Exercise</w:t>
      </w:r>
      <w:bookmarkEnd w:id="261"/>
    </w:p>
    <w:p w14:paraId="76494A19" w14:textId="77777777" w:rsidR="00EF3983" w:rsidRDefault="00000000">
      <w:pPr>
        <w:spacing w:after="130"/>
      </w:pPr>
      <w:r>
        <w:rPr>
          <w:sz w:val="21"/>
          <w:szCs w:val="21"/>
        </w:rPr>
        <w:t>Using both evidence tabs, identify the exception and draft a one-paragraph workpaper finding in the standard Condition / Criteria / Cause / Effect / Recommendation format.</w:t>
      </w:r>
    </w:p>
    <w:p w14:paraId="74AC90F2" w14:textId="77777777" w:rsidR="00EF3983" w:rsidRDefault="00000000">
      <w:pPr>
        <w:spacing w:after="130"/>
      </w:pPr>
      <w:r>
        <w:rPr>
          <w:i/>
          <w:iCs/>
          <w:color w:val="595959"/>
          <w:sz w:val="19"/>
          <w:szCs w:val="19"/>
        </w:rPr>
        <w:t>→ Answer key for CVU-RAR-003 appears in the Chapter 8 Answer Key appendix.</w:t>
      </w:r>
    </w:p>
    <w:p w14:paraId="1B419B76" w14:textId="77777777" w:rsidR="00EF3983" w:rsidRDefault="00000000">
      <w:pPr>
        <w:pStyle w:val="Heading2"/>
        <w:spacing w:before="240" w:after="110"/>
      </w:pPr>
      <w:bookmarkStart w:id="262" w:name="_Toc236468919"/>
      <w:r>
        <w:t>CVU-RAR-004 — Remediation Plan Without Assigned Owner</w:t>
      </w:r>
      <w:bookmarkEnd w:id="262"/>
    </w:p>
    <w:p w14:paraId="3EF5C7F9" w14:textId="77777777" w:rsidR="00EF3983" w:rsidRDefault="00000000">
      <w:pPr>
        <w:pStyle w:val="Heading3"/>
        <w:spacing w:before="180" w:after="90"/>
      </w:pPr>
      <w:bookmarkStart w:id="263" w:name="_Toc236468920"/>
      <w:r>
        <w:t>Purpose</w:t>
      </w:r>
      <w:bookmarkEnd w:id="263"/>
    </w:p>
    <w:p w14:paraId="76056795" w14:textId="77777777" w:rsidR="00EF3983" w:rsidRDefault="00000000">
      <w:pPr>
        <w:spacing w:after="130"/>
      </w:pPr>
      <w:r>
        <w:rPr>
          <w:sz w:val="21"/>
          <w:szCs w:val="21"/>
        </w:rPr>
        <w:t>This CVU teaches a trainee to test the accountability structure behind risk remediation plans, using only a downloaded ownership record. No live SAP/GRC access is used or required.</w:t>
      </w:r>
    </w:p>
    <w:p w14:paraId="4863ADF3" w14:textId="77777777" w:rsidR="00EF3983" w:rsidRDefault="00000000">
      <w:pPr>
        <w:pStyle w:val="Heading3"/>
        <w:spacing w:before="180" w:after="90"/>
      </w:pPr>
      <w:bookmarkStart w:id="264" w:name="_Toc236468921"/>
      <w:r>
        <w:t>Control Objective</w:t>
      </w:r>
      <w:bookmarkEnd w:id="264"/>
    </w:p>
    <w:p w14:paraId="33150FA1" w14:textId="77777777" w:rsidR="00EF3983" w:rsidRDefault="00000000">
      <w:pPr>
        <w:spacing w:after="130"/>
      </w:pPr>
      <w:r>
        <w:rPr>
          <w:sz w:val="21"/>
          <w:szCs w:val="21"/>
        </w:rPr>
        <w:t>Every risk remediation plan must have a named, accountable owner. A plan with no owner assigned cannot be tracked to anyone for follow-up, and progress reporting has no one to escalate to when it stalls — the plan effectively belongs to no one even while formally marked as in progress.</w:t>
      </w:r>
    </w:p>
    <w:p w14:paraId="4A0570D9" w14:textId="77777777" w:rsidR="00EF3983" w:rsidRDefault="00000000">
      <w:pPr>
        <w:pStyle w:val="Heading3"/>
        <w:spacing w:before="180" w:after="90"/>
      </w:pPr>
      <w:bookmarkStart w:id="265" w:name="_Toc236468922"/>
      <w:r>
        <w:t>Evidence</w:t>
      </w:r>
      <w:bookmarkEnd w:id="265"/>
    </w:p>
    <w:p w14:paraId="4DC71B1C" w14:textId="77777777" w:rsidR="00EF3983" w:rsidRDefault="00000000">
      <w:pPr>
        <w:spacing w:before="100" w:after="60"/>
      </w:pPr>
      <w:r>
        <w:rPr>
          <w:b/>
          <w:bCs/>
          <w:i/>
          <w:iCs/>
          <w:color w:val="1F7A8C"/>
          <w:sz w:val="19"/>
          <w:szCs w:val="19"/>
        </w:rPr>
        <w:t>Exhibit 8.4.1 — Risk Remediation Ownership (CVU-RAR-004) — Source: SAP GRC Access Control — Risk Analysis and Remediation (RAR)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24A23CB6"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6A67D8B0" w14:textId="77777777" w:rsidR="00EF3983" w:rsidRDefault="00000000">
            <w:r>
              <w:rPr>
                <w:b/>
                <w:bCs/>
                <w:color w:val="FFFFFF"/>
                <w:sz w:val="18"/>
                <w:szCs w:val="18"/>
              </w:rPr>
              <w:t>Risk ID</w:t>
            </w:r>
          </w:p>
        </w:tc>
        <w:tc>
          <w:tcPr>
            <w:tcW w:w="2250" w:type="dxa"/>
            <w:shd w:val="clear" w:color="auto" w:fill="1F3864"/>
            <w:tcMar>
              <w:top w:w="70" w:type="dxa"/>
              <w:left w:w="90" w:type="dxa"/>
              <w:bottom w:w="70" w:type="dxa"/>
              <w:right w:w="90" w:type="dxa"/>
            </w:tcMar>
            <w:vAlign w:val="center"/>
          </w:tcPr>
          <w:p w14:paraId="2CF0B7C6" w14:textId="77777777" w:rsidR="00EF3983" w:rsidRDefault="00000000">
            <w:r>
              <w:rPr>
                <w:b/>
                <w:bCs/>
                <w:color w:val="FFFFFF"/>
                <w:sz w:val="18"/>
                <w:szCs w:val="18"/>
              </w:rPr>
              <w:t>Remediation Plan</w:t>
            </w:r>
          </w:p>
        </w:tc>
        <w:tc>
          <w:tcPr>
            <w:tcW w:w="2250" w:type="dxa"/>
            <w:shd w:val="clear" w:color="auto" w:fill="1F3864"/>
            <w:tcMar>
              <w:top w:w="70" w:type="dxa"/>
              <w:left w:w="90" w:type="dxa"/>
              <w:bottom w:w="70" w:type="dxa"/>
              <w:right w:w="90" w:type="dxa"/>
            </w:tcMar>
            <w:vAlign w:val="center"/>
          </w:tcPr>
          <w:p w14:paraId="29C6E69F" w14:textId="77777777" w:rsidR="00EF3983" w:rsidRDefault="00000000">
            <w:r>
              <w:rPr>
                <w:b/>
                <w:bCs/>
                <w:color w:val="FFFFFF"/>
                <w:sz w:val="18"/>
                <w:szCs w:val="18"/>
              </w:rPr>
              <w:t>Assigned Owner</w:t>
            </w:r>
          </w:p>
        </w:tc>
        <w:tc>
          <w:tcPr>
            <w:tcW w:w="2250" w:type="dxa"/>
            <w:shd w:val="clear" w:color="auto" w:fill="1F3864"/>
            <w:tcMar>
              <w:top w:w="70" w:type="dxa"/>
              <w:left w:w="90" w:type="dxa"/>
              <w:bottom w:w="70" w:type="dxa"/>
              <w:right w:w="90" w:type="dxa"/>
            </w:tcMar>
            <w:vAlign w:val="center"/>
          </w:tcPr>
          <w:p w14:paraId="4E8A245F" w14:textId="77777777" w:rsidR="00EF3983" w:rsidRDefault="00000000">
            <w:r>
              <w:rPr>
                <w:b/>
                <w:bCs/>
                <w:color w:val="FFFFFF"/>
                <w:sz w:val="18"/>
                <w:szCs w:val="18"/>
              </w:rPr>
              <w:t>Status</w:t>
            </w:r>
          </w:p>
        </w:tc>
      </w:tr>
      <w:tr w:rsidR="00EF3983" w14:paraId="282E1E30" w14:textId="77777777">
        <w:tblPrEx>
          <w:tblCellMar>
            <w:top w:w="0" w:type="dxa"/>
            <w:bottom w:w="0" w:type="dxa"/>
          </w:tblCellMar>
        </w:tblPrEx>
        <w:tc>
          <w:tcPr>
            <w:tcW w:w="2250" w:type="dxa"/>
            <w:tcMar>
              <w:top w:w="70" w:type="dxa"/>
              <w:left w:w="90" w:type="dxa"/>
              <w:bottom w:w="70" w:type="dxa"/>
              <w:right w:w="90" w:type="dxa"/>
            </w:tcMar>
            <w:vAlign w:val="center"/>
          </w:tcPr>
          <w:p w14:paraId="7EFFD0AE" w14:textId="77777777" w:rsidR="00EF3983" w:rsidRDefault="00000000">
            <w:r>
              <w:rPr>
                <w:sz w:val="18"/>
                <w:szCs w:val="18"/>
              </w:rPr>
              <w:t>SOD-P2P-01</w:t>
            </w:r>
          </w:p>
        </w:tc>
        <w:tc>
          <w:tcPr>
            <w:tcW w:w="2250" w:type="dxa"/>
            <w:tcMar>
              <w:top w:w="70" w:type="dxa"/>
              <w:left w:w="90" w:type="dxa"/>
              <w:bottom w:w="70" w:type="dxa"/>
              <w:right w:w="90" w:type="dxa"/>
            </w:tcMar>
            <w:vAlign w:val="center"/>
          </w:tcPr>
          <w:p w14:paraId="36F596C0" w14:textId="77777777" w:rsidR="00EF3983" w:rsidRDefault="00000000">
            <w:r>
              <w:rPr>
                <w:sz w:val="18"/>
                <w:szCs w:val="18"/>
              </w:rPr>
              <w:t>Remove vendor maintenance access; retain AP posting only</w:t>
            </w:r>
          </w:p>
        </w:tc>
        <w:tc>
          <w:tcPr>
            <w:tcW w:w="2250" w:type="dxa"/>
            <w:tcMar>
              <w:top w:w="70" w:type="dxa"/>
              <w:left w:w="90" w:type="dxa"/>
              <w:bottom w:w="70" w:type="dxa"/>
              <w:right w:w="90" w:type="dxa"/>
            </w:tcMar>
            <w:vAlign w:val="center"/>
          </w:tcPr>
          <w:p w14:paraId="06A52130" w14:textId="77777777" w:rsidR="00EF3983" w:rsidRDefault="00000000">
            <w:r>
              <w:rPr>
                <w:sz w:val="18"/>
                <w:szCs w:val="18"/>
              </w:rPr>
              <w:t>SEC_ADMIN01</w:t>
            </w:r>
          </w:p>
        </w:tc>
        <w:tc>
          <w:tcPr>
            <w:tcW w:w="2250" w:type="dxa"/>
            <w:tcMar>
              <w:top w:w="70" w:type="dxa"/>
              <w:left w:w="90" w:type="dxa"/>
              <w:bottom w:w="70" w:type="dxa"/>
              <w:right w:w="90" w:type="dxa"/>
            </w:tcMar>
            <w:vAlign w:val="center"/>
          </w:tcPr>
          <w:p w14:paraId="07F6F553" w14:textId="77777777" w:rsidR="00EF3983" w:rsidRDefault="00000000">
            <w:r>
              <w:rPr>
                <w:sz w:val="18"/>
                <w:szCs w:val="18"/>
              </w:rPr>
              <w:t>Closed</w:t>
            </w:r>
          </w:p>
        </w:tc>
      </w:tr>
      <w:tr w:rsidR="00EF3983" w14:paraId="670DA019"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0C48D149" w14:textId="77777777" w:rsidR="00EF3983" w:rsidRDefault="00000000">
            <w:r>
              <w:rPr>
                <w:sz w:val="18"/>
                <w:szCs w:val="18"/>
              </w:rPr>
              <w:t>SOD-P2P-05</w:t>
            </w:r>
          </w:p>
        </w:tc>
        <w:tc>
          <w:tcPr>
            <w:tcW w:w="2250" w:type="dxa"/>
            <w:shd w:val="clear" w:color="auto" w:fill="F7F7F7"/>
            <w:tcMar>
              <w:top w:w="70" w:type="dxa"/>
              <w:left w:w="90" w:type="dxa"/>
              <w:bottom w:w="70" w:type="dxa"/>
              <w:right w:w="90" w:type="dxa"/>
            </w:tcMar>
            <w:vAlign w:val="center"/>
          </w:tcPr>
          <w:p w14:paraId="609199AF" w14:textId="77777777" w:rsidR="00EF3983" w:rsidRDefault="00000000">
            <w:r>
              <w:rPr>
                <w:sz w:val="18"/>
                <w:szCs w:val="18"/>
              </w:rPr>
              <w:t>Split role into vendor maintenance and PO creation/release</w:t>
            </w:r>
          </w:p>
        </w:tc>
        <w:tc>
          <w:tcPr>
            <w:tcW w:w="2250" w:type="dxa"/>
            <w:shd w:val="clear" w:color="auto" w:fill="F7F7F7"/>
            <w:tcMar>
              <w:top w:w="70" w:type="dxa"/>
              <w:left w:w="90" w:type="dxa"/>
              <w:bottom w:w="70" w:type="dxa"/>
              <w:right w:w="90" w:type="dxa"/>
            </w:tcMar>
            <w:vAlign w:val="center"/>
          </w:tcPr>
          <w:p w14:paraId="4CC1C94E" w14:textId="77777777" w:rsidR="00EF3983" w:rsidRDefault="00000000">
            <w:r>
              <w:rPr>
                <w:sz w:val="18"/>
                <w:szCs w:val="18"/>
              </w:rPr>
              <w:t>Unassigned</w:t>
            </w:r>
          </w:p>
        </w:tc>
        <w:tc>
          <w:tcPr>
            <w:tcW w:w="2250" w:type="dxa"/>
            <w:shd w:val="clear" w:color="auto" w:fill="F7F7F7"/>
            <w:tcMar>
              <w:top w:w="70" w:type="dxa"/>
              <w:left w:w="90" w:type="dxa"/>
              <w:bottom w:w="70" w:type="dxa"/>
              <w:right w:w="90" w:type="dxa"/>
            </w:tcMar>
            <w:vAlign w:val="center"/>
          </w:tcPr>
          <w:p w14:paraId="4154A368" w14:textId="77777777" w:rsidR="00EF3983" w:rsidRDefault="00000000">
            <w:r>
              <w:rPr>
                <w:sz w:val="18"/>
                <w:szCs w:val="18"/>
              </w:rPr>
              <w:t>In Progress</w:t>
            </w:r>
          </w:p>
        </w:tc>
      </w:tr>
      <w:tr w:rsidR="00EF3983" w14:paraId="4FAD3D58" w14:textId="77777777">
        <w:tblPrEx>
          <w:tblCellMar>
            <w:top w:w="0" w:type="dxa"/>
            <w:bottom w:w="0" w:type="dxa"/>
          </w:tblCellMar>
        </w:tblPrEx>
        <w:tc>
          <w:tcPr>
            <w:tcW w:w="2250" w:type="dxa"/>
            <w:tcMar>
              <w:top w:w="70" w:type="dxa"/>
              <w:left w:w="90" w:type="dxa"/>
              <w:bottom w:w="70" w:type="dxa"/>
              <w:right w:w="90" w:type="dxa"/>
            </w:tcMar>
            <w:vAlign w:val="center"/>
          </w:tcPr>
          <w:p w14:paraId="10C3DEB0" w14:textId="77777777" w:rsidR="00EF3983" w:rsidRDefault="00000000">
            <w:r>
              <w:rPr>
                <w:sz w:val="18"/>
                <w:szCs w:val="18"/>
              </w:rPr>
              <w:t>SOD-R2R-02</w:t>
            </w:r>
          </w:p>
        </w:tc>
        <w:tc>
          <w:tcPr>
            <w:tcW w:w="2250" w:type="dxa"/>
            <w:tcMar>
              <w:top w:w="70" w:type="dxa"/>
              <w:left w:w="90" w:type="dxa"/>
              <w:bottom w:w="70" w:type="dxa"/>
              <w:right w:w="90" w:type="dxa"/>
            </w:tcMar>
            <w:vAlign w:val="center"/>
          </w:tcPr>
          <w:p w14:paraId="4542C63A" w14:textId="77777777" w:rsidR="00EF3983" w:rsidRDefault="00000000">
            <w:r>
              <w:rPr>
                <w:sz w:val="18"/>
                <w:szCs w:val="18"/>
              </w:rPr>
              <w:t>Reassign GL approval to a different user</w:t>
            </w:r>
          </w:p>
        </w:tc>
        <w:tc>
          <w:tcPr>
            <w:tcW w:w="2250" w:type="dxa"/>
            <w:tcMar>
              <w:top w:w="70" w:type="dxa"/>
              <w:left w:w="90" w:type="dxa"/>
              <w:bottom w:w="70" w:type="dxa"/>
              <w:right w:w="90" w:type="dxa"/>
            </w:tcMar>
            <w:vAlign w:val="center"/>
          </w:tcPr>
          <w:p w14:paraId="2DBB7311" w14:textId="77777777" w:rsidR="00EF3983" w:rsidRDefault="00000000">
            <w:r>
              <w:rPr>
                <w:sz w:val="18"/>
                <w:szCs w:val="18"/>
              </w:rPr>
              <w:t>SEC_ADMIN02</w:t>
            </w:r>
          </w:p>
        </w:tc>
        <w:tc>
          <w:tcPr>
            <w:tcW w:w="2250" w:type="dxa"/>
            <w:tcMar>
              <w:top w:w="70" w:type="dxa"/>
              <w:left w:w="90" w:type="dxa"/>
              <w:bottom w:w="70" w:type="dxa"/>
              <w:right w:w="90" w:type="dxa"/>
            </w:tcMar>
            <w:vAlign w:val="center"/>
          </w:tcPr>
          <w:p w14:paraId="0B3A1E68" w14:textId="77777777" w:rsidR="00EF3983" w:rsidRDefault="00000000">
            <w:r>
              <w:rPr>
                <w:sz w:val="18"/>
                <w:szCs w:val="18"/>
              </w:rPr>
              <w:t>Closed</w:t>
            </w:r>
          </w:p>
        </w:tc>
      </w:tr>
    </w:tbl>
    <w:p w14:paraId="44173056" w14:textId="77777777" w:rsidR="00EF3983" w:rsidRDefault="00EF3983">
      <w:pPr>
        <w:spacing w:after="100"/>
      </w:pPr>
    </w:p>
    <w:p w14:paraId="48A62523" w14:textId="77777777" w:rsidR="00EF3983" w:rsidRDefault="00000000">
      <w:pPr>
        <w:pStyle w:val="Heading3"/>
        <w:spacing w:before="180" w:after="90"/>
      </w:pPr>
      <w:bookmarkStart w:id="266" w:name="_Toc236468923"/>
      <w:r>
        <w:t>Baseline Standard</w:t>
      </w:r>
      <w:bookmarkEnd w:id="266"/>
    </w:p>
    <w:p w14:paraId="28EB9E03" w14:textId="77777777" w:rsidR="00EF3983" w:rsidRDefault="00000000">
      <w:pPr>
        <w:spacing w:after="130"/>
      </w:pPr>
      <w:r>
        <w:rPr>
          <w:sz w:val="21"/>
          <w:szCs w:val="21"/>
        </w:rPr>
        <w:t>Every remediation plan must have a named, accountable owner from the point it is created. A plan with no assigned owner is a reportable governance exception, since no individual can be held responsible for its progress or escalated to if it stalls.</w:t>
      </w:r>
    </w:p>
    <w:p w14:paraId="72199AF3" w14:textId="77777777" w:rsidR="00EF3983" w:rsidRDefault="00000000">
      <w:pPr>
        <w:pStyle w:val="Heading3"/>
        <w:spacing w:before="180" w:after="90"/>
      </w:pPr>
      <w:bookmarkStart w:id="267" w:name="_Toc236468924"/>
      <w:r>
        <w:t>Exercise</w:t>
      </w:r>
      <w:bookmarkEnd w:id="267"/>
    </w:p>
    <w:p w14:paraId="5B5A4F84"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32A962E1" w14:textId="77777777" w:rsidR="00EF3983" w:rsidRDefault="00000000">
      <w:pPr>
        <w:spacing w:after="130"/>
      </w:pPr>
      <w:r>
        <w:rPr>
          <w:i/>
          <w:iCs/>
          <w:color w:val="595959"/>
          <w:sz w:val="19"/>
          <w:szCs w:val="19"/>
        </w:rPr>
        <w:t>→ Answer key for CVU-RAR-004 appears in the Chapter 8 Answer Key appendix.</w:t>
      </w:r>
    </w:p>
    <w:p w14:paraId="2743291B" w14:textId="77777777" w:rsidR="00EF3983" w:rsidRDefault="00000000">
      <w:r>
        <w:br w:type="page"/>
      </w:r>
    </w:p>
    <w:p w14:paraId="568CC2B4" w14:textId="77777777" w:rsidR="00EF3983" w:rsidRDefault="00000000">
      <w:pPr>
        <w:pStyle w:val="Heading1"/>
        <w:spacing w:before="300" w:after="150"/>
      </w:pPr>
      <w:bookmarkStart w:id="268" w:name="_Toc236468925"/>
      <w:r>
        <w:t>Chapter 8 Answer Key Appendix</w:t>
      </w:r>
      <w:bookmarkEnd w:id="268"/>
    </w:p>
    <w:p w14:paraId="711661AF" w14:textId="77777777" w:rsidR="00EF3983" w:rsidRDefault="00000000">
      <w:pPr>
        <w:spacing w:after="130"/>
      </w:pPr>
      <w:r>
        <w:rPr>
          <w:i/>
          <w:iCs/>
          <w:color w:val="595959"/>
          <w:sz w:val="21"/>
          <w:szCs w:val="21"/>
        </w:rPr>
        <w:t>Answer keys for all 4 CVUs in this chapter. Attempt each exercise before reading its answer.</w:t>
      </w:r>
    </w:p>
    <w:p w14:paraId="02AE5ECE" w14:textId="77777777" w:rsidR="00EF3983" w:rsidRDefault="00000000">
      <w:pPr>
        <w:pStyle w:val="Heading3"/>
        <w:spacing w:before="180" w:after="90"/>
      </w:pPr>
      <w:bookmarkStart w:id="269" w:name="_Toc236468926"/>
      <w:r>
        <w:t>CVU-RAR-001 — Risk Remediation Plan Overdue</w:t>
      </w:r>
      <w:bookmarkEnd w:id="269"/>
    </w:p>
    <w:p w14:paraId="7677AB6C" w14:textId="77777777" w:rsidR="00EF3983" w:rsidRDefault="00000000">
      <w:pPr>
        <w:spacing w:after="130"/>
      </w:pPr>
      <w:r>
        <w:rPr>
          <w:i/>
          <w:iCs/>
        </w:rPr>
        <w:t>Exception identified: The remediation plan for SOD-P2P-05 (splitting role Z_MM_PROCURE_FULL) had a target date of 2027-03-22 and remains Open with no closure date recorded.</w:t>
      </w:r>
    </w:p>
    <w:p w14:paraId="67F83CFB" w14:textId="77777777" w:rsidR="00EF3983" w:rsidRDefault="00000000">
      <w:pPr>
        <w:spacing w:after="80"/>
      </w:pPr>
      <w:r>
        <w:rPr>
          <w:b/>
          <w:bCs/>
        </w:rPr>
        <w:t xml:space="preserve">Condition: </w:t>
      </w:r>
      <w:r>
        <w:t>The remediation plan to split role Z_MM_PROCURE_FULL, targeted for completion 2027-03-22, remains Open well past its target date.</w:t>
      </w:r>
    </w:p>
    <w:p w14:paraId="39484592" w14:textId="77777777" w:rsidR="00EF3983" w:rsidRDefault="00000000">
      <w:pPr>
        <w:spacing w:after="80"/>
      </w:pPr>
      <w:r>
        <w:rPr>
          <w:b/>
          <w:bCs/>
        </w:rPr>
        <w:t xml:space="preserve">Criteria: </w:t>
      </w:r>
      <w:r>
        <w:t>A risk remediation plan must be closed by its documented target date.</w:t>
      </w:r>
    </w:p>
    <w:p w14:paraId="24A1CA75" w14:textId="77777777" w:rsidR="00EF3983" w:rsidRDefault="00000000">
      <w:pPr>
        <w:spacing w:after="80"/>
      </w:pPr>
      <w:r>
        <w:rPr>
          <w:b/>
          <w:bCs/>
        </w:rPr>
        <w:t xml:space="preserve">Cause: </w:t>
      </w:r>
      <w:r>
        <w:t>The role-split work appears to have stalled after the plan was documented, possibly due to competing priorities or lack of a resourcing commitment to complete the redesign.</w:t>
      </w:r>
    </w:p>
    <w:p w14:paraId="6DE0AADD" w14:textId="77777777" w:rsidR="00EF3983" w:rsidRDefault="00000000">
      <w:pPr>
        <w:spacing w:after="80"/>
      </w:pPr>
      <w:r>
        <w:rPr>
          <w:b/>
          <w:bCs/>
        </w:rPr>
        <w:t xml:space="preserve">Effect: </w:t>
      </w:r>
      <w:r>
        <w:t>The underlying role-level SoD conflict (all 9 users holding the role, per the earlier PFCG-domain finding) remains fully live and unmitigated, despite having been identified and formally scheduled for remediation.</w:t>
      </w:r>
    </w:p>
    <w:p w14:paraId="5F07E19C" w14:textId="77777777" w:rsidR="00EF3983" w:rsidRDefault="00000000">
      <w:pPr>
        <w:spacing w:after="80"/>
      </w:pPr>
      <w:r>
        <w:rPr>
          <w:b/>
          <w:bCs/>
        </w:rPr>
        <w:t xml:space="preserve">Recommendation: </w:t>
      </w:r>
      <w:r>
        <w:t>Escalate this remediation plan for immediate resourcing and a revised target date; investigate why it stalled; add automated alerts for remediation plans approaching or past their target date.</w:t>
      </w:r>
    </w:p>
    <w:p w14:paraId="4C670B4B" w14:textId="77777777" w:rsidR="00EF3983" w:rsidRDefault="00000000">
      <w:pPr>
        <w:spacing w:after="130"/>
      </w:pPr>
      <w:r>
        <w:rPr>
          <w:b/>
          <w:bCs/>
        </w:rPr>
        <w:t>Non-findings:</w:t>
      </w:r>
    </w:p>
    <w:p w14:paraId="28290C1F" w14:textId="77777777" w:rsidR="00EF3983" w:rsidRDefault="00000000">
      <w:pPr>
        <w:pStyle w:val="ListParagraph"/>
        <w:numPr>
          <w:ilvl w:val="0"/>
          <w:numId w:val="1"/>
        </w:numPr>
        <w:spacing w:after="60"/>
      </w:pPr>
      <w:r>
        <w:t>SOD-P2P-01 and SOD-R2R-02 — both remediation plans closed on or before their target dates. No exception.</w:t>
      </w:r>
    </w:p>
    <w:p w14:paraId="49C2CCDD" w14:textId="77777777" w:rsidR="00EF3983" w:rsidRDefault="00EF3983">
      <w:pPr>
        <w:spacing w:after="100"/>
      </w:pPr>
    </w:p>
    <w:p w14:paraId="513A1EB0" w14:textId="77777777" w:rsidR="00EF3983" w:rsidRDefault="00000000">
      <w:pPr>
        <w:pStyle w:val="Heading3"/>
        <w:spacing w:before="180" w:after="90"/>
      </w:pPr>
      <w:bookmarkStart w:id="270" w:name="_Toc236468927"/>
      <w:r>
        <w:t>CVU-RAR-002 — Worsening Risk Trend Not Escalated</w:t>
      </w:r>
      <w:bookmarkEnd w:id="270"/>
    </w:p>
    <w:p w14:paraId="3DB82F10" w14:textId="77777777" w:rsidR="00EF3983" w:rsidRDefault="00000000">
      <w:pPr>
        <w:spacing w:after="130"/>
      </w:pPr>
      <w:r>
        <w:rPr>
          <w:i/>
          <w:iCs/>
        </w:rPr>
        <w:t>Exception identified: Open Critical risks rose for three consecutive quarters (12 → 19 → 27, 2026-Q1 through Q3) with no governance action recorded in any of the three periods, despite a smaller spike to 9 in 2025-Q3 having triggered a remediation sprint.</w:t>
      </w:r>
    </w:p>
    <w:p w14:paraId="5DF24C95" w14:textId="77777777" w:rsidR="00EF3983" w:rsidRDefault="00000000">
      <w:pPr>
        <w:spacing w:after="80"/>
      </w:pPr>
      <w:r>
        <w:rPr>
          <w:b/>
          <w:bCs/>
        </w:rPr>
        <w:t xml:space="preserve">Condition: </w:t>
      </w:r>
      <w:r>
        <w:t>The count of open Critical risks has risen for three consecutive quarters, from 12 to 27, with no governance action recorded in any of those quarters.</w:t>
      </w:r>
    </w:p>
    <w:p w14:paraId="3370CCD1" w14:textId="77777777" w:rsidR="00EF3983" w:rsidRDefault="00000000">
      <w:pPr>
        <w:spacing w:after="80"/>
      </w:pPr>
      <w:r>
        <w:rPr>
          <w:b/>
          <w:bCs/>
        </w:rPr>
        <w:t xml:space="preserve">Criteria: </w:t>
      </w:r>
      <w:r>
        <w:t>A sustained worsening trend in open Critical risk counts must trigger a documented governance action, consistent with how a smaller spike was previously handled.</w:t>
      </w:r>
    </w:p>
    <w:p w14:paraId="096E3BDB" w14:textId="77777777" w:rsidR="00EF3983" w:rsidRDefault="00000000">
      <w:pPr>
        <w:spacing w:after="80"/>
      </w:pPr>
      <w:r>
        <w:rPr>
          <w:b/>
          <w:bCs/>
        </w:rPr>
        <w:t xml:space="preserve">Cause: </w:t>
      </w:r>
      <w:r>
        <w:t>The trend-monitoring/escalation process that triggered action in 2025-Q3 appears not to have been consistently applied in subsequent quarters, possibly due to a change in governance ownership or a lapsed reporting cadence.</w:t>
      </w:r>
    </w:p>
    <w:p w14:paraId="64FAF070" w14:textId="77777777" w:rsidR="00EF3983" w:rsidRDefault="00000000">
      <w:pPr>
        <w:spacing w:after="80"/>
      </w:pPr>
      <w:r>
        <w:rPr>
          <w:b/>
          <w:bCs/>
        </w:rPr>
        <w:t xml:space="preserve">Effect: </w:t>
      </w:r>
      <w:r>
        <w:t>Open Critical risk exposure has more than doubled over three quarters with no governance response, meaning the organization's overall SoD/access risk posture has been allowed to deteriorate well beyond a threshold that previously warranted intervention.</w:t>
      </w:r>
    </w:p>
    <w:p w14:paraId="09E6D527" w14:textId="77777777" w:rsidR="00EF3983" w:rsidRDefault="00000000">
      <w:pPr>
        <w:spacing w:after="80"/>
      </w:pPr>
      <w:r>
        <w:rPr>
          <w:b/>
          <w:bCs/>
        </w:rPr>
        <w:t xml:space="preserve">Recommendation: </w:t>
      </w:r>
      <w:r>
        <w:t>Escalate the current Critical risk trend to governance immediately and launch a remediation response comparable to or larger than the 2025-Q3 sprint; investigate why the escalation process did not trigger over the last three quarters and restore consistent trend monitoring.</w:t>
      </w:r>
    </w:p>
    <w:p w14:paraId="778BF22F" w14:textId="77777777" w:rsidR="00EF3983" w:rsidRDefault="00000000">
      <w:pPr>
        <w:spacing w:after="130"/>
      </w:pPr>
      <w:r>
        <w:rPr>
          <w:b/>
          <w:bCs/>
        </w:rPr>
        <w:t>Non-findings:</w:t>
      </w:r>
    </w:p>
    <w:p w14:paraId="4ED6FE0B" w14:textId="77777777" w:rsidR="00EF3983" w:rsidRDefault="00000000">
      <w:pPr>
        <w:pStyle w:val="ListParagraph"/>
        <w:numPr>
          <w:ilvl w:val="0"/>
          <w:numId w:val="1"/>
        </w:numPr>
        <w:spacing w:after="60"/>
      </w:pPr>
      <w:r>
        <w:t>2025-Q4 — Critical risk count declined from the prior quarter; no action was warranted or expected. No exception.</w:t>
      </w:r>
    </w:p>
    <w:p w14:paraId="28DCC756" w14:textId="77777777" w:rsidR="00EF3983" w:rsidRDefault="00EF3983">
      <w:pPr>
        <w:spacing w:after="100"/>
      </w:pPr>
    </w:p>
    <w:p w14:paraId="38D7F1D4" w14:textId="77777777" w:rsidR="00EF3983" w:rsidRDefault="00000000">
      <w:pPr>
        <w:pStyle w:val="Heading3"/>
        <w:spacing w:before="180" w:after="90"/>
      </w:pPr>
      <w:bookmarkStart w:id="271" w:name="_Toc236468928"/>
      <w:r>
        <w:t>CVU-RAR-003 — What-If Simulation Ignored Before Deployment</w:t>
      </w:r>
      <w:bookmarkEnd w:id="271"/>
    </w:p>
    <w:p w14:paraId="4F6525B6" w14:textId="77777777" w:rsidR="00EF3983" w:rsidRDefault="00000000">
      <w:pPr>
        <w:spacing w:after="130"/>
      </w:pPr>
      <w:r>
        <w:rPr>
          <w:i/>
          <w:iCs/>
        </w:rPr>
        <w:t>Exception identified: Change CHG-2026-0091 (merging two MM roles) was simulated to introduce Critical risk SOD-P2P-05 and received a “Hold — Pending Mitigation” decision on 2026-08-22, but was deployed anyway on 2026-08-26 with no evidence of mitigation in between.</w:t>
      </w:r>
    </w:p>
    <w:p w14:paraId="76648CD5" w14:textId="77777777" w:rsidR="00EF3983" w:rsidRDefault="00000000">
      <w:pPr>
        <w:spacing w:after="80"/>
      </w:pPr>
      <w:r>
        <w:rPr>
          <w:b/>
          <w:bCs/>
        </w:rPr>
        <w:t xml:space="preserve">Condition: </w:t>
      </w:r>
      <w:r>
        <w:t>Change CHG-2026-0091 was deployed on 2026-08-26 despite its what-if simulation four days earlier flagging a new Critical SoD risk and recording a Hold decision pending mitigation.</w:t>
      </w:r>
    </w:p>
    <w:p w14:paraId="0A7BBFCB" w14:textId="77777777" w:rsidR="00EF3983" w:rsidRDefault="00000000">
      <w:pPr>
        <w:spacing w:after="80"/>
      </w:pPr>
      <w:r>
        <w:rPr>
          <w:b/>
          <w:bCs/>
        </w:rPr>
        <w:t xml:space="preserve">Criteria: </w:t>
      </w:r>
      <w:r>
        <w:t>A change flagged by simulation as introducing a new Critical risk must not be deployed until the risk is mitigated and the decision is updated to Proceed.</w:t>
      </w:r>
    </w:p>
    <w:p w14:paraId="48797E53" w14:textId="77777777" w:rsidR="00EF3983" w:rsidRDefault="00000000">
      <w:pPr>
        <w:spacing w:after="80"/>
      </w:pPr>
      <w:r>
        <w:rPr>
          <w:b/>
          <w:bCs/>
        </w:rPr>
        <w:t xml:space="preserve">Cause: </w:t>
      </w:r>
      <w:r>
        <w:t>The deployment appears to have proceeded on its original schedule without the Hold decision being checked or enforced as a deployment gate, suggesting the simulation outcome and the deployment process are not actually linked.</w:t>
      </w:r>
    </w:p>
    <w:p w14:paraId="77F01D1A" w14:textId="77777777" w:rsidR="00EF3983" w:rsidRDefault="00000000">
      <w:pPr>
        <w:spacing w:after="80"/>
      </w:pPr>
      <w:r>
        <w:rPr>
          <w:b/>
          <w:bCs/>
        </w:rPr>
        <w:t xml:space="preserve">Effect: </w:t>
      </w:r>
      <w:r>
        <w:t>This is the same underlying role-level SoD conflict already identified in the PFCG domain (Z_MM_PROCURE_FULL) — the simulation correctly predicted it, but the prediction had no actual effect on whether the change was deployed, meaning the simulation control exists in name only for this change.</w:t>
      </w:r>
    </w:p>
    <w:p w14:paraId="51995E50" w14:textId="77777777" w:rsidR="00EF3983" w:rsidRDefault="00000000">
      <w:pPr>
        <w:spacing w:after="80"/>
      </w:pPr>
      <w:r>
        <w:rPr>
          <w:b/>
          <w:bCs/>
        </w:rPr>
        <w:t xml:space="preserve">Recommendation: </w:t>
      </w:r>
      <w:r>
        <w:t>Treat this as confirming and reinforcing the existing remediation plan for the merged role; implement a hard deployment gate that blocks any change with an open Hold simulation decision; audit other recent changes for the same pattern.</w:t>
      </w:r>
    </w:p>
    <w:p w14:paraId="03C40440" w14:textId="77777777" w:rsidR="00EF3983" w:rsidRDefault="00000000">
      <w:pPr>
        <w:spacing w:after="130"/>
      </w:pPr>
      <w:r>
        <w:rPr>
          <w:b/>
          <w:bCs/>
        </w:rPr>
        <w:t>Non-findings:</w:t>
      </w:r>
    </w:p>
    <w:p w14:paraId="11E3AEEB" w14:textId="77777777" w:rsidR="00EF3983" w:rsidRDefault="00000000">
      <w:pPr>
        <w:pStyle w:val="ListParagraph"/>
        <w:numPr>
          <w:ilvl w:val="0"/>
          <w:numId w:val="1"/>
        </w:numPr>
        <w:spacing w:after="60"/>
      </w:pPr>
      <w:r>
        <w:t>CHG-2026-0093 — simulation found no new risks and recorded a Proceed decision; deployment followed appropriately. No exception.</w:t>
      </w:r>
    </w:p>
    <w:p w14:paraId="66BA3287" w14:textId="77777777" w:rsidR="00EF3983" w:rsidRDefault="00EF3983">
      <w:pPr>
        <w:spacing w:after="100"/>
      </w:pPr>
    </w:p>
    <w:p w14:paraId="103157FC" w14:textId="77777777" w:rsidR="00EF3983" w:rsidRDefault="00000000">
      <w:pPr>
        <w:pStyle w:val="Heading3"/>
        <w:spacing w:before="180" w:after="90"/>
      </w:pPr>
      <w:bookmarkStart w:id="272" w:name="_Toc236468929"/>
      <w:r>
        <w:t>CVU-RAR-004 — Remediation Plan Without Assigned Owner</w:t>
      </w:r>
      <w:bookmarkEnd w:id="272"/>
    </w:p>
    <w:p w14:paraId="50092A73" w14:textId="77777777" w:rsidR="00EF3983" w:rsidRDefault="00000000">
      <w:pPr>
        <w:spacing w:after="130"/>
      </w:pPr>
      <w:r>
        <w:rPr>
          <w:i/>
          <w:iCs/>
        </w:rPr>
        <w:t>Exception identified: The remediation plan for SOD-P2P-05 (splitting role Z_MM_PROCURE_FULL) shows Assigned Owner = Unassigned, while its Status reads In Progress.</w:t>
      </w:r>
    </w:p>
    <w:p w14:paraId="0AAE57B2" w14:textId="77777777" w:rsidR="00EF3983" w:rsidRDefault="00000000">
      <w:pPr>
        <w:spacing w:after="80"/>
      </w:pPr>
      <w:r>
        <w:rPr>
          <w:b/>
          <w:bCs/>
        </w:rPr>
        <w:t xml:space="preserve">Condition: </w:t>
      </w:r>
      <w:r>
        <w:t>The remediation plan for SOD-P2P-05 has no assigned owner, despite being marked In Progress.</w:t>
      </w:r>
    </w:p>
    <w:p w14:paraId="5D66F9F1" w14:textId="77777777" w:rsidR="00EF3983" w:rsidRDefault="00000000">
      <w:pPr>
        <w:spacing w:after="80"/>
      </w:pPr>
      <w:r>
        <w:rPr>
          <w:b/>
          <w:bCs/>
        </w:rPr>
        <w:t xml:space="preserve">Criteria: </w:t>
      </w:r>
      <w:r>
        <w:t>Every remediation plan must have a named, accountable owner from the point it is created.</w:t>
      </w:r>
    </w:p>
    <w:p w14:paraId="528F67D2" w14:textId="77777777" w:rsidR="00EF3983" w:rsidRDefault="00000000">
      <w:pPr>
        <w:spacing w:after="80"/>
      </w:pPr>
      <w:r>
        <w:rPr>
          <w:b/>
          <w:bCs/>
        </w:rPr>
        <w:t xml:space="preserve">Cause: </w:t>
      </w:r>
      <w:r>
        <w:t>The plan was likely documented and opened without an ownership assignment step being enforced, or an original owner was removed/reassigned without a replacement being named.</w:t>
      </w:r>
    </w:p>
    <w:p w14:paraId="628EB1E3" w14:textId="77777777" w:rsidR="00EF3983" w:rsidRDefault="00000000">
      <w:pPr>
        <w:spacing w:after="80"/>
      </w:pPr>
      <w:r>
        <w:rPr>
          <w:b/>
          <w:bCs/>
        </w:rPr>
        <w:t xml:space="preserve">Effect: </w:t>
      </w:r>
      <w:r>
        <w:t>This is the same plan already identified as overdue in CVU-RAR-001 — the missing ownership is very likely the direct cause of the missed target date, since no individual has been accountable for driving it to completion.</w:t>
      </w:r>
    </w:p>
    <w:p w14:paraId="174B4010" w14:textId="77777777" w:rsidR="00EF3983" w:rsidRDefault="00000000">
      <w:pPr>
        <w:spacing w:after="80"/>
      </w:pPr>
      <w:r>
        <w:rPr>
          <w:b/>
          <w:bCs/>
        </w:rPr>
        <w:t xml:space="preserve">Recommendation: </w:t>
      </w:r>
      <w:r>
        <w:t>Assign a named accountable owner to this remediation plan immediately, consistent with the escalation already raised in CVU-RAR-001; require an ownership field to be mandatory before any remediation plan can be marked In Progress.</w:t>
      </w:r>
    </w:p>
    <w:p w14:paraId="3CE55D2F" w14:textId="77777777" w:rsidR="00EF3983" w:rsidRDefault="00000000">
      <w:pPr>
        <w:spacing w:after="130"/>
      </w:pPr>
      <w:r>
        <w:rPr>
          <w:b/>
          <w:bCs/>
        </w:rPr>
        <w:t>Non-findings:</w:t>
      </w:r>
    </w:p>
    <w:p w14:paraId="4634B6D4" w14:textId="77777777" w:rsidR="00EF3983" w:rsidRDefault="00000000">
      <w:pPr>
        <w:pStyle w:val="ListParagraph"/>
        <w:numPr>
          <w:ilvl w:val="0"/>
          <w:numId w:val="1"/>
        </w:numPr>
        <w:spacing w:after="60"/>
      </w:pPr>
      <w:r>
        <w:t>SOD-P2P-01 and SOD-R2R-02 — both remediation plans have named, accountable owners. No exception.</w:t>
      </w:r>
    </w:p>
    <w:p w14:paraId="6F56CC4A" w14:textId="77777777" w:rsidR="00EF3983" w:rsidRDefault="00EF3983">
      <w:pPr>
        <w:spacing w:after="100"/>
      </w:pPr>
    </w:p>
    <w:p w14:paraId="6FE81496" w14:textId="77777777" w:rsidR="00EF3983" w:rsidRDefault="00000000">
      <w:r>
        <w:br w:type="page"/>
      </w:r>
    </w:p>
    <w:p w14:paraId="356AB94D" w14:textId="77777777" w:rsidR="00EF3983" w:rsidRDefault="00000000">
      <w:pPr>
        <w:pStyle w:val="Heading1"/>
        <w:spacing w:before="300" w:after="150"/>
      </w:pPr>
      <w:bookmarkStart w:id="273" w:name="_Toc236468930"/>
      <w:r>
        <w:t>Chapter 9 — Is the System Itself Behaving?</w:t>
      </w:r>
      <w:bookmarkEnd w:id="273"/>
    </w:p>
    <w:p w14:paraId="5A538DB9" w14:textId="77777777" w:rsidR="00EF3983" w:rsidRDefault="00000000">
      <w:pPr>
        <w:spacing w:after="130"/>
      </w:pPr>
      <w:r>
        <w:rPr>
          <w:b/>
          <w:bCs/>
          <w:i/>
          <w:iCs/>
          <w:color w:val="1F7A8C"/>
          <w:sz w:val="22"/>
          <w:szCs w:val="22"/>
        </w:rPr>
        <w:t>Configuration &amp; Change Control</w:t>
      </w:r>
    </w:p>
    <w:p w14:paraId="5270C860" w14:textId="77777777" w:rsidR="00EF3983" w:rsidRDefault="00000000">
      <w:pPr>
        <w:spacing w:after="130"/>
      </w:pPr>
      <w:r>
        <w:rPr>
          <w:sz w:val="21"/>
          <w:szCs w:val="21"/>
        </w:rPr>
        <w:t>So far, most of this story has been about people and the access they hold. This chapter shifts the question: is the system's own settings and controls actually working the way they're supposed to?</w:t>
      </w:r>
    </w:p>
    <w:p w14:paraId="4BC3E05E" w14:textId="77777777" w:rsidR="00EF3983" w:rsidRDefault="00000000">
      <w:pPr>
        <w:pStyle w:val="Heading2"/>
        <w:spacing w:before="240" w:after="110"/>
      </w:pPr>
      <w:bookmarkStart w:id="274" w:name="_Toc236468931"/>
      <w:r>
        <w:t>CVU-PCCM-001 — Control Test Not Performed Within Frequency</w:t>
      </w:r>
      <w:bookmarkEnd w:id="274"/>
    </w:p>
    <w:p w14:paraId="348359A7" w14:textId="77777777" w:rsidR="00EF3983" w:rsidRDefault="00000000">
      <w:pPr>
        <w:pStyle w:val="Heading3"/>
        <w:spacing w:before="180" w:after="90"/>
      </w:pPr>
      <w:bookmarkStart w:id="275" w:name="_Toc236468932"/>
      <w:r>
        <w:t>Purpose</w:t>
      </w:r>
      <w:bookmarkEnd w:id="275"/>
    </w:p>
    <w:p w14:paraId="2E133DE6" w14:textId="77777777" w:rsidR="00EF3983" w:rsidRDefault="00000000">
      <w:pPr>
        <w:spacing w:after="130"/>
      </w:pPr>
      <w:r>
        <w:rPr>
          <w:sz w:val="21"/>
          <w:szCs w:val="21"/>
        </w:rPr>
        <w:t>This CVU teaches a trainee to verify that documented business controls are being tested on schedule, using only a downloaded testing schedule. No live SAP/GRC access is used or required.</w:t>
      </w:r>
    </w:p>
    <w:p w14:paraId="333A7F6A" w14:textId="77777777" w:rsidR="00EF3983" w:rsidRDefault="00000000">
      <w:pPr>
        <w:pStyle w:val="Heading3"/>
        <w:spacing w:before="180" w:after="90"/>
      </w:pPr>
      <w:bookmarkStart w:id="276" w:name="_Toc236468933"/>
      <w:r>
        <w:t>Control Objective</w:t>
      </w:r>
      <w:bookmarkEnd w:id="276"/>
    </w:p>
    <w:p w14:paraId="6636DDB2" w14:textId="77777777" w:rsidR="00EF3983" w:rsidRDefault="00000000">
      <w:pPr>
        <w:spacing w:after="130"/>
      </w:pPr>
      <w:r>
        <w:rPr>
          <w:sz w:val="21"/>
          <w:szCs w:val="21"/>
        </w:rPr>
        <w:t>Every documented control in the Process Control library must be tested at its defined frequency (e.g., Monthly, Quarterly). A control past its Next Due Date with no test evidence recorded is operating without any assurance that it is functioning, regardless of whether it happened to work in practice during the gap.</w:t>
      </w:r>
    </w:p>
    <w:p w14:paraId="61E3EDD9" w14:textId="77777777" w:rsidR="00EF3983" w:rsidRDefault="00000000">
      <w:pPr>
        <w:pStyle w:val="Heading3"/>
        <w:spacing w:before="180" w:after="90"/>
      </w:pPr>
      <w:bookmarkStart w:id="277" w:name="_Toc236468934"/>
      <w:r>
        <w:t>Evidence</w:t>
      </w:r>
      <w:bookmarkEnd w:id="277"/>
    </w:p>
    <w:p w14:paraId="0028852A" w14:textId="77777777" w:rsidR="00EF3983" w:rsidRDefault="00000000">
      <w:pPr>
        <w:spacing w:before="100" w:after="60"/>
      </w:pPr>
      <w:r>
        <w:rPr>
          <w:b/>
          <w:bCs/>
          <w:i/>
          <w:iCs/>
          <w:color w:val="1F7A8C"/>
          <w:sz w:val="19"/>
          <w:szCs w:val="19"/>
        </w:rPr>
        <w:t>Exhibit 9.1.1 — Control Testing Schedule (CVU-PCCM-001) — Source: Manually maintained (non-SAP) — Excel control-testing tracker (GRC Process Control not installed)</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00"/>
        <w:gridCol w:w="1500"/>
        <w:gridCol w:w="1500"/>
        <w:gridCol w:w="1500"/>
        <w:gridCol w:w="1500"/>
        <w:gridCol w:w="1500"/>
      </w:tblGrid>
      <w:tr w:rsidR="00EF3983" w14:paraId="6A1D9969" w14:textId="77777777">
        <w:tblPrEx>
          <w:tblCellMar>
            <w:top w:w="0" w:type="dxa"/>
            <w:bottom w:w="0" w:type="dxa"/>
          </w:tblCellMar>
        </w:tblPrEx>
        <w:trPr>
          <w:tblHeader/>
        </w:trPr>
        <w:tc>
          <w:tcPr>
            <w:tcW w:w="1500" w:type="dxa"/>
            <w:shd w:val="clear" w:color="auto" w:fill="1F3864"/>
            <w:tcMar>
              <w:top w:w="70" w:type="dxa"/>
              <w:left w:w="90" w:type="dxa"/>
              <w:bottom w:w="70" w:type="dxa"/>
              <w:right w:w="90" w:type="dxa"/>
            </w:tcMar>
            <w:vAlign w:val="center"/>
          </w:tcPr>
          <w:p w14:paraId="2D893BE1" w14:textId="77777777" w:rsidR="00EF3983" w:rsidRDefault="00000000">
            <w:r>
              <w:rPr>
                <w:b/>
                <w:bCs/>
                <w:color w:val="FFFFFF"/>
                <w:sz w:val="18"/>
                <w:szCs w:val="18"/>
              </w:rPr>
              <w:t>Control ID</w:t>
            </w:r>
          </w:p>
        </w:tc>
        <w:tc>
          <w:tcPr>
            <w:tcW w:w="1500" w:type="dxa"/>
            <w:shd w:val="clear" w:color="auto" w:fill="1F3864"/>
            <w:tcMar>
              <w:top w:w="70" w:type="dxa"/>
              <w:left w:w="90" w:type="dxa"/>
              <w:bottom w:w="70" w:type="dxa"/>
              <w:right w:w="90" w:type="dxa"/>
            </w:tcMar>
            <w:vAlign w:val="center"/>
          </w:tcPr>
          <w:p w14:paraId="04CAF33F" w14:textId="77777777" w:rsidR="00EF3983" w:rsidRDefault="00000000">
            <w:r>
              <w:rPr>
                <w:b/>
                <w:bCs/>
                <w:color w:val="FFFFFF"/>
                <w:sz w:val="18"/>
                <w:szCs w:val="18"/>
              </w:rPr>
              <w:t>Control Description</w:t>
            </w:r>
          </w:p>
        </w:tc>
        <w:tc>
          <w:tcPr>
            <w:tcW w:w="1500" w:type="dxa"/>
            <w:shd w:val="clear" w:color="auto" w:fill="1F3864"/>
            <w:tcMar>
              <w:top w:w="70" w:type="dxa"/>
              <w:left w:w="90" w:type="dxa"/>
              <w:bottom w:w="70" w:type="dxa"/>
              <w:right w:w="90" w:type="dxa"/>
            </w:tcMar>
            <w:vAlign w:val="center"/>
          </w:tcPr>
          <w:p w14:paraId="78E264D7" w14:textId="77777777" w:rsidR="00EF3983" w:rsidRDefault="00000000">
            <w:r>
              <w:rPr>
                <w:b/>
                <w:bCs/>
                <w:color w:val="FFFFFF"/>
                <w:sz w:val="18"/>
                <w:szCs w:val="18"/>
              </w:rPr>
              <w:t>Testing Frequency</w:t>
            </w:r>
          </w:p>
        </w:tc>
        <w:tc>
          <w:tcPr>
            <w:tcW w:w="1500" w:type="dxa"/>
            <w:shd w:val="clear" w:color="auto" w:fill="1F3864"/>
            <w:tcMar>
              <w:top w:w="70" w:type="dxa"/>
              <w:left w:w="90" w:type="dxa"/>
              <w:bottom w:w="70" w:type="dxa"/>
              <w:right w:w="90" w:type="dxa"/>
            </w:tcMar>
            <w:vAlign w:val="center"/>
          </w:tcPr>
          <w:p w14:paraId="20438BB6" w14:textId="77777777" w:rsidR="00EF3983" w:rsidRDefault="00000000">
            <w:r>
              <w:rPr>
                <w:b/>
                <w:bCs/>
                <w:color w:val="FFFFFF"/>
                <w:sz w:val="18"/>
                <w:szCs w:val="18"/>
              </w:rPr>
              <w:t>Last Test Date</w:t>
            </w:r>
          </w:p>
        </w:tc>
        <w:tc>
          <w:tcPr>
            <w:tcW w:w="1500" w:type="dxa"/>
            <w:shd w:val="clear" w:color="auto" w:fill="1F3864"/>
            <w:tcMar>
              <w:top w:w="70" w:type="dxa"/>
              <w:left w:w="90" w:type="dxa"/>
              <w:bottom w:w="70" w:type="dxa"/>
              <w:right w:w="90" w:type="dxa"/>
            </w:tcMar>
            <w:vAlign w:val="center"/>
          </w:tcPr>
          <w:p w14:paraId="5A53857B" w14:textId="77777777" w:rsidR="00EF3983" w:rsidRDefault="00000000">
            <w:r>
              <w:rPr>
                <w:b/>
                <w:bCs/>
                <w:color w:val="FFFFFF"/>
                <w:sz w:val="18"/>
                <w:szCs w:val="18"/>
              </w:rPr>
              <w:t>Next Due Date</w:t>
            </w:r>
          </w:p>
        </w:tc>
        <w:tc>
          <w:tcPr>
            <w:tcW w:w="1500" w:type="dxa"/>
            <w:shd w:val="clear" w:color="auto" w:fill="1F3864"/>
            <w:tcMar>
              <w:top w:w="70" w:type="dxa"/>
              <w:left w:w="90" w:type="dxa"/>
              <w:bottom w:w="70" w:type="dxa"/>
              <w:right w:w="90" w:type="dxa"/>
            </w:tcMar>
            <w:vAlign w:val="center"/>
          </w:tcPr>
          <w:p w14:paraId="51349AA5" w14:textId="77777777" w:rsidR="00EF3983" w:rsidRDefault="00000000">
            <w:r>
              <w:rPr>
                <w:b/>
                <w:bCs/>
                <w:color w:val="FFFFFF"/>
                <w:sz w:val="18"/>
                <w:szCs w:val="18"/>
              </w:rPr>
              <w:t>Test Status</w:t>
            </w:r>
          </w:p>
        </w:tc>
      </w:tr>
      <w:tr w:rsidR="00EF3983" w14:paraId="56F6428E" w14:textId="77777777">
        <w:tblPrEx>
          <w:tblCellMar>
            <w:top w:w="0" w:type="dxa"/>
            <w:bottom w:w="0" w:type="dxa"/>
          </w:tblCellMar>
        </w:tblPrEx>
        <w:tc>
          <w:tcPr>
            <w:tcW w:w="1500" w:type="dxa"/>
            <w:tcMar>
              <w:top w:w="70" w:type="dxa"/>
              <w:left w:w="90" w:type="dxa"/>
              <w:bottom w:w="70" w:type="dxa"/>
              <w:right w:w="90" w:type="dxa"/>
            </w:tcMar>
            <w:vAlign w:val="center"/>
          </w:tcPr>
          <w:p w14:paraId="0C933973" w14:textId="77777777" w:rsidR="00EF3983" w:rsidRDefault="00000000">
            <w:r>
              <w:rPr>
                <w:sz w:val="18"/>
                <w:szCs w:val="18"/>
              </w:rPr>
              <w:t>CTRL-FI-014</w:t>
            </w:r>
          </w:p>
        </w:tc>
        <w:tc>
          <w:tcPr>
            <w:tcW w:w="1500" w:type="dxa"/>
            <w:tcMar>
              <w:top w:w="70" w:type="dxa"/>
              <w:left w:w="90" w:type="dxa"/>
              <w:bottom w:w="70" w:type="dxa"/>
              <w:right w:w="90" w:type="dxa"/>
            </w:tcMar>
            <w:vAlign w:val="center"/>
          </w:tcPr>
          <w:p w14:paraId="070F9E43" w14:textId="77777777" w:rsidR="00EF3983" w:rsidRDefault="00000000">
            <w:r>
              <w:rPr>
                <w:sz w:val="18"/>
                <w:szCs w:val="18"/>
              </w:rPr>
              <w:t>Three-way match review for AP disbursements &gt; $50,000</w:t>
            </w:r>
          </w:p>
        </w:tc>
        <w:tc>
          <w:tcPr>
            <w:tcW w:w="1500" w:type="dxa"/>
            <w:tcMar>
              <w:top w:w="70" w:type="dxa"/>
              <w:left w:w="90" w:type="dxa"/>
              <w:bottom w:w="70" w:type="dxa"/>
              <w:right w:w="90" w:type="dxa"/>
            </w:tcMar>
            <w:vAlign w:val="center"/>
          </w:tcPr>
          <w:p w14:paraId="7D372DA1" w14:textId="77777777" w:rsidR="00EF3983" w:rsidRDefault="00000000">
            <w:r>
              <w:rPr>
                <w:sz w:val="18"/>
                <w:szCs w:val="18"/>
              </w:rPr>
              <w:t>Quarterly</w:t>
            </w:r>
          </w:p>
        </w:tc>
        <w:tc>
          <w:tcPr>
            <w:tcW w:w="1500" w:type="dxa"/>
            <w:tcMar>
              <w:top w:w="70" w:type="dxa"/>
              <w:left w:w="90" w:type="dxa"/>
              <w:bottom w:w="70" w:type="dxa"/>
              <w:right w:w="90" w:type="dxa"/>
            </w:tcMar>
            <w:vAlign w:val="center"/>
          </w:tcPr>
          <w:p w14:paraId="48DE69A8" w14:textId="77777777" w:rsidR="00EF3983" w:rsidRDefault="00000000">
            <w:r>
              <w:rPr>
                <w:sz w:val="18"/>
                <w:szCs w:val="18"/>
              </w:rPr>
              <w:t>2026-11-02</w:t>
            </w:r>
          </w:p>
        </w:tc>
        <w:tc>
          <w:tcPr>
            <w:tcW w:w="1500" w:type="dxa"/>
            <w:tcMar>
              <w:top w:w="70" w:type="dxa"/>
              <w:left w:w="90" w:type="dxa"/>
              <w:bottom w:w="70" w:type="dxa"/>
              <w:right w:w="90" w:type="dxa"/>
            </w:tcMar>
            <w:vAlign w:val="center"/>
          </w:tcPr>
          <w:p w14:paraId="178828BA" w14:textId="77777777" w:rsidR="00EF3983" w:rsidRDefault="00000000">
            <w:r>
              <w:rPr>
                <w:sz w:val="18"/>
                <w:szCs w:val="18"/>
              </w:rPr>
              <w:t>2027-02-01</w:t>
            </w:r>
          </w:p>
        </w:tc>
        <w:tc>
          <w:tcPr>
            <w:tcW w:w="1500" w:type="dxa"/>
            <w:tcMar>
              <w:top w:w="70" w:type="dxa"/>
              <w:left w:w="90" w:type="dxa"/>
              <w:bottom w:w="70" w:type="dxa"/>
              <w:right w:w="90" w:type="dxa"/>
            </w:tcMar>
            <w:vAlign w:val="center"/>
          </w:tcPr>
          <w:p w14:paraId="5D8F211D" w14:textId="77777777" w:rsidR="00EF3983" w:rsidRDefault="00000000">
            <w:r>
              <w:rPr>
                <w:sz w:val="18"/>
                <w:szCs w:val="18"/>
              </w:rPr>
              <w:t>Overdue — not performed</w:t>
            </w:r>
          </w:p>
        </w:tc>
      </w:tr>
      <w:tr w:rsidR="00EF3983" w14:paraId="146D9C99" w14:textId="77777777">
        <w:tblPrEx>
          <w:tblCellMar>
            <w:top w:w="0" w:type="dxa"/>
            <w:bottom w:w="0" w:type="dxa"/>
          </w:tblCellMar>
        </w:tblPrEx>
        <w:tc>
          <w:tcPr>
            <w:tcW w:w="1500" w:type="dxa"/>
            <w:shd w:val="clear" w:color="auto" w:fill="F7F7F7"/>
            <w:tcMar>
              <w:top w:w="70" w:type="dxa"/>
              <w:left w:w="90" w:type="dxa"/>
              <w:bottom w:w="70" w:type="dxa"/>
              <w:right w:w="90" w:type="dxa"/>
            </w:tcMar>
            <w:vAlign w:val="center"/>
          </w:tcPr>
          <w:p w14:paraId="40642671" w14:textId="77777777" w:rsidR="00EF3983" w:rsidRDefault="00000000">
            <w:r>
              <w:rPr>
                <w:sz w:val="18"/>
                <w:szCs w:val="18"/>
              </w:rPr>
              <w:t>CTRL-FI-021</w:t>
            </w:r>
          </w:p>
        </w:tc>
        <w:tc>
          <w:tcPr>
            <w:tcW w:w="1500" w:type="dxa"/>
            <w:shd w:val="clear" w:color="auto" w:fill="F7F7F7"/>
            <w:tcMar>
              <w:top w:w="70" w:type="dxa"/>
              <w:left w:w="90" w:type="dxa"/>
              <w:bottom w:w="70" w:type="dxa"/>
              <w:right w:w="90" w:type="dxa"/>
            </w:tcMar>
            <w:vAlign w:val="center"/>
          </w:tcPr>
          <w:p w14:paraId="5D238342" w14:textId="77777777" w:rsidR="00EF3983" w:rsidRDefault="00000000">
            <w:r>
              <w:rPr>
                <w:sz w:val="18"/>
                <w:szCs w:val="18"/>
              </w:rPr>
              <w:t>Bank reconciliation independent review</w:t>
            </w:r>
          </w:p>
        </w:tc>
        <w:tc>
          <w:tcPr>
            <w:tcW w:w="1500" w:type="dxa"/>
            <w:shd w:val="clear" w:color="auto" w:fill="F7F7F7"/>
            <w:tcMar>
              <w:top w:w="70" w:type="dxa"/>
              <w:left w:w="90" w:type="dxa"/>
              <w:bottom w:w="70" w:type="dxa"/>
              <w:right w:w="90" w:type="dxa"/>
            </w:tcMar>
            <w:vAlign w:val="center"/>
          </w:tcPr>
          <w:p w14:paraId="366F5C62" w14:textId="77777777" w:rsidR="00EF3983" w:rsidRDefault="00000000">
            <w:r>
              <w:rPr>
                <w:sz w:val="18"/>
                <w:szCs w:val="18"/>
              </w:rPr>
              <w:t>Monthly</w:t>
            </w:r>
          </w:p>
        </w:tc>
        <w:tc>
          <w:tcPr>
            <w:tcW w:w="1500" w:type="dxa"/>
            <w:shd w:val="clear" w:color="auto" w:fill="F7F7F7"/>
            <w:tcMar>
              <w:top w:w="70" w:type="dxa"/>
              <w:left w:w="90" w:type="dxa"/>
              <w:bottom w:w="70" w:type="dxa"/>
              <w:right w:w="90" w:type="dxa"/>
            </w:tcMar>
            <w:vAlign w:val="center"/>
          </w:tcPr>
          <w:p w14:paraId="6937FA89" w14:textId="77777777" w:rsidR="00EF3983" w:rsidRDefault="00000000">
            <w:r>
              <w:rPr>
                <w:sz w:val="18"/>
                <w:szCs w:val="18"/>
              </w:rPr>
              <w:t>2027-01-27</w:t>
            </w:r>
          </w:p>
        </w:tc>
        <w:tc>
          <w:tcPr>
            <w:tcW w:w="1500" w:type="dxa"/>
            <w:shd w:val="clear" w:color="auto" w:fill="F7F7F7"/>
            <w:tcMar>
              <w:top w:w="70" w:type="dxa"/>
              <w:left w:w="90" w:type="dxa"/>
              <w:bottom w:w="70" w:type="dxa"/>
              <w:right w:w="90" w:type="dxa"/>
            </w:tcMar>
            <w:vAlign w:val="center"/>
          </w:tcPr>
          <w:p w14:paraId="239338EE" w14:textId="77777777" w:rsidR="00EF3983" w:rsidRDefault="00000000">
            <w:r>
              <w:rPr>
                <w:sz w:val="18"/>
                <w:szCs w:val="18"/>
              </w:rPr>
              <w:t>2027-02-27</w:t>
            </w:r>
          </w:p>
        </w:tc>
        <w:tc>
          <w:tcPr>
            <w:tcW w:w="1500" w:type="dxa"/>
            <w:shd w:val="clear" w:color="auto" w:fill="F7F7F7"/>
            <w:tcMar>
              <w:top w:w="70" w:type="dxa"/>
              <w:left w:w="90" w:type="dxa"/>
              <w:bottom w:w="70" w:type="dxa"/>
              <w:right w:w="90" w:type="dxa"/>
            </w:tcMar>
            <w:vAlign w:val="center"/>
          </w:tcPr>
          <w:p w14:paraId="61FBD029" w14:textId="77777777" w:rsidR="00EF3983" w:rsidRDefault="00000000">
            <w:r>
              <w:rPr>
                <w:sz w:val="18"/>
                <w:szCs w:val="18"/>
              </w:rPr>
              <w:t>Current</w:t>
            </w:r>
          </w:p>
        </w:tc>
      </w:tr>
      <w:tr w:rsidR="00EF3983" w14:paraId="0E4CF49C" w14:textId="77777777">
        <w:tblPrEx>
          <w:tblCellMar>
            <w:top w:w="0" w:type="dxa"/>
            <w:bottom w:w="0" w:type="dxa"/>
          </w:tblCellMar>
        </w:tblPrEx>
        <w:tc>
          <w:tcPr>
            <w:tcW w:w="1500" w:type="dxa"/>
            <w:tcMar>
              <w:top w:w="70" w:type="dxa"/>
              <w:left w:w="90" w:type="dxa"/>
              <w:bottom w:w="70" w:type="dxa"/>
              <w:right w:w="90" w:type="dxa"/>
            </w:tcMar>
            <w:vAlign w:val="center"/>
          </w:tcPr>
          <w:p w14:paraId="4C1D5C0B" w14:textId="77777777" w:rsidR="00EF3983" w:rsidRDefault="00000000">
            <w:r>
              <w:rPr>
                <w:sz w:val="18"/>
                <w:szCs w:val="18"/>
              </w:rPr>
              <w:t>CTRL-MM-009</w:t>
            </w:r>
          </w:p>
        </w:tc>
        <w:tc>
          <w:tcPr>
            <w:tcW w:w="1500" w:type="dxa"/>
            <w:tcMar>
              <w:top w:w="70" w:type="dxa"/>
              <w:left w:w="90" w:type="dxa"/>
              <w:bottom w:w="70" w:type="dxa"/>
              <w:right w:w="90" w:type="dxa"/>
            </w:tcMar>
            <w:vAlign w:val="center"/>
          </w:tcPr>
          <w:p w14:paraId="1D60F042" w14:textId="77777777" w:rsidR="00EF3983" w:rsidRDefault="00000000">
            <w:r>
              <w:rPr>
                <w:sz w:val="18"/>
                <w:szCs w:val="18"/>
              </w:rPr>
              <w:t>Vendor master change independent review</w:t>
            </w:r>
          </w:p>
        </w:tc>
        <w:tc>
          <w:tcPr>
            <w:tcW w:w="1500" w:type="dxa"/>
            <w:tcMar>
              <w:top w:w="70" w:type="dxa"/>
              <w:left w:w="90" w:type="dxa"/>
              <w:bottom w:w="70" w:type="dxa"/>
              <w:right w:w="90" w:type="dxa"/>
            </w:tcMar>
            <w:vAlign w:val="center"/>
          </w:tcPr>
          <w:p w14:paraId="2AEDDAC9" w14:textId="77777777" w:rsidR="00EF3983" w:rsidRDefault="00000000">
            <w:r>
              <w:rPr>
                <w:sz w:val="18"/>
                <w:szCs w:val="18"/>
              </w:rPr>
              <w:t>Quarterly</w:t>
            </w:r>
          </w:p>
        </w:tc>
        <w:tc>
          <w:tcPr>
            <w:tcW w:w="1500" w:type="dxa"/>
            <w:tcMar>
              <w:top w:w="70" w:type="dxa"/>
              <w:left w:w="90" w:type="dxa"/>
              <w:bottom w:w="70" w:type="dxa"/>
              <w:right w:w="90" w:type="dxa"/>
            </w:tcMar>
            <w:vAlign w:val="center"/>
          </w:tcPr>
          <w:p w14:paraId="01EF1D73" w14:textId="77777777" w:rsidR="00EF3983" w:rsidRDefault="00000000">
            <w:r>
              <w:rPr>
                <w:sz w:val="18"/>
                <w:szCs w:val="18"/>
              </w:rPr>
              <w:t>2027-01-20</w:t>
            </w:r>
          </w:p>
        </w:tc>
        <w:tc>
          <w:tcPr>
            <w:tcW w:w="1500" w:type="dxa"/>
            <w:tcMar>
              <w:top w:w="70" w:type="dxa"/>
              <w:left w:w="90" w:type="dxa"/>
              <w:bottom w:w="70" w:type="dxa"/>
              <w:right w:w="90" w:type="dxa"/>
            </w:tcMar>
            <w:vAlign w:val="center"/>
          </w:tcPr>
          <w:p w14:paraId="4D4982BE" w14:textId="77777777" w:rsidR="00EF3983" w:rsidRDefault="00000000">
            <w:r>
              <w:rPr>
                <w:sz w:val="18"/>
                <w:szCs w:val="18"/>
              </w:rPr>
              <w:t>2027-04-22</w:t>
            </w:r>
          </w:p>
        </w:tc>
        <w:tc>
          <w:tcPr>
            <w:tcW w:w="1500" w:type="dxa"/>
            <w:tcMar>
              <w:top w:w="70" w:type="dxa"/>
              <w:left w:w="90" w:type="dxa"/>
              <w:bottom w:w="70" w:type="dxa"/>
              <w:right w:w="90" w:type="dxa"/>
            </w:tcMar>
            <w:vAlign w:val="center"/>
          </w:tcPr>
          <w:p w14:paraId="1829952F" w14:textId="77777777" w:rsidR="00EF3983" w:rsidRDefault="00000000">
            <w:r>
              <w:rPr>
                <w:sz w:val="18"/>
                <w:szCs w:val="18"/>
              </w:rPr>
              <w:t>Current</w:t>
            </w:r>
          </w:p>
        </w:tc>
      </w:tr>
    </w:tbl>
    <w:p w14:paraId="3950B18E" w14:textId="77777777" w:rsidR="00EF3983" w:rsidRDefault="00EF3983">
      <w:pPr>
        <w:spacing w:after="100"/>
      </w:pPr>
    </w:p>
    <w:p w14:paraId="67B866DB" w14:textId="77777777" w:rsidR="00EF3983" w:rsidRDefault="00000000">
      <w:pPr>
        <w:pStyle w:val="Heading3"/>
        <w:spacing w:before="180" w:after="90"/>
      </w:pPr>
      <w:bookmarkStart w:id="278" w:name="_Toc236468935"/>
      <w:r>
        <w:t>Baseline Standard</w:t>
      </w:r>
      <w:bookmarkEnd w:id="278"/>
    </w:p>
    <w:p w14:paraId="284ECA55" w14:textId="77777777" w:rsidR="00EF3983" w:rsidRDefault="00000000">
      <w:pPr>
        <w:spacing w:after="130"/>
      </w:pPr>
      <w:r>
        <w:rPr>
          <w:sz w:val="21"/>
          <w:szCs w:val="21"/>
        </w:rPr>
        <w:t>A documented control must be tested at least as often as its defined testing frequency. Any control past its next due date with no test performed is a reportable exception, since the control's operating effectiveness cannot currently be evidenced.</w:t>
      </w:r>
    </w:p>
    <w:p w14:paraId="71B4F27F" w14:textId="77777777" w:rsidR="00EF3983" w:rsidRDefault="00000000">
      <w:pPr>
        <w:pStyle w:val="Heading3"/>
        <w:spacing w:before="180" w:after="90"/>
      </w:pPr>
      <w:bookmarkStart w:id="279" w:name="_Toc236468936"/>
      <w:r>
        <w:t>Exercise</w:t>
      </w:r>
      <w:bookmarkEnd w:id="279"/>
    </w:p>
    <w:p w14:paraId="45C7E740"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20FF587F" w14:textId="77777777" w:rsidR="00EF3983" w:rsidRDefault="00000000">
      <w:pPr>
        <w:spacing w:after="130"/>
      </w:pPr>
      <w:r>
        <w:rPr>
          <w:i/>
          <w:iCs/>
          <w:color w:val="595959"/>
          <w:sz w:val="19"/>
          <w:szCs w:val="19"/>
        </w:rPr>
        <w:t>→ Answer key for CVU-PCCM-001 appears in the Chapter 9 Answer Key appendix.</w:t>
      </w:r>
    </w:p>
    <w:p w14:paraId="7EF2B63B" w14:textId="77777777" w:rsidR="00EF3983" w:rsidRDefault="00000000">
      <w:pPr>
        <w:pStyle w:val="Heading2"/>
        <w:spacing w:before="240" w:after="110"/>
      </w:pPr>
      <w:bookmarkStart w:id="280" w:name="_Toc236468937"/>
      <w:r>
        <w:t>CVU-PCCM-002 — Control Deficiency Not Remediated by Target Date</w:t>
      </w:r>
      <w:bookmarkEnd w:id="280"/>
    </w:p>
    <w:p w14:paraId="4045FB2E" w14:textId="77777777" w:rsidR="00EF3983" w:rsidRDefault="00000000">
      <w:pPr>
        <w:pStyle w:val="Heading3"/>
        <w:spacing w:before="180" w:after="90"/>
      </w:pPr>
      <w:bookmarkStart w:id="281" w:name="_Toc236468938"/>
      <w:r>
        <w:t>Purpose</w:t>
      </w:r>
      <w:bookmarkEnd w:id="281"/>
    </w:p>
    <w:p w14:paraId="57C1F664" w14:textId="77777777" w:rsidR="00EF3983" w:rsidRDefault="00000000">
      <w:pPr>
        <w:spacing w:after="130"/>
      </w:pPr>
      <w:r>
        <w:rPr>
          <w:sz w:val="21"/>
          <w:szCs w:val="21"/>
        </w:rPr>
        <w:t>This CVU teaches a trainee to verify that identified control deficiencies are tracked to closure, using only a downloaded deficiency tracker. No live SAP/GRC access is used or required.</w:t>
      </w:r>
    </w:p>
    <w:p w14:paraId="47163CA2" w14:textId="77777777" w:rsidR="00EF3983" w:rsidRDefault="00000000">
      <w:pPr>
        <w:pStyle w:val="Heading3"/>
        <w:spacing w:before="180" w:after="90"/>
      </w:pPr>
      <w:bookmarkStart w:id="282" w:name="_Toc236468939"/>
      <w:r>
        <w:t>Control Objective</w:t>
      </w:r>
      <w:bookmarkEnd w:id="282"/>
    </w:p>
    <w:p w14:paraId="3B20F8AE" w14:textId="77777777" w:rsidR="00EF3983" w:rsidRDefault="00000000">
      <w:pPr>
        <w:spacing w:after="130"/>
      </w:pPr>
      <w:r>
        <w:rPr>
          <w:sz w:val="21"/>
          <w:szCs w:val="21"/>
        </w:rPr>
        <w:t>A control deficiency identified during testing must be remediated by its documented target date. A deficiency still Open past its target date means the underlying control weakness — not just an individual failed test instance — remains unaddressed.</w:t>
      </w:r>
    </w:p>
    <w:p w14:paraId="7AF0FF47" w14:textId="77777777" w:rsidR="00EF3983" w:rsidRDefault="00000000">
      <w:pPr>
        <w:pStyle w:val="Heading3"/>
        <w:spacing w:before="180" w:after="90"/>
      </w:pPr>
      <w:bookmarkStart w:id="283" w:name="_Toc236468940"/>
      <w:r>
        <w:t>Evidence</w:t>
      </w:r>
      <w:bookmarkEnd w:id="283"/>
    </w:p>
    <w:p w14:paraId="0A7E3F5B" w14:textId="77777777" w:rsidR="00EF3983" w:rsidRDefault="00000000">
      <w:pPr>
        <w:spacing w:before="100" w:after="60"/>
      </w:pPr>
      <w:r>
        <w:rPr>
          <w:b/>
          <w:bCs/>
          <w:i/>
          <w:iCs/>
          <w:color w:val="1F7A8C"/>
          <w:sz w:val="19"/>
          <w:szCs w:val="19"/>
        </w:rPr>
        <w:t>Exhibit 9.2.1 — Control Deficiency Tracker (CVU-PCCM-002) — Source: Manually maintained (non-SAP) — Excel deficiency tracker (GRC Process Control not installed)</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00"/>
        <w:gridCol w:w="1500"/>
        <w:gridCol w:w="1500"/>
        <w:gridCol w:w="1500"/>
        <w:gridCol w:w="1500"/>
        <w:gridCol w:w="1500"/>
      </w:tblGrid>
      <w:tr w:rsidR="00EF3983" w14:paraId="178A8B53" w14:textId="77777777">
        <w:tblPrEx>
          <w:tblCellMar>
            <w:top w:w="0" w:type="dxa"/>
            <w:bottom w:w="0" w:type="dxa"/>
          </w:tblCellMar>
        </w:tblPrEx>
        <w:trPr>
          <w:tblHeader/>
        </w:trPr>
        <w:tc>
          <w:tcPr>
            <w:tcW w:w="1500" w:type="dxa"/>
            <w:shd w:val="clear" w:color="auto" w:fill="1F3864"/>
            <w:tcMar>
              <w:top w:w="70" w:type="dxa"/>
              <w:left w:w="90" w:type="dxa"/>
              <w:bottom w:w="70" w:type="dxa"/>
              <w:right w:w="90" w:type="dxa"/>
            </w:tcMar>
            <w:vAlign w:val="center"/>
          </w:tcPr>
          <w:p w14:paraId="28514394" w14:textId="77777777" w:rsidR="00EF3983" w:rsidRDefault="00000000">
            <w:r>
              <w:rPr>
                <w:b/>
                <w:bCs/>
                <w:color w:val="FFFFFF"/>
                <w:sz w:val="18"/>
                <w:szCs w:val="18"/>
              </w:rPr>
              <w:t>Deficiency ID</w:t>
            </w:r>
          </w:p>
        </w:tc>
        <w:tc>
          <w:tcPr>
            <w:tcW w:w="1500" w:type="dxa"/>
            <w:shd w:val="clear" w:color="auto" w:fill="1F3864"/>
            <w:tcMar>
              <w:top w:w="70" w:type="dxa"/>
              <w:left w:w="90" w:type="dxa"/>
              <w:bottom w:w="70" w:type="dxa"/>
              <w:right w:w="90" w:type="dxa"/>
            </w:tcMar>
            <w:vAlign w:val="center"/>
          </w:tcPr>
          <w:p w14:paraId="509A3D1C" w14:textId="77777777" w:rsidR="00EF3983" w:rsidRDefault="00000000">
            <w:r>
              <w:rPr>
                <w:b/>
                <w:bCs/>
                <w:color w:val="FFFFFF"/>
                <w:sz w:val="18"/>
                <w:szCs w:val="18"/>
              </w:rPr>
              <w:t>Control ID</w:t>
            </w:r>
          </w:p>
        </w:tc>
        <w:tc>
          <w:tcPr>
            <w:tcW w:w="1500" w:type="dxa"/>
            <w:shd w:val="clear" w:color="auto" w:fill="1F3864"/>
            <w:tcMar>
              <w:top w:w="70" w:type="dxa"/>
              <w:left w:w="90" w:type="dxa"/>
              <w:bottom w:w="70" w:type="dxa"/>
              <w:right w:w="90" w:type="dxa"/>
            </w:tcMar>
            <w:vAlign w:val="center"/>
          </w:tcPr>
          <w:p w14:paraId="48274BCA" w14:textId="77777777" w:rsidR="00EF3983" w:rsidRDefault="00000000">
            <w:r>
              <w:rPr>
                <w:b/>
                <w:bCs/>
                <w:color w:val="FFFFFF"/>
                <w:sz w:val="18"/>
                <w:szCs w:val="18"/>
              </w:rPr>
              <w:t>Deficiency Description</w:t>
            </w:r>
          </w:p>
        </w:tc>
        <w:tc>
          <w:tcPr>
            <w:tcW w:w="1500" w:type="dxa"/>
            <w:shd w:val="clear" w:color="auto" w:fill="1F3864"/>
            <w:tcMar>
              <w:top w:w="70" w:type="dxa"/>
              <w:left w:w="90" w:type="dxa"/>
              <w:bottom w:w="70" w:type="dxa"/>
              <w:right w:w="90" w:type="dxa"/>
            </w:tcMar>
            <w:vAlign w:val="center"/>
          </w:tcPr>
          <w:p w14:paraId="26935E73" w14:textId="77777777" w:rsidR="00EF3983" w:rsidRDefault="00000000">
            <w:r>
              <w:rPr>
                <w:b/>
                <w:bCs/>
                <w:color w:val="FFFFFF"/>
                <w:sz w:val="18"/>
                <w:szCs w:val="18"/>
              </w:rPr>
              <w:t>Identified Date</w:t>
            </w:r>
          </w:p>
        </w:tc>
        <w:tc>
          <w:tcPr>
            <w:tcW w:w="1500" w:type="dxa"/>
            <w:shd w:val="clear" w:color="auto" w:fill="1F3864"/>
            <w:tcMar>
              <w:top w:w="70" w:type="dxa"/>
              <w:left w:w="90" w:type="dxa"/>
              <w:bottom w:w="70" w:type="dxa"/>
              <w:right w:w="90" w:type="dxa"/>
            </w:tcMar>
            <w:vAlign w:val="center"/>
          </w:tcPr>
          <w:p w14:paraId="7E9B21FD" w14:textId="77777777" w:rsidR="00EF3983" w:rsidRDefault="00000000">
            <w:r>
              <w:rPr>
                <w:b/>
                <w:bCs/>
                <w:color w:val="FFFFFF"/>
                <w:sz w:val="18"/>
                <w:szCs w:val="18"/>
              </w:rPr>
              <w:t>Remediation Target Date</w:t>
            </w:r>
          </w:p>
        </w:tc>
        <w:tc>
          <w:tcPr>
            <w:tcW w:w="1500" w:type="dxa"/>
            <w:shd w:val="clear" w:color="auto" w:fill="1F3864"/>
            <w:tcMar>
              <w:top w:w="70" w:type="dxa"/>
              <w:left w:w="90" w:type="dxa"/>
              <w:bottom w:w="70" w:type="dxa"/>
              <w:right w:w="90" w:type="dxa"/>
            </w:tcMar>
            <w:vAlign w:val="center"/>
          </w:tcPr>
          <w:p w14:paraId="2073DA4D" w14:textId="77777777" w:rsidR="00EF3983" w:rsidRDefault="00000000">
            <w:r>
              <w:rPr>
                <w:b/>
                <w:bCs/>
                <w:color w:val="FFFFFF"/>
                <w:sz w:val="18"/>
                <w:szCs w:val="18"/>
              </w:rPr>
              <w:t>Status</w:t>
            </w:r>
          </w:p>
        </w:tc>
      </w:tr>
      <w:tr w:rsidR="00EF3983" w14:paraId="263D8047" w14:textId="77777777">
        <w:tblPrEx>
          <w:tblCellMar>
            <w:top w:w="0" w:type="dxa"/>
            <w:bottom w:w="0" w:type="dxa"/>
          </w:tblCellMar>
        </w:tblPrEx>
        <w:tc>
          <w:tcPr>
            <w:tcW w:w="1500" w:type="dxa"/>
            <w:tcMar>
              <w:top w:w="70" w:type="dxa"/>
              <w:left w:w="90" w:type="dxa"/>
              <w:bottom w:w="70" w:type="dxa"/>
              <w:right w:w="90" w:type="dxa"/>
            </w:tcMar>
            <w:vAlign w:val="center"/>
          </w:tcPr>
          <w:p w14:paraId="390FB057" w14:textId="77777777" w:rsidR="00EF3983" w:rsidRDefault="00000000">
            <w:r>
              <w:rPr>
                <w:sz w:val="18"/>
                <w:szCs w:val="18"/>
              </w:rPr>
              <w:t>DEF-2026-011</w:t>
            </w:r>
          </w:p>
        </w:tc>
        <w:tc>
          <w:tcPr>
            <w:tcW w:w="1500" w:type="dxa"/>
            <w:tcMar>
              <w:top w:w="70" w:type="dxa"/>
              <w:left w:w="90" w:type="dxa"/>
              <w:bottom w:w="70" w:type="dxa"/>
              <w:right w:w="90" w:type="dxa"/>
            </w:tcMar>
            <w:vAlign w:val="center"/>
          </w:tcPr>
          <w:p w14:paraId="29ECD47F" w14:textId="77777777" w:rsidR="00EF3983" w:rsidRDefault="00000000">
            <w:r>
              <w:rPr>
                <w:sz w:val="18"/>
                <w:szCs w:val="18"/>
              </w:rPr>
              <w:t>CTRL-FI-021</w:t>
            </w:r>
          </w:p>
        </w:tc>
        <w:tc>
          <w:tcPr>
            <w:tcW w:w="1500" w:type="dxa"/>
            <w:tcMar>
              <w:top w:w="70" w:type="dxa"/>
              <w:left w:w="90" w:type="dxa"/>
              <w:bottom w:w="70" w:type="dxa"/>
              <w:right w:w="90" w:type="dxa"/>
            </w:tcMar>
            <w:vAlign w:val="center"/>
          </w:tcPr>
          <w:p w14:paraId="7DA0CC46" w14:textId="77777777" w:rsidR="00EF3983" w:rsidRDefault="00000000">
            <w:r>
              <w:rPr>
                <w:sz w:val="18"/>
                <w:szCs w:val="18"/>
              </w:rPr>
              <w:t>Reviewer did not evidence sign-off on 2 of 6 monthly reconciliations tested</w:t>
            </w:r>
          </w:p>
        </w:tc>
        <w:tc>
          <w:tcPr>
            <w:tcW w:w="1500" w:type="dxa"/>
            <w:tcMar>
              <w:top w:w="70" w:type="dxa"/>
              <w:left w:w="90" w:type="dxa"/>
              <w:bottom w:w="70" w:type="dxa"/>
              <w:right w:w="90" w:type="dxa"/>
            </w:tcMar>
            <w:vAlign w:val="center"/>
          </w:tcPr>
          <w:p w14:paraId="1CC985DA" w14:textId="77777777" w:rsidR="00EF3983" w:rsidRDefault="00000000">
            <w:r>
              <w:rPr>
                <w:sz w:val="18"/>
                <w:szCs w:val="18"/>
              </w:rPr>
              <w:t>2026-07-05</w:t>
            </w:r>
          </w:p>
        </w:tc>
        <w:tc>
          <w:tcPr>
            <w:tcW w:w="1500" w:type="dxa"/>
            <w:tcMar>
              <w:top w:w="70" w:type="dxa"/>
              <w:left w:w="90" w:type="dxa"/>
              <w:bottom w:w="70" w:type="dxa"/>
              <w:right w:w="90" w:type="dxa"/>
            </w:tcMar>
            <w:vAlign w:val="center"/>
          </w:tcPr>
          <w:p w14:paraId="7A20CFBD" w14:textId="77777777" w:rsidR="00EF3983" w:rsidRDefault="00000000">
            <w:r>
              <w:rPr>
                <w:sz w:val="18"/>
                <w:szCs w:val="18"/>
              </w:rPr>
              <w:t>2026-08-21</w:t>
            </w:r>
          </w:p>
        </w:tc>
        <w:tc>
          <w:tcPr>
            <w:tcW w:w="1500" w:type="dxa"/>
            <w:tcMar>
              <w:top w:w="70" w:type="dxa"/>
              <w:left w:w="90" w:type="dxa"/>
              <w:bottom w:w="70" w:type="dxa"/>
              <w:right w:w="90" w:type="dxa"/>
            </w:tcMar>
            <w:vAlign w:val="center"/>
          </w:tcPr>
          <w:p w14:paraId="57CE73CE" w14:textId="77777777" w:rsidR="00EF3983" w:rsidRDefault="00000000">
            <w:r>
              <w:rPr>
                <w:sz w:val="18"/>
                <w:szCs w:val="18"/>
              </w:rPr>
              <w:t>Open</w:t>
            </w:r>
          </w:p>
        </w:tc>
      </w:tr>
      <w:tr w:rsidR="00EF3983" w14:paraId="5B5F70FB" w14:textId="77777777">
        <w:tblPrEx>
          <w:tblCellMar>
            <w:top w:w="0" w:type="dxa"/>
            <w:bottom w:w="0" w:type="dxa"/>
          </w:tblCellMar>
        </w:tblPrEx>
        <w:tc>
          <w:tcPr>
            <w:tcW w:w="1500" w:type="dxa"/>
            <w:shd w:val="clear" w:color="auto" w:fill="F7F7F7"/>
            <w:tcMar>
              <w:top w:w="70" w:type="dxa"/>
              <w:left w:w="90" w:type="dxa"/>
              <w:bottom w:w="70" w:type="dxa"/>
              <w:right w:w="90" w:type="dxa"/>
            </w:tcMar>
            <w:vAlign w:val="center"/>
          </w:tcPr>
          <w:p w14:paraId="206EE07D" w14:textId="77777777" w:rsidR="00EF3983" w:rsidRDefault="00000000">
            <w:r>
              <w:rPr>
                <w:sz w:val="18"/>
                <w:szCs w:val="18"/>
              </w:rPr>
              <w:t>DEF-2026-014</w:t>
            </w:r>
          </w:p>
        </w:tc>
        <w:tc>
          <w:tcPr>
            <w:tcW w:w="1500" w:type="dxa"/>
            <w:shd w:val="clear" w:color="auto" w:fill="F7F7F7"/>
            <w:tcMar>
              <w:top w:w="70" w:type="dxa"/>
              <w:left w:w="90" w:type="dxa"/>
              <w:bottom w:w="70" w:type="dxa"/>
              <w:right w:w="90" w:type="dxa"/>
            </w:tcMar>
            <w:vAlign w:val="center"/>
          </w:tcPr>
          <w:p w14:paraId="58A6D3D4" w14:textId="77777777" w:rsidR="00EF3983" w:rsidRDefault="00000000">
            <w:r>
              <w:rPr>
                <w:sz w:val="18"/>
                <w:szCs w:val="18"/>
              </w:rPr>
              <w:t>CTRL-MM-009</w:t>
            </w:r>
          </w:p>
        </w:tc>
        <w:tc>
          <w:tcPr>
            <w:tcW w:w="1500" w:type="dxa"/>
            <w:shd w:val="clear" w:color="auto" w:fill="F7F7F7"/>
            <w:tcMar>
              <w:top w:w="70" w:type="dxa"/>
              <w:left w:w="90" w:type="dxa"/>
              <w:bottom w:w="70" w:type="dxa"/>
              <w:right w:w="90" w:type="dxa"/>
            </w:tcMar>
            <w:vAlign w:val="center"/>
          </w:tcPr>
          <w:p w14:paraId="1319639B" w14:textId="77777777" w:rsidR="00EF3983" w:rsidRDefault="00000000">
            <w:r>
              <w:rPr>
                <w:sz w:val="18"/>
                <w:szCs w:val="18"/>
              </w:rPr>
              <w:t>One vendor master change reviewed 8 days after the change (SLA: 3 days)</w:t>
            </w:r>
          </w:p>
        </w:tc>
        <w:tc>
          <w:tcPr>
            <w:tcW w:w="1500" w:type="dxa"/>
            <w:shd w:val="clear" w:color="auto" w:fill="F7F7F7"/>
            <w:tcMar>
              <w:top w:w="70" w:type="dxa"/>
              <w:left w:w="90" w:type="dxa"/>
              <w:bottom w:w="70" w:type="dxa"/>
              <w:right w:w="90" w:type="dxa"/>
            </w:tcMar>
            <w:vAlign w:val="center"/>
          </w:tcPr>
          <w:p w14:paraId="500EE0E3" w14:textId="77777777" w:rsidR="00EF3983" w:rsidRDefault="00000000">
            <w:r>
              <w:rPr>
                <w:sz w:val="18"/>
                <w:szCs w:val="18"/>
              </w:rPr>
              <w:t>2026-07-24</w:t>
            </w:r>
          </w:p>
        </w:tc>
        <w:tc>
          <w:tcPr>
            <w:tcW w:w="1500" w:type="dxa"/>
            <w:shd w:val="clear" w:color="auto" w:fill="F7F7F7"/>
            <w:tcMar>
              <w:top w:w="70" w:type="dxa"/>
              <w:left w:w="90" w:type="dxa"/>
              <w:bottom w:w="70" w:type="dxa"/>
              <w:right w:w="90" w:type="dxa"/>
            </w:tcMar>
            <w:vAlign w:val="center"/>
          </w:tcPr>
          <w:p w14:paraId="65D64B6A" w14:textId="77777777" w:rsidR="00EF3983" w:rsidRDefault="00000000">
            <w:r>
              <w:rPr>
                <w:sz w:val="18"/>
                <w:szCs w:val="18"/>
              </w:rPr>
              <w:t>2026-08-11</w:t>
            </w:r>
          </w:p>
        </w:tc>
        <w:tc>
          <w:tcPr>
            <w:tcW w:w="1500" w:type="dxa"/>
            <w:shd w:val="clear" w:color="auto" w:fill="F7F7F7"/>
            <w:tcMar>
              <w:top w:w="70" w:type="dxa"/>
              <w:left w:w="90" w:type="dxa"/>
              <w:bottom w:w="70" w:type="dxa"/>
              <w:right w:w="90" w:type="dxa"/>
            </w:tcMar>
            <w:vAlign w:val="center"/>
          </w:tcPr>
          <w:p w14:paraId="69181160" w14:textId="77777777" w:rsidR="00EF3983" w:rsidRDefault="00000000">
            <w:r>
              <w:rPr>
                <w:sz w:val="18"/>
                <w:szCs w:val="18"/>
              </w:rPr>
              <w:t>Closed</w:t>
            </w:r>
          </w:p>
        </w:tc>
      </w:tr>
    </w:tbl>
    <w:p w14:paraId="777E369B" w14:textId="77777777" w:rsidR="00EF3983" w:rsidRDefault="00EF3983">
      <w:pPr>
        <w:spacing w:after="100"/>
      </w:pPr>
    </w:p>
    <w:p w14:paraId="4001C7F4" w14:textId="77777777" w:rsidR="00EF3983" w:rsidRDefault="00000000">
      <w:pPr>
        <w:pStyle w:val="Heading3"/>
        <w:spacing w:before="180" w:after="90"/>
      </w:pPr>
      <w:bookmarkStart w:id="284" w:name="_Toc236468941"/>
      <w:r>
        <w:t>Baseline Standard</w:t>
      </w:r>
      <w:bookmarkEnd w:id="284"/>
    </w:p>
    <w:p w14:paraId="1F60A7FF" w14:textId="77777777" w:rsidR="00EF3983" w:rsidRDefault="00000000">
      <w:pPr>
        <w:spacing w:after="130"/>
      </w:pPr>
      <w:r>
        <w:rPr>
          <w:sz w:val="21"/>
          <w:szCs w:val="21"/>
        </w:rPr>
        <w:t>A control deficiency must be remediated by its documented target date. Any deficiency past its target date and still Open is a reportable exception, since the control weakness that caused the original deficiency remains in place.</w:t>
      </w:r>
    </w:p>
    <w:p w14:paraId="5A1998A2" w14:textId="77777777" w:rsidR="00EF3983" w:rsidRDefault="00000000">
      <w:pPr>
        <w:pStyle w:val="Heading3"/>
        <w:spacing w:before="180" w:after="90"/>
      </w:pPr>
      <w:bookmarkStart w:id="285" w:name="_Toc236468942"/>
      <w:r>
        <w:t>Exercise</w:t>
      </w:r>
      <w:bookmarkEnd w:id="285"/>
    </w:p>
    <w:p w14:paraId="23016521"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07917A82" w14:textId="77777777" w:rsidR="00EF3983" w:rsidRDefault="00000000">
      <w:pPr>
        <w:spacing w:after="130"/>
      </w:pPr>
      <w:r>
        <w:rPr>
          <w:i/>
          <w:iCs/>
          <w:color w:val="595959"/>
          <w:sz w:val="19"/>
          <w:szCs w:val="19"/>
        </w:rPr>
        <w:t>→ Answer key for CVU-PCCM-002 appears in the Chapter 9 Answer Key appendix.</w:t>
      </w:r>
    </w:p>
    <w:p w14:paraId="731586B2" w14:textId="77777777" w:rsidR="00EF3983" w:rsidRDefault="00000000">
      <w:pPr>
        <w:pStyle w:val="Heading2"/>
        <w:spacing w:before="240" w:after="110"/>
      </w:pPr>
      <w:bookmarkStart w:id="286" w:name="_Toc236468943"/>
      <w:r>
        <w:t>CVU-PCCM-003 — CCM Alert Not Investigated or Dispositioned</w:t>
      </w:r>
      <w:bookmarkEnd w:id="286"/>
    </w:p>
    <w:p w14:paraId="1BDD40B8" w14:textId="77777777" w:rsidR="00EF3983" w:rsidRDefault="00000000">
      <w:pPr>
        <w:pStyle w:val="Heading3"/>
        <w:spacing w:before="180" w:after="90"/>
      </w:pPr>
      <w:bookmarkStart w:id="287" w:name="_Toc236468944"/>
      <w:r>
        <w:t>Purpose</w:t>
      </w:r>
      <w:bookmarkEnd w:id="287"/>
    </w:p>
    <w:p w14:paraId="1208959C" w14:textId="77777777" w:rsidR="00EF3983" w:rsidRDefault="00000000">
      <w:pPr>
        <w:spacing w:after="130"/>
      </w:pPr>
      <w:r>
        <w:rPr>
          <w:sz w:val="21"/>
          <w:szCs w:val="21"/>
        </w:rPr>
        <w:t>This CVU teaches a trainee to verify that automated monitoring alerts are actually reviewed, using only a downloaded alert log. No live SAP/GRC access is used or required.</w:t>
      </w:r>
    </w:p>
    <w:p w14:paraId="6E602F13" w14:textId="77777777" w:rsidR="00EF3983" w:rsidRDefault="00000000">
      <w:pPr>
        <w:pStyle w:val="Heading3"/>
        <w:spacing w:before="180" w:after="90"/>
      </w:pPr>
      <w:bookmarkStart w:id="288" w:name="_Toc236468945"/>
      <w:r>
        <w:t>Control Objective</w:t>
      </w:r>
      <w:bookmarkEnd w:id="288"/>
    </w:p>
    <w:p w14:paraId="7AFAEEF3" w14:textId="77777777" w:rsidR="00EF3983" w:rsidRDefault="00000000">
      <w:pPr>
        <w:spacing w:after="130"/>
      </w:pPr>
      <w:r>
        <w:rPr>
          <w:sz w:val="21"/>
          <w:szCs w:val="21"/>
        </w:rPr>
        <w:t>Continuous Controls Monitoring (CCM) automatically generates alerts when monitored configuration or transactional data breaches a defined rule. Every alert must be investigated and given a documented disposition (e.g., confirmed issue, false positive) within a reasonable window. An alert with no investigation recorded means an automatically detected exception has gone entirely unreviewed.</w:t>
      </w:r>
    </w:p>
    <w:p w14:paraId="07ADD4A5" w14:textId="77777777" w:rsidR="00EF3983" w:rsidRDefault="00000000">
      <w:pPr>
        <w:pStyle w:val="Heading3"/>
        <w:spacing w:before="180" w:after="90"/>
      </w:pPr>
      <w:bookmarkStart w:id="289" w:name="_Toc236468946"/>
      <w:r>
        <w:t>Evidence</w:t>
      </w:r>
      <w:bookmarkEnd w:id="289"/>
    </w:p>
    <w:p w14:paraId="32C374DD" w14:textId="77777777" w:rsidR="00EF3983" w:rsidRDefault="00000000">
      <w:pPr>
        <w:spacing w:before="100" w:after="60"/>
      </w:pPr>
      <w:r>
        <w:rPr>
          <w:b/>
          <w:bCs/>
          <w:i/>
          <w:iCs/>
          <w:color w:val="1F7A8C"/>
          <w:sz w:val="19"/>
          <w:szCs w:val="19"/>
        </w:rPr>
        <w:t>Exhibit 9.3.1 — CCM Alert Log (CVU-PCCM-003) — Source: Manually maintained (non-SAP) — Excel monitoring log (GRC Process Control not installed)</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00"/>
        <w:gridCol w:w="1500"/>
        <w:gridCol w:w="1500"/>
        <w:gridCol w:w="1500"/>
        <w:gridCol w:w="1500"/>
        <w:gridCol w:w="1500"/>
      </w:tblGrid>
      <w:tr w:rsidR="00EF3983" w14:paraId="67BA8F14" w14:textId="77777777">
        <w:tblPrEx>
          <w:tblCellMar>
            <w:top w:w="0" w:type="dxa"/>
            <w:bottom w:w="0" w:type="dxa"/>
          </w:tblCellMar>
        </w:tblPrEx>
        <w:trPr>
          <w:tblHeader/>
        </w:trPr>
        <w:tc>
          <w:tcPr>
            <w:tcW w:w="1500" w:type="dxa"/>
            <w:shd w:val="clear" w:color="auto" w:fill="1F3864"/>
            <w:tcMar>
              <w:top w:w="70" w:type="dxa"/>
              <w:left w:w="90" w:type="dxa"/>
              <w:bottom w:w="70" w:type="dxa"/>
              <w:right w:w="90" w:type="dxa"/>
            </w:tcMar>
            <w:vAlign w:val="center"/>
          </w:tcPr>
          <w:p w14:paraId="0F672199" w14:textId="77777777" w:rsidR="00EF3983" w:rsidRDefault="00000000">
            <w:r>
              <w:rPr>
                <w:b/>
                <w:bCs/>
                <w:color w:val="FFFFFF"/>
                <w:sz w:val="18"/>
                <w:szCs w:val="18"/>
              </w:rPr>
              <w:t>Alert ID</w:t>
            </w:r>
          </w:p>
        </w:tc>
        <w:tc>
          <w:tcPr>
            <w:tcW w:w="1500" w:type="dxa"/>
            <w:shd w:val="clear" w:color="auto" w:fill="1F3864"/>
            <w:tcMar>
              <w:top w:w="70" w:type="dxa"/>
              <w:left w:w="90" w:type="dxa"/>
              <w:bottom w:w="70" w:type="dxa"/>
              <w:right w:w="90" w:type="dxa"/>
            </w:tcMar>
            <w:vAlign w:val="center"/>
          </w:tcPr>
          <w:p w14:paraId="02809FDC" w14:textId="77777777" w:rsidR="00EF3983" w:rsidRDefault="00000000">
            <w:r>
              <w:rPr>
                <w:b/>
                <w:bCs/>
                <w:color w:val="FFFFFF"/>
                <w:sz w:val="18"/>
                <w:szCs w:val="18"/>
              </w:rPr>
              <w:t>Monitoring Rule</w:t>
            </w:r>
          </w:p>
        </w:tc>
        <w:tc>
          <w:tcPr>
            <w:tcW w:w="1500" w:type="dxa"/>
            <w:shd w:val="clear" w:color="auto" w:fill="1F3864"/>
            <w:tcMar>
              <w:top w:w="70" w:type="dxa"/>
              <w:left w:w="90" w:type="dxa"/>
              <w:bottom w:w="70" w:type="dxa"/>
              <w:right w:w="90" w:type="dxa"/>
            </w:tcMar>
            <w:vAlign w:val="center"/>
          </w:tcPr>
          <w:p w14:paraId="1B817405" w14:textId="77777777" w:rsidR="00EF3983" w:rsidRDefault="00000000">
            <w:r>
              <w:rPr>
                <w:b/>
                <w:bCs/>
                <w:color w:val="FFFFFF"/>
                <w:sz w:val="18"/>
                <w:szCs w:val="18"/>
              </w:rPr>
              <w:t>Triggered Date</w:t>
            </w:r>
          </w:p>
        </w:tc>
        <w:tc>
          <w:tcPr>
            <w:tcW w:w="1500" w:type="dxa"/>
            <w:shd w:val="clear" w:color="auto" w:fill="1F3864"/>
            <w:tcMar>
              <w:top w:w="70" w:type="dxa"/>
              <w:left w:w="90" w:type="dxa"/>
              <w:bottom w:w="70" w:type="dxa"/>
              <w:right w:w="90" w:type="dxa"/>
            </w:tcMar>
            <w:vAlign w:val="center"/>
          </w:tcPr>
          <w:p w14:paraId="504CA707" w14:textId="77777777" w:rsidR="00EF3983" w:rsidRDefault="00000000">
            <w:r>
              <w:rPr>
                <w:b/>
                <w:bCs/>
                <w:color w:val="FFFFFF"/>
                <w:sz w:val="18"/>
                <w:szCs w:val="18"/>
              </w:rPr>
              <w:t>Details</w:t>
            </w:r>
          </w:p>
        </w:tc>
        <w:tc>
          <w:tcPr>
            <w:tcW w:w="1500" w:type="dxa"/>
            <w:shd w:val="clear" w:color="auto" w:fill="1F3864"/>
            <w:tcMar>
              <w:top w:w="70" w:type="dxa"/>
              <w:left w:w="90" w:type="dxa"/>
              <w:bottom w:w="70" w:type="dxa"/>
              <w:right w:w="90" w:type="dxa"/>
            </w:tcMar>
            <w:vAlign w:val="center"/>
          </w:tcPr>
          <w:p w14:paraId="27B0A5C4" w14:textId="77777777" w:rsidR="00EF3983" w:rsidRDefault="00000000">
            <w:r>
              <w:rPr>
                <w:b/>
                <w:bCs/>
                <w:color w:val="FFFFFF"/>
                <w:sz w:val="18"/>
                <w:szCs w:val="18"/>
              </w:rPr>
              <w:t>Investigation Status</w:t>
            </w:r>
          </w:p>
        </w:tc>
        <w:tc>
          <w:tcPr>
            <w:tcW w:w="1500" w:type="dxa"/>
            <w:shd w:val="clear" w:color="auto" w:fill="1F3864"/>
            <w:tcMar>
              <w:top w:w="70" w:type="dxa"/>
              <w:left w:w="90" w:type="dxa"/>
              <w:bottom w:w="70" w:type="dxa"/>
              <w:right w:w="90" w:type="dxa"/>
            </w:tcMar>
            <w:vAlign w:val="center"/>
          </w:tcPr>
          <w:p w14:paraId="3ED40B19" w14:textId="77777777" w:rsidR="00EF3983" w:rsidRDefault="00000000">
            <w:r>
              <w:rPr>
                <w:b/>
                <w:bCs/>
                <w:color w:val="FFFFFF"/>
                <w:sz w:val="18"/>
                <w:szCs w:val="18"/>
              </w:rPr>
              <w:t>Disposition</w:t>
            </w:r>
          </w:p>
        </w:tc>
      </w:tr>
      <w:tr w:rsidR="00EF3983" w14:paraId="20879A36" w14:textId="77777777">
        <w:tblPrEx>
          <w:tblCellMar>
            <w:top w:w="0" w:type="dxa"/>
            <w:bottom w:w="0" w:type="dxa"/>
          </w:tblCellMar>
        </w:tblPrEx>
        <w:tc>
          <w:tcPr>
            <w:tcW w:w="1500" w:type="dxa"/>
            <w:tcMar>
              <w:top w:w="70" w:type="dxa"/>
              <w:left w:w="90" w:type="dxa"/>
              <w:bottom w:w="70" w:type="dxa"/>
              <w:right w:w="90" w:type="dxa"/>
            </w:tcMar>
            <w:vAlign w:val="center"/>
          </w:tcPr>
          <w:p w14:paraId="7B0FD9AA" w14:textId="77777777" w:rsidR="00EF3983" w:rsidRDefault="00000000">
            <w:r>
              <w:rPr>
                <w:sz w:val="18"/>
                <w:szCs w:val="18"/>
              </w:rPr>
              <w:t>CCM-ALT-3301</w:t>
            </w:r>
          </w:p>
        </w:tc>
        <w:tc>
          <w:tcPr>
            <w:tcW w:w="1500" w:type="dxa"/>
            <w:tcMar>
              <w:top w:w="70" w:type="dxa"/>
              <w:left w:w="90" w:type="dxa"/>
              <w:bottom w:w="70" w:type="dxa"/>
              <w:right w:w="90" w:type="dxa"/>
            </w:tcMar>
            <w:vAlign w:val="center"/>
          </w:tcPr>
          <w:p w14:paraId="2A1E4213" w14:textId="77777777" w:rsidR="00EF3983" w:rsidRDefault="00000000">
            <w:r>
              <w:rPr>
                <w:sz w:val="18"/>
                <w:szCs w:val="18"/>
              </w:rPr>
              <w:t>Payment terms table (T052) changed outside approved change window</w:t>
            </w:r>
          </w:p>
        </w:tc>
        <w:tc>
          <w:tcPr>
            <w:tcW w:w="1500" w:type="dxa"/>
            <w:tcMar>
              <w:top w:w="70" w:type="dxa"/>
              <w:left w:w="90" w:type="dxa"/>
              <w:bottom w:w="70" w:type="dxa"/>
              <w:right w:w="90" w:type="dxa"/>
            </w:tcMar>
            <w:vAlign w:val="center"/>
          </w:tcPr>
          <w:p w14:paraId="65D99B5B" w14:textId="77777777" w:rsidR="00EF3983" w:rsidRDefault="00000000">
            <w:r>
              <w:rPr>
                <w:sz w:val="18"/>
                <w:szCs w:val="18"/>
              </w:rPr>
              <w:t>2027-04-07</w:t>
            </w:r>
          </w:p>
        </w:tc>
        <w:tc>
          <w:tcPr>
            <w:tcW w:w="1500" w:type="dxa"/>
            <w:tcMar>
              <w:top w:w="70" w:type="dxa"/>
              <w:left w:w="90" w:type="dxa"/>
              <w:bottom w:w="70" w:type="dxa"/>
              <w:right w:w="90" w:type="dxa"/>
            </w:tcMar>
            <w:vAlign w:val="center"/>
          </w:tcPr>
          <w:p w14:paraId="6829E4B2" w14:textId="77777777" w:rsidR="00EF3983" w:rsidRDefault="00000000">
            <w:r>
              <w:rPr>
                <w:sz w:val="18"/>
                <w:szCs w:val="18"/>
              </w:rPr>
              <w:t>Payment term Z030 modified at 22:14 (outside 08:00-18:00 window)</w:t>
            </w:r>
          </w:p>
        </w:tc>
        <w:tc>
          <w:tcPr>
            <w:tcW w:w="1500" w:type="dxa"/>
            <w:tcMar>
              <w:top w:w="70" w:type="dxa"/>
              <w:left w:w="90" w:type="dxa"/>
              <w:bottom w:w="70" w:type="dxa"/>
              <w:right w:w="90" w:type="dxa"/>
            </w:tcMar>
            <w:vAlign w:val="center"/>
          </w:tcPr>
          <w:p w14:paraId="2A377D6C" w14:textId="77777777" w:rsidR="00EF3983" w:rsidRDefault="00000000">
            <w:r>
              <w:rPr>
                <w:sz w:val="18"/>
                <w:szCs w:val="18"/>
              </w:rPr>
              <w:t>Not Investigated</w:t>
            </w:r>
          </w:p>
        </w:tc>
        <w:tc>
          <w:tcPr>
            <w:tcW w:w="1500" w:type="dxa"/>
            <w:tcMar>
              <w:top w:w="70" w:type="dxa"/>
              <w:left w:w="90" w:type="dxa"/>
              <w:bottom w:w="70" w:type="dxa"/>
              <w:right w:w="90" w:type="dxa"/>
            </w:tcMar>
            <w:vAlign w:val="center"/>
          </w:tcPr>
          <w:p w14:paraId="2DD35C45" w14:textId="77777777" w:rsidR="00EF3983" w:rsidRDefault="00000000">
            <w:r>
              <w:rPr>
                <w:sz w:val="18"/>
                <w:szCs w:val="18"/>
              </w:rPr>
              <w:t>—</w:t>
            </w:r>
          </w:p>
        </w:tc>
      </w:tr>
      <w:tr w:rsidR="00EF3983" w14:paraId="6C475347" w14:textId="77777777">
        <w:tblPrEx>
          <w:tblCellMar>
            <w:top w:w="0" w:type="dxa"/>
            <w:bottom w:w="0" w:type="dxa"/>
          </w:tblCellMar>
        </w:tblPrEx>
        <w:tc>
          <w:tcPr>
            <w:tcW w:w="1500" w:type="dxa"/>
            <w:shd w:val="clear" w:color="auto" w:fill="F7F7F7"/>
            <w:tcMar>
              <w:top w:w="70" w:type="dxa"/>
              <w:left w:w="90" w:type="dxa"/>
              <w:bottom w:w="70" w:type="dxa"/>
              <w:right w:w="90" w:type="dxa"/>
            </w:tcMar>
            <w:vAlign w:val="center"/>
          </w:tcPr>
          <w:p w14:paraId="0D33C69D" w14:textId="77777777" w:rsidR="00EF3983" w:rsidRDefault="00000000">
            <w:r>
              <w:rPr>
                <w:sz w:val="18"/>
                <w:szCs w:val="18"/>
              </w:rPr>
              <w:t>CCM-ALT-3298</w:t>
            </w:r>
          </w:p>
        </w:tc>
        <w:tc>
          <w:tcPr>
            <w:tcW w:w="1500" w:type="dxa"/>
            <w:shd w:val="clear" w:color="auto" w:fill="F7F7F7"/>
            <w:tcMar>
              <w:top w:w="70" w:type="dxa"/>
              <w:left w:w="90" w:type="dxa"/>
              <w:bottom w:w="70" w:type="dxa"/>
              <w:right w:w="90" w:type="dxa"/>
            </w:tcMar>
            <w:vAlign w:val="center"/>
          </w:tcPr>
          <w:p w14:paraId="165722F8" w14:textId="77777777" w:rsidR="00EF3983" w:rsidRDefault="00000000">
            <w:r>
              <w:rPr>
                <w:sz w:val="18"/>
                <w:szCs w:val="18"/>
              </w:rPr>
              <w:t>GL account posted with $0.00 amount (potential test/error entry)</w:t>
            </w:r>
          </w:p>
        </w:tc>
        <w:tc>
          <w:tcPr>
            <w:tcW w:w="1500" w:type="dxa"/>
            <w:shd w:val="clear" w:color="auto" w:fill="F7F7F7"/>
            <w:tcMar>
              <w:top w:w="70" w:type="dxa"/>
              <w:left w:w="90" w:type="dxa"/>
              <w:bottom w:w="70" w:type="dxa"/>
              <w:right w:w="90" w:type="dxa"/>
            </w:tcMar>
            <w:vAlign w:val="center"/>
          </w:tcPr>
          <w:p w14:paraId="27E544D5" w14:textId="77777777" w:rsidR="00EF3983" w:rsidRDefault="00000000">
            <w:r>
              <w:rPr>
                <w:sz w:val="18"/>
                <w:szCs w:val="18"/>
              </w:rPr>
              <w:t>2027-04-01</w:t>
            </w:r>
          </w:p>
        </w:tc>
        <w:tc>
          <w:tcPr>
            <w:tcW w:w="1500" w:type="dxa"/>
            <w:shd w:val="clear" w:color="auto" w:fill="F7F7F7"/>
            <w:tcMar>
              <w:top w:w="70" w:type="dxa"/>
              <w:left w:w="90" w:type="dxa"/>
              <w:bottom w:w="70" w:type="dxa"/>
              <w:right w:w="90" w:type="dxa"/>
            </w:tcMar>
            <w:vAlign w:val="center"/>
          </w:tcPr>
          <w:p w14:paraId="218E76D3" w14:textId="77777777" w:rsidR="00EF3983" w:rsidRDefault="00000000">
            <w:r>
              <w:rPr>
                <w:sz w:val="18"/>
                <w:szCs w:val="18"/>
              </w:rPr>
              <w:t>Document 4500019213, Account 400010, $0.00</w:t>
            </w:r>
          </w:p>
        </w:tc>
        <w:tc>
          <w:tcPr>
            <w:tcW w:w="1500" w:type="dxa"/>
            <w:shd w:val="clear" w:color="auto" w:fill="F7F7F7"/>
            <w:tcMar>
              <w:top w:w="70" w:type="dxa"/>
              <w:left w:w="90" w:type="dxa"/>
              <w:bottom w:w="70" w:type="dxa"/>
              <w:right w:w="90" w:type="dxa"/>
            </w:tcMar>
            <w:vAlign w:val="center"/>
          </w:tcPr>
          <w:p w14:paraId="71712F27" w14:textId="77777777" w:rsidR="00EF3983" w:rsidRDefault="00000000">
            <w:r>
              <w:rPr>
                <w:sz w:val="18"/>
                <w:szCs w:val="18"/>
              </w:rPr>
              <w:t>Investigated</w:t>
            </w:r>
          </w:p>
        </w:tc>
        <w:tc>
          <w:tcPr>
            <w:tcW w:w="1500" w:type="dxa"/>
            <w:shd w:val="clear" w:color="auto" w:fill="F7F7F7"/>
            <w:tcMar>
              <w:top w:w="70" w:type="dxa"/>
              <w:left w:w="90" w:type="dxa"/>
              <w:bottom w:w="70" w:type="dxa"/>
              <w:right w:w="90" w:type="dxa"/>
            </w:tcMar>
            <w:vAlign w:val="center"/>
          </w:tcPr>
          <w:p w14:paraId="1E2AD558" w14:textId="77777777" w:rsidR="00EF3983" w:rsidRDefault="00000000">
            <w:r>
              <w:rPr>
                <w:sz w:val="18"/>
                <w:szCs w:val="18"/>
              </w:rPr>
              <w:t>False positive — confirmed rounding adjustment</w:t>
            </w:r>
          </w:p>
        </w:tc>
      </w:tr>
    </w:tbl>
    <w:p w14:paraId="0752C17C" w14:textId="77777777" w:rsidR="00EF3983" w:rsidRDefault="00EF3983">
      <w:pPr>
        <w:spacing w:after="100"/>
      </w:pPr>
    </w:p>
    <w:p w14:paraId="0CD55ABD" w14:textId="77777777" w:rsidR="00EF3983" w:rsidRDefault="00000000">
      <w:pPr>
        <w:pStyle w:val="Heading3"/>
        <w:spacing w:before="180" w:after="90"/>
      </w:pPr>
      <w:bookmarkStart w:id="290" w:name="_Toc236468947"/>
      <w:r>
        <w:t>Baseline Standard</w:t>
      </w:r>
      <w:bookmarkEnd w:id="290"/>
    </w:p>
    <w:p w14:paraId="7006A9F9" w14:textId="77777777" w:rsidR="00EF3983" w:rsidRDefault="00000000">
      <w:pPr>
        <w:spacing w:after="130"/>
      </w:pPr>
      <w:r>
        <w:rPr>
          <w:sz w:val="21"/>
          <w:szCs w:val="21"/>
        </w:rPr>
        <w:t>Every CCM alert must be investigated and given a documented disposition within a reasonable window of being triggered. An alert with no investigation recorded is a reportable exception, since an automatically detected potential control breach has received no human review at all.</w:t>
      </w:r>
    </w:p>
    <w:p w14:paraId="4AB3A0D4" w14:textId="77777777" w:rsidR="00EF3983" w:rsidRDefault="00000000">
      <w:pPr>
        <w:pStyle w:val="Heading3"/>
        <w:spacing w:before="180" w:after="90"/>
      </w:pPr>
      <w:bookmarkStart w:id="291" w:name="_Toc236468948"/>
      <w:r>
        <w:t>Exercise</w:t>
      </w:r>
      <w:bookmarkEnd w:id="291"/>
    </w:p>
    <w:p w14:paraId="682DCA17"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3FAED5D5" w14:textId="77777777" w:rsidR="00EF3983" w:rsidRDefault="00000000">
      <w:pPr>
        <w:spacing w:after="130"/>
      </w:pPr>
      <w:r>
        <w:rPr>
          <w:i/>
          <w:iCs/>
          <w:color w:val="595959"/>
          <w:sz w:val="19"/>
          <w:szCs w:val="19"/>
        </w:rPr>
        <w:t>→ Answer key for CVU-PCCM-003 appears in the Chapter 9 Answer Key appendix.</w:t>
      </w:r>
    </w:p>
    <w:p w14:paraId="314E216C" w14:textId="77777777" w:rsidR="00EF3983" w:rsidRDefault="00000000">
      <w:pPr>
        <w:pStyle w:val="Heading2"/>
        <w:spacing w:before="240" w:after="110"/>
      </w:pPr>
      <w:bookmarkStart w:id="292" w:name="_Toc236468949"/>
      <w:r>
        <w:t>CVU-PCCM-004 — Configuration Baseline Deviation</w:t>
      </w:r>
      <w:bookmarkEnd w:id="292"/>
    </w:p>
    <w:p w14:paraId="1D650C4B" w14:textId="77777777" w:rsidR="00EF3983" w:rsidRDefault="00000000">
      <w:pPr>
        <w:pStyle w:val="Heading3"/>
        <w:spacing w:before="180" w:after="90"/>
      </w:pPr>
      <w:bookmarkStart w:id="293" w:name="_Toc236468950"/>
      <w:r>
        <w:t>Purpose</w:t>
      </w:r>
      <w:bookmarkEnd w:id="293"/>
    </w:p>
    <w:p w14:paraId="48956DD7" w14:textId="77777777" w:rsidR="00EF3983" w:rsidRDefault="00000000">
      <w:pPr>
        <w:spacing w:after="130"/>
      </w:pPr>
      <w:r>
        <w:rPr>
          <w:sz w:val="21"/>
          <w:szCs w:val="21"/>
        </w:rPr>
        <w:t>This CVU teaches a trainee to compare current system configuration against an approved baseline to detect unauthorized or unreviewed changes, using only a downloaded baseline comparison extract. No live SAP access is used or required.</w:t>
      </w:r>
    </w:p>
    <w:p w14:paraId="27A3ADB8" w14:textId="77777777" w:rsidR="00EF3983" w:rsidRDefault="00000000">
      <w:pPr>
        <w:pStyle w:val="Heading3"/>
        <w:spacing w:before="180" w:after="90"/>
      </w:pPr>
      <w:bookmarkStart w:id="294" w:name="_Toc236468951"/>
      <w:r>
        <w:t>Control Objective</w:t>
      </w:r>
      <w:bookmarkEnd w:id="294"/>
    </w:p>
    <w:p w14:paraId="4D4C32CD" w14:textId="77777777" w:rsidR="00EF3983" w:rsidRDefault="00000000">
      <w:pPr>
        <w:spacing w:after="130"/>
      </w:pPr>
      <w:r>
        <w:rPr>
          <w:sz w:val="21"/>
          <w:szCs w:val="21"/>
        </w:rPr>
        <w:t>Continuous Controls Monitoring compares current system configuration against an approved baseline for control-relevant settings. Any deviation from the approved baseline — even a seemingly small tolerance change — represents an unauthorized or unreviewed configuration change that can weaken a financial control.</w:t>
      </w:r>
    </w:p>
    <w:p w14:paraId="7F45BCD5" w14:textId="77777777" w:rsidR="00EF3983" w:rsidRDefault="00000000">
      <w:pPr>
        <w:pStyle w:val="Heading3"/>
        <w:spacing w:before="180" w:after="90"/>
      </w:pPr>
      <w:bookmarkStart w:id="295" w:name="_Toc236468952"/>
      <w:r>
        <w:t>Evidence</w:t>
      </w:r>
      <w:bookmarkEnd w:id="295"/>
    </w:p>
    <w:p w14:paraId="316A39D5" w14:textId="77777777" w:rsidR="00EF3983" w:rsidRDefault="00000000">
      <w:pPr>
        <w:spacing w:before="100" w:after="60"/>
      </w:pPr>
      <w:r>
        <w:rPr>
          <w:b/>
          <w:bCs/>
          <w:i/>
          <w:iCs/>
          <w:color w:val="1F7A8C"/>
          <w:sz w:val="19"/>
          <w:szCs w:val="19"/>
        </w:rPr>
        <w:t>Exhibit 9.4.1 — Config Baseline Comparison (CVU-PCCM-004) — Source: Hybrid — current SAP config values pulled from the system; approved baseline and comparison manually maintained in Excel (GRC Process Control not installed)</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1D994D57"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53395CFF" w14:textId="77777777" w:rsidR="00EF3983" w:rsidRDefault="00000000">
            <w:r>
              <w:rPr>
                <w:b/>
                <w:bCs/>
                <w:color w:val="FFFFFF"/>
                <w:sz w:val="18"/>
                <w:szCs w:val="18"/>
              </w:rPr>
              <w:t>Configuration Item</w:t>
            </w:r>
          </w:p>
        </w:tc>
        <w:tc>
          <w:tcPr>
            <w:tcW w:w="1800" w:type="dxa"/>
            <w:shd w:val="clear" w:color="auto" w:fill="1F3864"/>
            <w:tcMar>
              <w:top w:w="70" w:type="dxa"/>
              <w:left w:w="90" w:type="dxa"/>
              <w:bottom w:w="70" w:type="dxa"/>
              <w:right w:w="90" w:type="dxa"/>
            </w:tcMar>
            <w:vAlign w:val="center"/>
          </w:tcPr>
          <w:p w14:paraId="5AB17A74" w14:textId="77777777" w:rsidR="00EF3983" w:rsidRDefault="00000000">
            <w:r>
              <w:rPr>
                <w:b/>
                <w:bCs/>
                <w:color w:val="FFFFFF"/>
                <w:sz w:val="18"/>
                <w:szCs w:val="18"/>
              </w:rPr>
              <w:t>Table / Transaction</w:t>
            </w:r>
          </w:p>
        </w:tc>
        <w:tc>
          <w:tcPr>
            <w:tcW w:w="1800" w:type="dxa"/>
            <w:shd w:val="clear" w:color="auto" w:fill="1F3864"/>
            <w:tcMar>
              <w:top w:w="70" w:type="dxa"/>
              <w:left w:w="90" w:type="dxa"/>
              <w:bottom w:w="70" w:type="dxa"/>
              <w:right w:w="90" w:type="dxa"/>
            </w:tcMar>
            <w:vAlign w:val="center"/>
          </w:tcPr>
          <w:p w14:paraId="65B3897B" w14:textId="77777777" w:rsidR="00EF3983" w:rsidRDefault="00000000">
            <w:r>
              <w:rPr>
                <w:b/>
                <w:bCs/>
                <w:color w:val="FFFFFF"/>
                <w:sz w:val="18"/>
                <w:szCs w:val="18"/>
              </w:rPr>
              <w:t>Approved Baseline Value</w:t>
            </w:r>
          </w:p>
        </w:tc>
        <w:tc>
          <w:tcPr>
            <w:tcW w:w="1800" w:type="dxa"/>
            <w:shd w:val="clear" w:color="auto" w:fill="1F3864"/>
            <w:tcMar>
              <w:top w:w="70" w:type="dxa"/>
              <w:left w:w="90" w:type="dxa"/>
              <w:bottom w:w="70" w:type="dxa"/>
              <w:right w:w="90" w:type="dxa"/>
            </w:tcMar>
            <w:vAlign w:val="center"/>
          </w:tcPr>
          <w:p w14:paraId="33AE2F9E" w14:textId="77777777" w:rsidR="00EF3983" w:rsidRDefault="00000000">
            <w:r>
              <w:rPr>
                <w:b/>
                <w:bCs/>
                <w:color w:val="FFFFFF"/>
                <w:sz w:val="18"/>
                <w:szCs w:val="18"/>
              </w:rPr>
              <w:t>Current Value</w:t>
            </w:r>
          </w:p>
        </w:tc>
        <w:tc>
          <w:tcPr>
            <w:tcW w:w="1800" w:type="dxa"/>
            <w:shd w:val="clear" w:color="auto" w:fill="1F3864"/>
            <w:tcMar>
              <w:top w:w="70" w:type="dxa"/>
              <w:left w:w="90" w:type="dxa"/>
              <w:bottom w:w="70" w:type="dxa"/>
              <w:right w:w="90" w:type="dxa"/>
            </w:tcMar>
            <w:vAlign w:val="center"/>
          </w:tcPr>
          <w:p w14:paraId="3C658482" w14:textId="77777777" w:rsidR="00EF3983" w:rsidRDefault="00000000">
            <w:r>
              <w:rPr>
                <w:b/>
                <w:bCs/>
                <w:color w:val="FFFFFF"/>
                <w:sz w:val="18"/>
                <w:szCs w:val="18"/>
              </w:rPr>
              <w:t>Last Changed</w:t>
            </w:r>
          </w:p>
        </w:tc>
      </w:tr>
      <w:tr w:rsidR="00EF3983" w14:paraId="049CC3B7" w14:textId="77777777">
        <w:tblPrEx>
          <w:tblCellMar>
            <w:top w:w="0" w:type="dxa"/>
            <w:bottom w:w="0" w:type="dxa"/>
          </w:tblCellMar>
        </w:tblPrEx>
        <w:tc>
          <w:tcPr>
            <w:tcW w:w="1800" w:type="dxa"/>
            <w:tcMar>
              <w:top w:w="70" w:type="dxa"/>
              <w:left w:w="90" w:type="dxa"/>
              <w:bottom w:w="70" w:type="dxa"/>
              <w:right w:w="90" w:type="dxa"/>
            </w:tcMar>
            <w:vAlign w:val="center"/>
          </w:tcPr>
          <w:p w14:paraId="1D38BB7A" w14:textId="77777777" w:rsidR="00EF3983" w:rsidRDefault="00000000">
            <w:r>
              <w:rPr>
                <w:sz w:val="18"/>
                <w:szCs w:val="18"/>
              </w:rPr>
              <w:t>Exchange rate tolerance limit</w:t>
            </w:r>
          </w:p>
        </w:tc>
        <w:tc>
          <w:tcPr>
            <w:tcW w:w="1800" w:type="dxa"/>
            <w:tcMar>
              <w:top w:w="70" w:type="dxa"/>
              <w:left w:w="90" w:type="dxa"/>
              <w:bottom w:w="70" w:type="dxa"/>
              <w:right w:w="90" w:type="dxa"/>
            </w:tcMar>
            <w:vAlign w:val="center"/>
          </w:tcPr>
          <w:p w14:paraId="247D0BFE" w14:textId="77777777" w:rsidR="00EF3983" w:rsidRDefault="00000000">
            <w:r>
              <w:rPr>
                <w:sz w:val="18"/>
                <w:szCs w:val="18"/>
              </w:rPr>
              <w:t>OB08</w:t>
            </w:r>
          </w:p>
        </w:tc>
        <w:tc>
          <w:tcPr>
            <w:tcW w:w="1800" w:type="dxa"/>
            <w:tcMar>
              <w:top w:w="70" w:type="dxa"/>
              <w:left w:w="90" w:type="dxa"/>
              <w:bottom w:w="70" w:type="dxa"/>
              <w:right w:w="90" w:type="dxa"/>
            </w:tcMar>
            <w:vAlign w:val="center"/>
          </w:tcPr>
          <w:p w14:paraId="6C41CC7D" w14:textId="77777777" w:rsidR="00EF3983" w:rsidRDefault="00000000">
            <w:r>
              <w:rPr>
                <w:sz w:val="18"/>
                <w:szCs w:val="18"/>
              </w:rPr>
              <w:t>2.0% maximum variance</w:t>
            </w:r>
          </w:p>
        </w:tc>
        <w:tc>
          <w:tcPr>
            <w:tcW w:w="1800" w:type="dxa"/>
            <w:tcMar>
              <w:top w:w="70" w:type="dxa"/>
              <w:left w:w="90" w:type="dxa"/>
              <w:bottom w:w="70" w:type="dxa"/>
              <w:right w:w="90" w:type="dxa"/>
            </w:tcMar>
            <w:vAlign w:val="center"/>
          </w:tcPr>
          <w:p w14:paraId="334EC09C" w14:textId="77777777" w:rsidR="00EF3983" w:rsidRDefault="00000000">
            <w:r>
              <w:rPr>
                <w:sz w:val="18"/>
                <w:szCs w:val="18"/>
              </w:rPr>
              <w:t>2.0% maximum variance</w:t>
            </w:r>
          </w:p>
        </w:tc>
        <w:tc>
          <w:tcPr>
            <w:tcW w:w="1800" w:type="dxa"/>
            <w:tcMar>
              <w:top w:w="70" w:type="dxa"/>
              <w:left w:w="90" w:type="dxa"/>
              <w:bottom w:w="70" w:type="dxa"/>
              <w:right w:w="90" w:type="dxa"/>
            </w:tcMar>
            <w:vAlign w:val="center"/>
          </w:tcPr>
          <w:p w14:paraId="6F3FFB68" w14:textId="77777777" w:rsidR="00EF3983" w:rsidRDefault="00000000">
            <w:r>
              <w:rPr>
                <w:sz w:val="18"/>
                <w:szCs w:val="18"/>
              </w:rPr>
              <w:t>2025-12-24</w:t>
            </w:r>
          </w:p>
        </w:tc>
      </w:tr>
      <w:tr w:rsidR="00EF3983" w14:paraId="0A86C80C"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0D0CEB92" w14:textId="77777777" w:rsidR="00EF3983" w:rsidRDefault="00000000">
            <w:r>
              <w:rPr>
                <w:sz w:val="18"/>
                <w:szCs w:val="18"/>
              </w:rPr>
              <w:t>Automatic payment program tolerance</w:t>
            </w:r>
          </w:p>
        </w:tc>
        <w:tc>
          <w:tcPr>
            <w:tcW w:w="1800" w:type="dxa"/>
            <w:shd w:val="clear" w:color="auto" w:fill="F7F7F7"/>
            <w:tcMar>
              <w:top w:w="70" w:type="dxa"/>
              <w:left w:w="90" w:type="dxa"/>
              <w:bottom w:w="70" w:type="dxa"/>
              <w:right w:w="90" w:type="dxa"/>
            </w:tcMar>
            <w:vAlign w:val="center"/>
          </w:tcPr>
          <w:p w14:paraId="43B5FA55" w14:textId="77777777" w:rsidR="00EF3983" w:rsidRDefault="00000000">
            <w:r>
              <w:rPr>
                <w:sz w:val="18"/>
                <w:szCs w:val="18"/>
              </w:rPr>
              <w:t>FBZP</w:t>
            </w:r>
          </w:p>
        </w:tc>
        <w:tc>
          <w:tcPr>
            <w:tcW w:w="1800" w:type="dxa"/>
            <w:shd w:val="clear" w:color="auto" w:fill="F7F7F7"/>
            <w:tcMar>
              <w:top w:w="70" w:type="dxa"/>
              <w:left w:w="90" w:type="dxa"/>
              <w:bottom w:w="70" w:type="dxa"/>
              <w:right w:w="90" w:type="dxa"/>
            </w:tcMar>
            <w:vAlign w:val="center"/>
          </w:tcPr>
          <w:p w14:paraId="375174DB" w14:textId="77777777" w:rsidR="00EF3983" w:rsidRDefault="00000000">
            <w:r>
              <w:rPr>
                <w:sz w:val="18"/>
                <w:szCs w:val="18"/>
              </w:rPr>
              <w:t>$0.00 (no tolerance)</w:t>
            </w:r>
          </w:p>
        </w:tc>
        <w:tc>
          <w:tcPr>
            <w:tcW w:w="1800" w:type="dxa"/>
            <w:shd w:val="clear" w:color="auto" w:fill="F7F7F7"/>
            <w:tcMar>
              <w:top w:w="70" w:type="dxa"/>
              <w:left w:w="90" w:type="dxa"/>
              <w:bottom w:w="70" w:type="dxa"/>
              <w:right w:w="90" w:type="dxa"/>
            </w:tcMar>
            <w:vAlign w:val="center"/>
          </w:tcPr>
          <w:p w14:paraId="4AFCD791" w14:textId="77777777" w:rsidR="00EF3983" w:rsidRDefault="00000000">
            <w:r>
              <w:rPr>
                <w:sz w:val="18"/>
                <w:szCs w:val="18"/>
              </w:rPr>
              <w:t>$25.00 tolerance</w:t>
            </w:r>
          </w:p>
        </w:tc>
        <w:tc>
          <w:tcPr>
            <w:tcW w:w="1800" w:type="dxa"/>
            <w:shd w:val="clear" w:color="auto" w:fill="F7F7F7"/>
            <w:tcMar>
              <w:top w:w="70" w:type="dxa"/>
              <w:left w:w="90" w:type="dxa"/>
              <w:bottom w:w="70" w:type="dxa"/>
              <w:right w:w="90" w:type="dxa"/>
            </w:tcMar>
            <w:vAlign w:val="center"/>
          </w:tcPr>
          <w:p w14:paraId="60E69FA1" w14:textId="77777777" w:rsidR="00EF3983" w:rsidRDefault="00000000">
            <w:r>
              <w:rPr>
                <w:sz w:val="18"/>
                <w:szCs w:val="18"/>
              </w:rPr>
              <w:t>2026-08-21</w:t>
            </w:r>
          </w:p>
        </w:tc>
      </w:tr>
      <w:tr w:rsidR="00EF3983" w14:paraId="3A0B1B89" w14:textId="77777777">
        <w:tblPrEx>
          <w:tblCellMar>
            <w:top w:w="0" w:type="dxa"/>
            <w:bottom w:w="0" w:type="dxa"/>
          </w:tblCellMar>
        </w:tblPrEx>
        <w:tc>
          <w:tcPr>
            <w:tcW w:w="1800" w:type="dxa"/>
            <w:tcMar>
              <w:top w:w="70" w:type="dxa"/>
              <w:left w:w="90" w:type="dxa"/>
              <w:bottom w:w="70" w:type="dxa"/>
              <w:right w:w="90" w:type="dxa"/>
            </w:tcMar>
            <w:vAlign w:val="center"/>
          </w:tcPr>
          <w:p w14:paraId="6FB51EB1" w14:textId="77777777" w:rsidR="00EF3983" w:rsidRDefault="00000000">
            <w:r>
              <w:rPr>
                <w:sz w:val="18"/>
                <w:szCs w:val="18"/>
              </w:rPr>
              <w:t>Document posting period variance</w:t>
            </w:r>
          </w:p>
        </w:tc>
        <w:tc>
          <w:tcPr>
            <w:tcW w:w="1800" w:type="dxa"/>
            <w:tcMar>
              <w:top w:w="70" w:type="dxa"/>
              <w:left w:w="90" w:type="dxa"/>
              <w:bottom w:w="70" w:type="dxa"/>
              <w:right w:w="90" w:type="dxa"/>
            </w:tcMar>
            <w:vAlign w:val="center"/>
          </w:tcPr>
          <w:p w14:paraId="12675E32" w14:textId="77777777" w:rsidR="00EF3983" w:rsidRDefault="00000000">
            <w:r>
              <w:rPr>
                <w:sz w:val="18"/>
                <w:szCs w:val="18"/>
              </w:rPr>
              <w:t>OB52</w:t>
            </w:r>
          </w:p>
        </w:tc>
        <w:tc>
          <w:tcPr>
            <w:tcW w:w="1800" w:type="dxa"/>
            <w:tcMar>
              <w:top w:w="70" w:type="dxa"/>
              <w:left w:w="90" w:type="dxa"/>
              <w:bottom w:w="70" w:type="dxa"/>
              <w:right w:w="90" w:type="dxa"/>
            </w:tcMar>
            <w:vAlign w:val="center"/>
          </w:tcPr>
          <w:p w14:paraId="22955B3D" w14:textId="77777777" w:rsidR="00EF3983" w:rsidRDefault="00000000">
            <w:r>
              <w:rPr>
                <w:sz w:val="18"/>
                <w:szCs w:val="18"/>
              </w:rPr>
              <w:t>Current + 1 period only</w:t>
            </w:r>
          </w:p>
        </w:tc>
        <w:tc>
          <w:tcPr>
            <w:tcW w:w="1800" w:type="dxa"/>
            <w:tcMar>
              <w:top w:w="70" w:type="dxa"/>
              <w:left w:w="90" w:type="dxa"/>
              <w:bottom w:w="70" w:type="dxa"/>
              <w:right w:w="90" w:type="dxa"/>
            </w:tcMar>
            <w:vAlign w:val="center"/>
          </w:tcPr>
          <w:p w14:paraId="56D9FA0B" w14:textId="77777777" w:rsidR="00EF3983" w:rsidRDefault="00000000">
            <w:r>
              <w:rPr>
                <w:sz w:val="18"/>
                <w:szCs w:val="18"/>
              </w:rPr>
              <w:t>Current + 1 period only</w:t>
            </w:r>
          </w:p>
        </w:tc>
        <w:tc>
          <w:tcPr>
            <w:tcW w:w="1800" w:type="dxa"/>
            <w:tcMar>
              <w:top w:w="70" w:type="dxa"/>
              <w:left w:w="90" w:type="dxa"/>
              <w:bottom w:w="70" w:type="dxa"/>
              <w:right w:w="90" w:type="dxa"/>
            </w:tcMar>
            <w:vAlign w:val="center"/>
          </w:tcPr>
          <w:p w14:paraId="035A4B65" w14:textId="77777777" w:rsidR="00EF3983" w:rsidRDefault="00000000">
            <w:r>
              <w:rPr>
                <w:sz w:val="18"/>
                <w:szCs w:val="18"/>
              </w:rPr>
              <w:t>2025-10-05</w:t>
            </w:r>
          </w:p>
        </w:tc>
      </w:tr>
    </w:tbl>
    <w:p w14:paraId="572C394D" w14:textId="77777777" w:rsidR="00EF3983" w:rsidRDefault="00EF3983">
      <w:pPr>
        <w:spacing w:after="100"/>
      </w:pPr>
    </w:p>
    <w:p w14:paraId="569F1357" w14:textId="77777777" w:rsidR="00EF3983" w:rsidRDefault="00000000">
      <w:pPr>
        <w:pStyle w:val="Heading3"/>
        <w:spacing w:before="180" w:after="90"/>
      </w:pPr>
      <w:bookmarkStart w:id="296" w:name="_Toc236468953"/>
      <w:r>
        <w:t>Baseline Standard</w:t>
      </w:r>
      <w:bookmarkEnd w:id="296"/>
    </w:p>
    <w:p w14:paraId="2FB5DEAD" w14:textId="77777777" w:rsidR="00EF3983" w:rsidRDefault="00000000">
      <w:pPr>
        <w:spacing w:after="130"/>
      </w:pPr>
      <w:r>
        <w:rPr>
          <w:sz w:val="21"/>
          <w:szCs w:val="21"/>
        </w:rPr>
        <w:t>Control-relevant configuration values must match their approved baseline. Any deviation is a reportable exception requiring investigation into whether the change was authorized and its control impact.</w:t>
      </w:r>
    </w:p>
    <w:p w14:paraId="6F2C662A" w14:textId="77777777" w:rsidR="00EF3983" w:rsidRDefault="00000000">
      <w:pPr>
        <w:pStyle w:val="Heading3"/>
        <w:spacing w:before="180" w:after="90"/>
      </w:pPr>
      <w:bookmarkStart w:id="297" w:name="_Toc236468954"/>
      <w:r>
        <w:t>Exercise</w:t>
      </w:r>
      <w:bookmarkEnd w:id="297"/>
    </w:p>
    <w:p w14:paraId="155858DD"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7955D6A5" w14:textId="77777777" w:rsidR="00EF3983" w:rsidRDefault="00000000">
      <w:pPr>
        <w:spacing w:after="130"/>
      </w:pPr>
      <w:r>
        <w:rPr>
          <w:i/>
          <w:iCs/>
          <w:color w:val="595959"/>
          <w:sz w:val="19"/>
          <w:szCs w:val="19"/>
        </w:rPr>
        <w:t>→ Answer key for CVU-PCCM-004 appears in the Chapter 9 Answer Key appendix.</w:t>
      </w:r>
    </w:p>
    <w:p w14:paraId="6D187944" w14:textId="77777777" w:rsidR="00EF3983" w:rsidRDefault="00000000">
      <w:pPr>
        <w:pStyle w:val="Heading2"/>
        <w:spacing w:before="240" w:after="110"/>
      </w:pPr>
      <w:bookmarkStart w:id="298" w:name="_Toc236468955"/>
      <w:r>
        <w:t>CVU-PCCM-005 — Control Certification Sign-Off Missing</w:t>
      </w:r>
      <w:bookmarkEnd w:id="298"/>
    </w:p>
    <w:p w14:paraId="5EF11352" w14:textId="77777777" w:rsidR="00EF3983" w:rsidRDefault="00000000">
      <w:pPr>
        <w:pStyle w:val="Heading3"/>
        <w:spacing w:before="180" w:after="90"/>
      </w:pPr>
      <w:bookmarkStart w:id="299" w:name="_Toc236468956"/>
      <w:r>
        <w:t>Purpose</w:t>
      </w:r>
      <w:bookmarkEnd w:id="299"/>
    </w:p>
    <w:p w14:paraId="617F2719" w14:textId="77777777" w:rsidR="00EF3983" w:rsidRDefault="00000000">
      <w:pPr>
        <w:spacing w:after="130"/>
      </w:pPr>
      <w:r>
        <w:rPr>
          <w:sz w:val="21"/>
          <w:szCs w:val="21"/>
        </w:rPr>
        <w:t>This CVU teaches a trainee to verify that a control's certification status is backed by an actual recorded sign-off, using only a downloaded certification log. No live SAP/GRC access is used or required.</w:t>
      </w:r>
    </w:p>
    <w:p w14:paraId="660BE304" w14:textId="77777777" w:rsidR="00EF3983" w:rsidRDefault="00000000">
      <w:pPr>
        <w:pStyle w:val="Heading3"/>
        <w:spacing w:before="180" w:after="90"/>
      </w:pPr>
      <w:bookmarkStart w:id="300" w:name="_Toc236468957"/>
      <w:r>
        <w:t>Control Objective</w:t>
      </w:r>
      <w:bookmarkEnd w:id="300"/>
    </w:p>
    <w:p w14:paraId="7110F0BC" w14:textId="77777777" w:rsidR="00EF3983" w:rsidRDefault="00000000">
      <w:pPr>
        <w:spacing w:after="130"/>
      </w:pPr>
      <w:r>
        <w:rPr>
          <w:sz w:val="21"/>
          <w:szCs w:val="21"/>
        </w:rPr>
        <w:t>At the end of each certification period, the designated control owner must formally sign off confirming the control operated as designed throughout the period. A control marked “Complete” in the system without an actual recorded sign-off date means no one has attested to the control's operation — the certification exists in status only.</w:t>
      </w:r>
    </w:p>
    <w:p w14:paraId="31F045CC" w14:textId="77777777" w:rsidR="00EF3983" w:rsidRDefault="00000000">
      <w:pPr>
        <w:pStyle w:val="Heading3"/>
        <w:spacing w:before="180" w:after="90"/>
      </w:pPr>
      <w:bookmarkStart w:id="301" w:name="_Toc236468958"/>
      <w:r>
        <w:t>Evidence</w:t>
      </w:r>
      <w:bookmarkEnd w:id="301"/>
    </w:p>
    <w:p w14:paraId="69B2735B" w14:textId="77777777" w:rsidR="00EF3983" w:rsidRDefault="00000000">
      <w:pPr>
        <w:spacing w:before="100" w:after="60"/>
      </w:pPr>
      <w:r>
        <w:rPr>
          <w:b/>
          <w:bCs/>
          <w:i/>
          <w:iCs/>
          <w:color w:val="1F7A8C"/>
          <w:sz w:val="19"/>
          <w:szCs w:val="19"/>
        </w:rPr>
        <w:t>Exhibit 9.5.1 — Control Certification Log (CVU-PCCM-005) — Source: Manually maintained (non-SAP) — Excel certification tracker (GRC Process Control not installed)</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7938524C"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7E005880" w14:textId="77777777" w:rsidR="00EF3983" w:rsidRDefault="00000000">
            <w:r>
              <w:rPr>
                <w:b/>
                <w:bCs/>
                <w:color w:val="FFFFFF"/>
                <w:sz w:val="18"/>
                <w:szCs w:val="18"/>
              </w:rPr>
              <w:t>Control ID</w:t>
            </w:r>
          </w:p>
        </w:tc>
        <w:tc>
          <w:tcPr>
            <w:tcW w:w="1800" w:type="dxa"/>
            <w:shd w:val="clear" w:color="auto" w:fill="1F3864"/>
            <w:tcMar>
              <w:top w:w="70" w:type="dxa"/>
              <w:left w:w="90" w:type="dxa"/>
              <w:bottom w:w="70" w:type="dxa"/>
              <w:right w:w="90" w:type="dxa"/>
            </w:tcMar>
            <w:vAlign w:val="center"/>
          </w:tcPr>
          <w:p w14:paraId="6E501CA9" w14:textId="77777777" w:rsidR="00EF3983" w:rsidRDefault="00000000">
            <w:r>
              <w:rPr>
                <w:b/>
                <w:bCs/>
                <w:color w:val="FFFFFF"/>
                <w:sz w:val="18"/>
                <w:szCs w:val="18"/>
              </w:rPr>
              <w:t>Certification Period</w:t>
            </w:r>
          </w:p>
        </w:tc>
        <w:tc>
          <w:tcPr>
            <w:tcW w:w="1800" w:type="dxa"/>
            <w:shd w:val="clear" w:color="auto" w:fill="1F3864"/>
            <w:tcMar>
              <w:top w:w="70" w:type="dxa"/>
              <w:left w:w="90" w:type="dxa"/>
              <w:bottom w:w="70" w:type="dxa"/>
              <w:right w:w="90" w:type="dxa"/>
            </w:tcMar>
            <w:vAlign w:val="center"/>
          </w:tcPr>
          <w:p w14:paraId="12686A78" w14:textId="77777777" w:rsidR="00EF3983" w:rsidRDefault="00000000">
            <w:r>
              <w:rPr>
                <w:b/>
                <w:bCs/>
                <w:color w:val="FFFFFF"/>
                <w:sz w:val="18"/>
                <w:szCs w:val="18"/>
              </w:rPr>
              <w:t>Control Owner</w:t>
            </w:r>
          </w:p>
        </w:tc>
        <w:tc>
          <w:tcPr>
            <w:tcW w:w="1800" w:type="dxa"/>
            <w:shd w:val="clear" w:color="auto" w:fill="1F3864"/>
            <w:tcMar>
              <w:top w:w="70" w:type="dxa"/>
              <w:left w:w="90" w:type="dxa"/>
              <w:bottom w:w="70" w:type="dxa"/>
              <w:right w:w="90" w:type="dxa"/>
            </w:tcMar>
            <w:vAlign w:val="center"/>
          </w:tcPr>
          <w:p w14:paraId="4AC946CC" w14:textId="77777777" w:rsidR="00EF3983" w:rsidRDefault="00000000">
            <w:r>
              <w:rPr>
                <w:b/>
                <w:bCs/>
                <w:color w:val="FFFFFF"/>
                <w:sz w:val="18"/>
                <w:szCs w:val="18"/>
              </w:rPr>
              <w:t>Certification Status</w:t>
            </w:r>
          </w:p>
        </w:tc>
        <w:tc>
          <w:tcPr>
            <w:tcW w:w="1800" w:type="dxa"/>
            <w:shd w:val="clear" w:color="auto" w:fill="1F3864"/>
            <w:tcMar>
              <w:top w:w="70" w:type="dxa"/>
              <w:left w:w="90" w:type="dxa"/>
              <w:bottom w:w="70" w:type="dxa"/>
              <w:right w:w="90" w:type="dxa"/>
            </w:tcMar>
            <w:vAlign w:val="center"/>
          </w:tcPr>
          <w:p w14:paraId="26ADEBB5" w14:textId="77777777" w:rsidR="00EF3983" w:rsidRDefault="00000000">
            <w:r>
              <w:rPr>
                <w:b/>
                <w:bCs/>
                <w:color w:val="FFFFFF"/>
                <w:sz w:val="18"/>
                <w:szCs w:val="18"/>
              </w:rPr>
              <w:t>Sign-Off Date</w:t>
            </w:r>
          </w:p>
        </w:tc>
      </w:tr>
      <w:tr w:rsidR="00EF3983" w14:paraId="72158403" w14:textId="77777777">
        <w:tblPrEx>
          <w:tblCellMar>
            <w:top w:w="0" w:type="dxa"/>
            <w:bottom w:w="0" w:type="dxa"/>
          </w:tblCellMar>
        </w:tblPrEx>
        <w:tc>
          <w:tcPr>
            <w:tcW w:w="1800" w:type="dxa"/>
            <w:tcMar>
              <w:top w:w="70" w:type="dxa"/>
              <w:left w:w="90" w:type="dxa"/>
              <w:bottom w:w="70" w:type="dxa"/>
              <w:right w:w="90" w:type="dxa"/>
            </w:tcMar>
            <w:vAlign w:val="center"/>
          </w:tcPr>
          <w:p w14:paraId="00BA1BC2" w14:textId="77777777" w:rsidR="00EF3983" w:rsidRDefault="00000000">
            <w:r>
              <w:rPr>
                <w:sz w:val="18"/>
                <w:szCs w:val="18"/>
              </w:rPr>
              <w:t>CTRL-FI-014</w:t>
            </w:r>
          </w:p>
        </w:tc>
        <w:tc>
          <w:tcPr>
            <w:tcW w:w="1800" w:type="dxa"/>
            <w:tcMar>
              <w:top w:w="70" w:type="dxa"/>
              <w:left w:w="90" w:type="dxa"/>
              <w:bottom w:w="70" w:type="dxa"/>
              <w:right w:w="90" w:type="dxa"/>
            </w:tcMar>
            <w:vAlign w:val="center"/>
          </w:tcPr>
          <w:p w14:paraId="7EC7958C" w14:textId="77777777" w:rsidR="00EF3983" w:rsidRDefault="00000000">
            <w:r>
              <w:rPr>
                <w:sz w:val="18"/>
                <w:szCs w:val="18"/>
              </w:rPr>
              <w:t>Q2 2026</w:t>
            </w:r>
          </w:p>
        </w:tc>
        <w:tc>
          <w:tcPr>
            <w:tcW w:w="1800" w:type="dxa"/>
            <w:tcMar>
              <w:top w:w="70" w:type="dxa"/>
              <w:left w:w="90" w:type="dxa"/>
              <w:bottom w:w="70" w:type="dxa"/>
              <w:right w:w="90" w:type="dxa"/>
            </w:tcMar>
            <w:vAlign w:val="center"/>
          </w:tcPr>
          <w:p w14:paraId="49C12547" w14:textId="77777777" w:rsidR="00EF3983" w:rsidRDefault="00000000">
            <w:r>
              <w:rPr>
                <w:sz w:val="18"/>
                <w:szCs w:val="18"/>
              </w:rPr>
              <w:t>AP Manager</w:t>
            </w:r>
          </w:p>
        </w:tc>
        <w:tc>
          <w:tcPr>
            <w:tcW w:w="1800" w:type="dxa"/>
            <w:tcMar>
              <w:top w:w="70" w:type="dxa"/>
              <w:left w:w="90" w:type="dxa"/>
              <w:bottom w:w="70" w:type="dxa"/>
              <w:right w:w="90" w:type="dxa"/>
            </w:tcMar>
            <w:vAlign w:val="center"/>
          </w:tcPr>
          <w:p w14:paraId="11BFFF1F" w14:textId="77777777" w:rsidR="00EF3983" w:rsidRDefault="00000000">
            <w:r>
              <w:rPr>
                <w:sz w:val="18"/>
                <w:szCs w:val="18"/>
              </w:rPr>
              <w:t>Marked Complete</w:t>
            </w:r>
          </w:p>
        </w:tc>
        <w:tc>
          <w:tcPr>
            <w:tcW w:w="1800" w:type="dxa"/>
            <w:tcMar>
              <w:top w:w="70" w:type="dxa"/>
              <w:left w:w="90" w:type="dxa"/>
              <w:bottom w:w="70" w:type="dxa"/>
              <w:right w:w="90" w:type="dxa"/>
            </w:tcMar>
            <w:vAlign w:val="center"/>
          </w:tcPr>
          <w:p w14:paraId="0DAAF213" w14:textId="77777777" w:rsidR="00EF3983" w:rsidRDefault="00000000">
            <w:r>
              <w:rPr>
                <w:sz w:val="18"/>
                <w:szCs w:val="18"/>
              </w:rPr>
              <w:t>— (no sign-off recorded)</w:t>
            </w:r>
          </w:p>
        </w:tc>
      </w:tr>
      <w:tr w:rsidR="00EF3983" w14:paraId="0D4003D5"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3E766160" w14:textId="77777777" w:rsidR="00EF3983" w:rsidRDefault="00000000">
            <w:r>
              <w:rPr>
                <w:sz w:val="18"/>
                <w:szCs w:val="18"/>
              </w:rPr>
              <w:t>CTRL-FI-021</w:t>
            </w:r>
          </w:p>
        </w:tc>
        <w:tc>
          <w:tcPr>
            <w:tcW w:w="1800" w:type="dxa"/>
            <w:shd w:val="clear" w:color="auto" w:fill="F7F7F7"/>
            <w:tcMar>
              <w:top w:w="70" w:type="dxa"/>
              <w:left w:w="90" w:type="dxa"/>
              <w:bottom w:w="70" w:type="dxa"/>
              <w:right w:w="90" w:type="dxa"/>
            </w:tcMar>
            <w:vAlign w:val="center"/>
          </w:tcPr>
          <w:p w14:paraId="5E826422" w14:textId="77777777" w:rsidR="00EF3983" w:rsidRDefault="00000000">
            <w:r>
              <w:rPr>
                <w:sz w:val="18"/>
                <w:szCs w:val="18"/>
              </w:rPr>
              <w:t>Q2 2026</w:t>
            </w:r>
          </w:p>
        </w:tc>
        <w:tc>
          <w:tcPr>
            <w:tcW w:w="1800" w:type="dxa"/>
            <w:shd w:val="clear" w:color="auto" w:fill="F7F7F7"/>
            <w:tcMar>
              <w:top w:w="70" w:type="dxa"/>
              <w:left w:w="90" w:type="dxa"/>
              <w:bottom w:w="70" w:type="dxa"/>
              <w:right w:w="90" w:type="dxa"/>
            </w:tcMar>
            <w:vAlign w:val="center"/>
          </w:tcPr>
          <w:p w14:paraId="4B485866" w14:textId="77777777" w:rsidR="00EF3983" w:rsidRDefault="00000000">
            <w:r>
              <w:rPr>
                <w:sz w:val="18"/>
                <w:szCs w:val="18"/>
              </w:rPr>
              <w:t>Treasury Manager</w:t>
            </w:r>
          </w:p>
        </w:tc>
        <w:tc>
          <w:tcPr>
            <w:tcW w:w="1800" w:type="dxa"/>
            <w:shd w:val="clear" w:color="auto" w:fill="F7F7F7"/>
            <w:tcMar>
              <w:top w:w="70" w:type="dxa"/>
              <w:left w:w="90" w:type="dxa"/>
              <w:bottom w:w="70" w:type="dxa"/>
              <w:right w:w="90" w:type="dxa"/>
            </w:tcMar>
            <w:vAlign w:val="center"/>
          </w:tcPr>
          <w:p w14:paraId="3174180C" w14:textId="77777777" w:rsidR="00EF3983" w:rsidRDefault="00000000">
            <w:r>
              <w:rPr>
                <w:sz w:val="18"/>
                <w:szCs w:val="18"/>
              </w:rPr>
              <w:t>Certified</w:t>
            </w:r>
          </w:p>
        </w:tc>
        <w:tc>
          <w:tcPr>
            <w:tcW w:w="1800" w:type="dxa"/>
            <w:shd w:val="clear" w:color="auto" w:fill="F7F7F7"/>
            <w:tcMar>
              <w:top w:w="70" w:type="dxa"/>
              <w:left w:w="90" w:type="dxa"/>
              <w:bottom w:w="70" w:type="dxa"/>
              <w:right w:w="90" w:type="dxa"/>
            </w:tcMar>
            <w:vAlign w:val="center"/>
          </w:tcPr>
          <w:p w14:paraId="4DCB59C7" w14:textId="77777777" w:rsidR="00EF3983" w:rsidRDefault="00000000">
            <w:r>
              <w:rPr>
                <w:sz w:val="18"/>
                <w:szCs w:val="18"/>
              </w:rPr>
              <w:t>2026-08-21</w:t>
            </w:r>
          </w:p>
        </w:tc>
      </w:tr>
      <w:tr w:rsidR="00EF3983" w14:paraId="7C52929F" w14:textId="77777777">
        <w:tblPrEx>
          <w:tblCellMar>
            <w:top w:w="0" w:type="dxa"/>
            <w:bottom w:w="0" w:type="dxa"/>
          </w:tblCellMar>
        </w:tblPrEx>
        <w:tc>
          <w:tcPr>
            <w:tcW w:w="1800" w:type="dxa"/>
            <w:tcMar>
              <w:top w:w="70" w:type="dxa"/>
              <w:left w:w="90" w:type="dxa"/>
              <w:bottom w:w="70" w:type="dxa"/>
              <w:right w:w="90" w:type="dxa"/>
            </w:tcMar>
            <w:vAlign w:val="center"/>
          </w:tcPr>
          <w:p w14:paraId="6BDFC25E" w14:textId="77777777" w:rsidR="00EF3983" w:rsidRDefault="00000000">
            <w:r>
              <w:rPr>
                <w:sz w:val="18"/>
                <w:szCs w:val="18"/>
              </w:rPr>
              <w:t>CTRL-MM-009</w:t>
            </w:r>
          </w:p>
        </w:tc>
        <w:tc>
          <w:tcPr>
            <w:tcW w:w="1800" w:type="dxa"/>
            <w:tcMar>
              <w:top w:w="70" w:type="dxa"/>
              <w:left w:w="90" w:type="dxa"/>
              <w:bottom w:w="70" w:type="dxa"/>
              <w:right w:w="90" w:type="dxa"/>
            </w:tcMar>
            <w:vAlign w:val="center"/>
          </w:tcPr>
          <w:p w14:paraId="02306EA3" w14:textId="77777777" w:rsidR="00EF3983" w:rsidRDefault="00000000">
            <w:r>
              <w:rPr>
                <w:sz w:val="18"/>
                <w:szCs w:val="18"/>
              </w:rPr>
              <w:t>Q2 2026</w:t>
            </w:r>
          </w:p>
        </w:tc>
        <w:tc>
          <w:tcPr>
            <w:tcW w:w="1800" w:type="dxa"/>
            <w:tcMar>
              <w:top w:w="70" w:type="dxa"/>
              <w:left w:w="90" w:type="dxa"/>
              <w:bottom w:w="70" w:type="dxa"/>
              <w:right w:w="90" w:type="dxa"/>
            </w:tcMar>
            <w:vAlign w:val="center"/>
          </w:tcPr>
          <w:p w14:paraId="171118A4" w14:textId="77777777" w:rsidR="00EF3983" w:rsidRDefault="00000000">
            <w:r>
              <w:rPr>
                <w:sz w:val="18"/>
                <w:szCs w:val="18"/>
              </w:rPr>
              <w:t>Procurement Manager</w:t>
            </w:r>
          </w:p>
        </w:tc>
        <w:tc>
          <w:tcPr>
            <w:tcW w:w="1800" w:type="dxa"/>
            <w:tcMar>
              <w:top w:w="70" w:type="dxa"/>
              <w:left w:w="90" w:type="dxa"/>
              <w:bottom w:w="70" w:type="dxa"/>
              <w:right w:w="90" w:type="dxa"/>
            </w:tcMar>
            <w:vAlign w:val="center"/>
          </w:tcPr>
          <w:p w14:paraId="05EB129E" w14:textId="77777777" w:rsidR="00EF3983" w:rsidRDefault="00000000">
            <w:r>
              <w:rPr>
                <w:sz w:val="18"/>
                <w:szCs w:val="18"/>
              </w:rPr>
              <w:t>Certified</w:t>
            </w:r>
          </w:p>
        </w:tc>
        <w:tc>
          <w:tcPr>
            <w:tcW w:w="1800" w:type="dxa"/>
            <w:tcMar>
              <w:top w:w="70" w:type="dxa"/>
              <w:left w:w="90" w:type="dxa"/>
              <w:bottom w:w="70" w:type="dxa"/>
              <w:right w:w="90" w:type="dxa"/>
            </w:tcMar>
            <w:vAlign w:val="center"/>
          </w:tcPr>
          <w:p w14:paraId="2635E302" w14:textId="77777777" w:rsidR="00EF3983" w:rsidRDefault="00000000">
            <w:r>
              <w:rPr>
                <w:sz w:val="18"/>
                <w:szCs w:val="18"/>
              </w:rPr>
              <w:t>2026-08-19</w:t>
            </w:r>
          </w:p>
        </w:tc>
      </w:tr>
    </w:tbl>
    <w:p w14:paraId="06CFE83C" w14:textId="77777777" w:rsidR="00EF3983" w:rsidRDefault="00EF3983">
      <w:pPr>
        <w:spacing w:after="100"/>
      </w:pPr>
    </w:p>
    <w:p w14:paraId="710CECAF" w14:textId="77777777" w:rsidR="00EF3983" w:rsidRDefault="00000000">
      <w:pPr>
        <w:pStyle w:val="Heading3"/>
        <w:spacing w:before="180" w:after="90"/>
      </w:pPr>
      <w:bookmarkStart w:id="302" w:name="_Toc236468959"/>
      <w:r>
        <w:t>Baseline Standard</w:t>
      </w:r>
      <w:bookmarkEnd w:id="302"/>
    </w:p>
    <w:p w14:paraId="17E0D9D5" w14:textId="77777777" w:rsidR="00EF3983" w:rsidRDefault="00000000">
      <w:pPr>
        <w:spacing w:after="130"/>
      </w:pPr>
      <w:r>
        <w:rPr>
          <w:sz w:val="21"/>
          <w:szCs w:val="21"/>
        </w:rPr>
        <w:t>A control's certification status must be backed by an actual recorded sign-off date from the designated control owner. A status of Complete or Certified with no sign-off date is a reportable exception, since no one has actually attested to the control's operation.</w:t>
      </w:r>
    </w:p>
    <w:p w14:paraId="2811755B" w14:textId="77777777" w:rsidR="00EF3983" w:rsidRDefault="00000000">
      <w:pPr>
        <w:pStyle w:val="Heading3"/>
        <w:spacing w:before="180" w:after="90"/>
      </w:pPr>
      <w:bookmarkStart w:id="303" w:name="_Toc236468960"/>
      <w:r>
        <w:t>Exercise</w:t>
      </w:r>
      <w:bookmarkEnd w:id="303"/>
    </w:p>
    <w:p w14:paraId="40CFE7A5"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02F678A4" w14:textId="77777777" w:rsidR="00EF3983" w:rsidRDefault="00000000">
      <w:pPr>
        <w:spacing w:after="130"/>
      </w:pPr>
      <w:r>
        <w:rPr>
          <w:i/>
          <w:iCs/>
          <w:color w:val="595959"/>
          <w:sz w:val="19"/>
          <w:szCs w:val="19"/>
        </w:rPr>
        <w:t>→ Answer key for CVU-PCCM-005 appears in the Chapter 9 Answer Key appendix.</w:t>
      </w:r>
    </w:p>
    <w:p w14:paraId="447EDAEF" w14:textId="77777777" w:rsidR="00EF3983" w:rsidRDefault="00000000">
      <w:pPr>
        <w:pStyle w:val="Heading2"/>
        <w:spacing w:before="240" w:after="110"/>
      </w:pPr>
      <w:bookmarkStart w:id="304" w:name="_Toc236468961"/>
      <w:r>
        <w:t>CVU-PCCM-006 — Control Tester and Control Owner Are the Same Person</w:t>
      </w:r>
      <w:bookmarkEnd w:id="304"/>
    </w:p>
    <w:p w14:paraId="51A1D4DF" w14:textId="77777777" w:rsidR="00EF3983" w:rsidRDefault="00000000">
      <w:pPr>
        <w:pStyle w:val="Heading3"/>
        <w:spacing w:before="180" w:after="90"/>
      </w:pPr>
      <w:bookmarkStart w:id="305" w:name="_Toc236468962"/>
      <w:r>
        <w:t>Purpose</w:t>
      </w:r>
      <w:bookmarkEnd w:id="305"/>
    </w:p>
    <w:p w14:paraId="48705BE2" w14:textId="77777777" w:rsidR="00EF3983" w:rsidRDefault="00000000">
      <w:pPr>
        <w:spacing w:after="130"/>
      </w:pPr>
      <w:r>
        <w:rPr>
          <w:sz w:val="21"/>
          <w:szCs w:val="21"/>
        </w:rPr>
        <w:t>This CVU teaches a trainee to verify tester independence in the control testing program, using only a downloaded test assignment record. No live SAP/GRC access is used or required.</w:t>
      </w:r>
    </w:p>
    <w:p w14:paraId="1981C405" w14:textId="77777777" w:rsidR="00EF3983" w:rsidRDefault="00000000">
      <w:pPr>
        <w:pStyle w:val="Heading3"/>
        <w:spacing w:before="180" w:after="90"/>
      </w:pPr>
      <w:bookmarkStart w:id="306" w:name="_Toc236468963"/>
      <w:r>
        <w:t>Control Objective</w:t>
      </w:r>
      <w:bookmarkEnd w:id="306"/>
    </w:p>
    <w:p w14:paraId="2249C245" w14:textId="77777777" w:rsidR="00EF3983" w:rsidRDefault="00000000">
      <w:pPr>
        <w:spacing w:after="130"/>
      </w:pPr>
      <w:r>
        <w:rPr>
          <w:sz w:val="21"/>
          <w:szCs w:val="21"/>
        </w:rPr>
        <w:t>The person who tests a control for operating effectiveness must be independent of the person who performs the control. When the control owner and the assigned tester are the same person, the test provides no independent assurance — it is the control performer self-attesting that their own work is adequate.</w:t>
      </w:r>
    </w:p>
    <w:p w14:paraId="02AE8B5D" w14:textId="77777777" w:rsidR="00EF3983" w:rsidRDefault="00000000">
      <w:pPr>
        <w:pStyle w:val="Heading3"/>
        <w:spacing w:before="180" w:after="90"/>
      </w:pPr>
      <w:bookmarkStart w:id="307" w:name="_Toc236468964"/>
      <w:r>
        <w:t>Evidence</w:t>
      </w:r>
      <w:bookmarkEnd w:id="307"/>
    </w:p>
    <w:p w14:paraId="7D252E65" w14:textId="77777777" w:rsidR="00EF3983" w:rsidRDefault="00000000">
      <w:pPr>
        <w:spacing w:before="100" w:after="60"/>
      </w:pPr>
      <w:r>
        <w:rPr>
          <w:b/>
          <w:bCs/>
          <w:i/>
          <w:iCs/>
          <w:color w:val="1F7A8C"/>
          <w:sz w:val="19"/>
          <w:szCs w:val="19"/>
        </w:rPr>
        <w:t>Exhibit 9.6.1 — Control Test Assignment (CVU-PCCM-006) — Source: Manually maintained (non-SAP) — Excel RACI/assignment tracker (GRC Process Control not installed)</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12F6B655"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1671E111" w14:textId="77777777" w:rsidR="00EF3983" w:rsidRDefault="00000000">
            <w:r>
              <w:rPr>
                <w:b/>
                <w:bCs/>
                <w:color w:val="FFFFFF"/>
                <w:sz w:val="18"/>
                <w:szCs w:val="18"/>
              </w:rPr>
              <w:t>Control ID</w:t>
            </w:r>
          </w:p>
        </w:tc>
        <w:tc>
          <w:tcPr>
            <w:tcW w:w="2250" w:type="dxa"/>
            <w:shd w:val="clear" w:color="auto" w:fill="1F3864"/>
            <w:tcMar>
              <w:top w:w="70" w:type="dxa"/>
              <w:left w:w="90" w:type="dxa"/>
              <w:bottom w:w="70" w:type="dxa"/>
              <w:right w:w="90" w:type="dxa"/>
            </w:tcMar>
            <w:vAlign w:val="center"/>
          </w:tcPr>
          <w:p w14:paraId="29D403D9" w14:textId="77777777" w:rsidR="00EF3983" w:rsidRDefault="00000000">
            <w:r>
              <w:rPr>
                <w:b/>
                <w:bCs/>
                <w:color w:val="FFFFFF"/>
                <w:sz w:val="18"/>
                <w:szCs w:val="18"/>
              </w:rPr>
              <w:t>Control Description</w:t>
            </w:r>
          </w:p>
        </w:tc>
        <w:tc>
          <w:tcPr>
            <w:tcW w:w="2250" w:type="dxa"/>
            <w:shd w:val="clear" w:color="auto" w:fill="1F3864"/>
            <w:tcMar>
              <w:top w:w="70" w:type="dxa"/>
              <w:left w:w="90" w:type="dxa"/>
              <w:bottom w:w="70" w:type="dxa"/>
              <w:right w:w="90" w:type="dxa"/>
            </w:tcMar>
            <w:vAlign w:val="center"/>
          </w:tcPr>
          <w:p w14:paraId="45A457ED" w14:textId="77777777" w:rsidR="00EF3983" w:rsidRDefault="00000000">
            <w:r>
              <w:rPr>
                <w:b/>
                <w:bCs/>
                <w:color w:val="FFFFFF"/>
                <w:sz w:val="18"/>
                <w:szCs w:val="18"/>
              </w:rPr>
              <w:t>Control Owner (performs the control)</w:t>
            </w:r>
          </w:p>
        </w:tc>
        <w:tc>
          <w:tcPr>
            <w:tcW w:w="2250" w:type="dxa"/>
            <w:shd w:val="clear" w:color="auto" w:fill="1F3864"/>
            <w:tcMar>
              <w:top w:w="70" w:type="dxa"/>
              <w:left w:w="90" w:type="dxa"/>
              <w:bottom w:w="70" w:type="dxa"/>
              <w:right w:w="90" w:type="dxa"/>
            </w:tcMar>
            <w:vAlign w:val="center"/>
          </w:tcPr>
          <w:p w14:paraId="4CCDEC80" w14:textId="77777777" w:rsidR="00EF3983" w:rsidRDefault="00000000">
            <w:r>
              <w:rPr>
                <w:b/>
                <w:bCs/>
                <w:color w:val="FFFFFF"/>
                <w:sz w:val="18"/>
                <w:szCs w:val="18"/>
              </w:rPr>
              <w:t>Assigned Tester (tests the control)</w:t>
            </w:r>
          </w:p>
        </w:tc>
      </w:tr>
      <w:tr w:rsidR="00EF3983" w14:paraId="4B6EBE0B" w14:textId="77777777">
        <w:tblPrEx>
          <w:tblCellMar>
            <w:top w:w="0" w:type="dxa"/>
            <w:bottom w:w="0" w:type="dxa"/>
          </w:tblCellMar>
        </w:tblPrEx>
        <w:tc>
          <w:tcPr>
            <w:tcW w:w="2250" w:type="dxa"/>
            <w:tcMar>
              <w:top w:w="70" w:type="dxa"/>
              <w:left w:w="90" w:type="dxa"/>
              <w:bottom w:w="70" w:type="dxa"/>
              <w:right w:w="90" w:type="dxa"/>
            </w:tcMar>
            <w:vAlign w:val="center"/>
          </w:tcPr>
          <w:p w14:paraId="1DBD8777" w14:textId="77777777" w:rsidR="00EF3983" w:rsidRDefault="00000000">
            <w:r>
              <w:rPr>
                <w:sz w:val="18"/>
                <w:szCs w:val="18"/>
              </w:rPr>
              <w:t>CTRL-FI-014</w:t>
            </w:r>
          </w:p>
        </w:tc>
        <w:tc>
          <w:tcPr>
            <w:tcW w:w="2250" w:type="dxa"/>
            <w:tcMar>
              <w:top w:w="70" w:type="dxa"/>
              <w:left w:w="90" w:type="dxa"/>
              <w:bottom w:w="70" w:type="dxa"/>
              <w:right w:w="90" w:type="dxa"/>
            </w:tcMar>
            <w:vAlign w:val="center"/>
          </w:tcPr>
          <w:p w14:paraId="0B0296A2" w14:textId="77777777" w:rsidR="00EF3983" w:rsidRDefault="00000000">
            <w:r>
              <w:rPr>
                <w:sz w:val="18"/>
                <w:szCs w:val="18"/>
              </w:rPr>
              <w:t>Three-way match review for AP disbursements &gt; $50,000</w:t>
            </w:r>
          </w:p>
        </w:tc>
        <w:tc>
          <w:tcPr>
            <w:tcW w:w="2250" w:type="dxa"/>
            <w:tcMar>
              <w:top w:w="70" w:type="dxa"/>
              <w:left w:w="90" w:type="dxa"/>
              <w:bottom w:w="70" w:type="dxa"/>
              <w:right w:w="90" w:type="dxa"/>
            </w:tcMar>
            <w:vAlign w:val="center"/>
          </w:tcPr>
          <w:p w14:paraId="7D597361" w14:textId="77777777" w:rsidR="00EF3983" w:rsidRDefault="00000000">
            <w:r>
              <w:rPr>
                <w:sz w:val="18"/>
                <w:szCs w:val="18"/>
              </w:rPr>
              <w:t>AP Manager</w:t>
            </w:r>
          </w:p>
        </w:tc>
        <w:tc>
          <w:tcPr>
            <w:tcW w:w="2250" w:type="dxa"/>
            <w:tcMar>
              <w:top w:w="70" w:type="dxa"/>
              <w:left w:w="90" w:type="dxa"/>
              <w:bottom w:w="70" w:type="dxa"/>
              <w:right w:w="90" w:type="dxa"/>
            </w:tcMar>
            <w:vAlign w:val="center"/>
          </w:tcPr>
          <w:p w14:paraId="6BAC48B8" w14:textId="77777777" w:rsidR="00EF3983" w:rsidRDefault="00000000">
            <w:r>
              <w:rPr>
                <w:sz w:val="18"/>
                <w:szCs w:val="18"/>
              </w:rPr>
              <w:t>Internal Audit</w:t>
            </w:r>
          </w:p>
        </w:tc>
      </w:tr>
      <w:tr w:rsidR="00EF3983" w14:paraId="658C0EAB"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727D87EE" w14:textId="77777777" w:rsidR="00EF3983" w:rsidRDefault="00000000">
            <w:r>
              <w:rPr>
                <w:sz w:val="18"/>
                <w:szCs w:val="18"/>
              </w:rPr>
              <w:t>CTRL-FI-021</w:t>
            </w:r>
          </w:p>
        </w:tc>
        <w:tc>
          <w:tcPr>
            <w:tcW w:w="2250" w:type="dxa"/>
            <w:shd w:val="clear" w:color="auto" w:fill="F7F7F7"/>
            <w:tcMar>
              <w:top w:w="70" w:type="dxa"/>
              <w:left w:w="90" w:type="dxa"/>
              <w:bottom w:w="70" w:type="dxa"/>
              <w:right w:w="90" w:type="dxa"/>
            </w:tcMar>
            <w:vAlign w:val="center"/>
          </w:tcPr>
          <w:p w14:paraId="54D4B0CB" w14:textId="77777777" w:rsidR="00EF3983" w:rsidRDefault="00000000">
            <w:r>
              <w:rPr>
                <w:sz w:val="18"/>
                <w:szCs w:val="18"/>
              </w:rPr>
              <w:t>Bank reconciliation independent review</w:t>
            </w:r>
          </w:p>
        </w:tc>
        <w:tc>
          <w:tcPr>
            <w:tcW w:w="2250" w:type="dxa"/>
            <w:shd w:val="clear" w:color="auto" w:fill="F7F7F7"/>
            <w:tcMar>
              <w:top w:w="70" w:type="dxa"/>
              <w:left w:w="90" w:type="dxa"/>
              <w:bottom w:w="70" w:type="dxa"/>
              <w:right w:w="90" w:type="dxa"/>
            </w:tcMar>
            <w:vAlign w:val="center"/>
          </w:tcPr>
          <w:p w14:paraId="7E8F34FB" w14:textId="77777777" w:rsidR="00EF3983" w:rsidRDefault="00000000">
            <w:r>
              <w:rPr>
                <w:sz w:val="18"/>
                <w:szCs w:val="18"/>
              </w:rPr>
              <w:t>Treasury Manager</w:t>
            </w:r>
          </w:p>
        </w:tc>
        <w:tc>
          <w:tcPr>
            <w:tcW w:w="2250" w:type="dxa"/>
            <w:shd w:val="clear" w:color="auto" w:fill="F7F7F7"/>
            <w:tcMar>
              <w:top w:w="70" w:type="dxa"/>
              <w:left w:w="90" w:type="dxa"/>
              <w:bottom w:w="70" w:type="dxa"/>
              <w:right w:w="90" w:type="dxa"/>
            </w:tcMar>
            <w:vAlign w:val="center"/>
          </w:tcPr>
          <w:p w14:paraId="56F08E33" w14:textId="77777777" w:rsidR="00EF3983" w:rsidRDefault="00000000">
            <w:r>
              <w:rPr>
                <w:sz w:val="18"/>
                <w:szCs w:val="18"/>
              </w:rPr>
              <w:t>Treasury Manager</w:t>
            </w:r>
          </w:p>
        </w:tc>
      </w:tr>
      <w:tr w:rsidR="00EF3983" w14:paraId="7687FB36" w14:textId="77777777">
        <w:tblPrEx>
          <w:tblCellMar>
            <w:top w:w="0" w:type="dxa"/>
            <w:bottom w:w="0" w:type="dxa"/>
          </w:tblCellMar>
        </w:tblPrEx>
        <w:tc>
          <w:tcPr>
            <w:tcW w:w="2250" w:type="dxa"/>
            <w:tcMar>
              <w:top w:w="70" w:type="dxa"/>
              <w:left w:w="90" w:type="dxa"/>
              <w:bottom w:w="70" w:type="dxa"/>
              <w:right w:w="90" w:type="dxa"/>
            </w:tcMar>
            <w:vAlign w:val="center"/>
          </w:tcPr>
          <w:p w14:paraId="491BB5A6" w14:textId="77777777" w:rsidR="00EF3983" w:rsidRDefault="00000000">
            <w:r>
              <w:rPr>
                <w:sz w:val="18"/>
                <w:szCs w:val="18"/>
              </w:rPr>
              <w:t>CTRL-MM-009</w:t>
            </w:r>
          </w:p>
        </w:tc>
        <w:tc>
          <w:tcPr>
            <w:tcW w:w="2250" w:type="dxa"/>
            <w:tcMar>
              <w:top w:w="70" w:type="dxa"/>
              <w:left w:w="90" w:type="dxa"/>
              <w:bottom w:w="70" w:type="dxa"/>
              <w:right w:w="90" w:type="dxa"/>
            </w:tcMar>
            <w:vAlign w:val="center"/>
          </w:tcPr>
          <w:p w14:paraId="471480FD" w14:textId="77777777" w:rsidR="00EF3983" w:rsidRDefault="00000000">
            <w:r>
              <w:rPr>
                <w:sz w:val="18"/>
                <w:szCs w:val="18"/>
              </w:rPr>
              <w:t>Vendor master change independent review</w:t>
            </w:r>
          </w:p>
        </w:tc>
        <w:tc>
          <w:tcPr>
            <w:tcW w:w="2250" w:type="dxa"/>
            <w:tcMar>
              <w:top w:w="70" w:type="dxa"/>
              <w:left w:w="90" w:type="dxa"/>
              <w:bottom w:w="70" w:type="dxa"/>
              <w:right w:w="90" w:type="dxa"/>
            </w:tcMar>
            <w:vAlign w:val="center"/>
          </w:tcPr>
          <w:p w14:paraId="78A54206" w14:textId="77777777" w:rsidR="00EF3983" w:rsidRDefault="00000000">
            <w:r>
              <w:rPr>
                <w:sz w:val="18"/>
                <w:szCs w:val="18"/>
              </w:rPr>
              <w:t>Procurement Manager</w:t>
            </w:r>
          </w:p>
        </w:tc>
        <w:tc>
          <w:tcPr>
            <w:tcW w:w="2250" w:type="dxa"/>
            <w:tcMar>
              <w:top w:w="70" w:type="dxa"/>
              <w:left w:w="90" w:type="dxa"/>
              <w:bottom w:w="70" w:type="dxa"/>
              <w:right w:w="90" w:type="dxa"/>
            </w:tcMar>
            <w:vAlign w:val="center"/>
          </w:tcPr>
          <w:p w14:paraId="76E2D165" w14:textId="77777777" w:rsidR="00EF3983" w:rsidRDefault="00000000">
            <w:r>
              <w:rPr>
                <w:sz w:val="18"/>
                <w:szCs w:val="18"/>
              </w:rPr>
              <w:t>Internal Audit</w:t>
            </w:r>
          </w:p>
        </w:tc>
      </w:tr>
    </w:tbl>
    <w:p w14:paraId="59BD39A2" w14:textId="77777777" w:rsidR="00EF3983" w:rsidRDefault="00EF3983">
      <w:pPr>
        <w:spacing w:after="100"/>
      </w:pPr>
    </w:p>
    <w:p w14:paraId="4B58CECC" w14:textId="77777777" w:rsidR="00EF3983" w:rsidRDefault="00000000">
      <w:pPr>
        <w:pStyle w:val="Heading3"/>
        <w:spacing w:before="180" w:after="90"/>
      </w:pPr>
      <w:bookmarkStart w:id="308" w:name="_Toc236468965"/>
      <w:r>
        <w:t>Baseline Standard</w:t>
      </w:r>
      <w:bookmarkEnd w:id="308"/>
    </w:p>
    <w:p w14:paraId="290244DF" w14:textId="77777777" w:rsidR="00EF3983" w:rsidRDefault="00000000">
      <w:pPr>
        <w:spacing w:after="130"/>
      </w:pPr>
      <w:r>
        <w:rPr>
          <w:sz w:val="21"/>
          <w:szCs w:val="21"/>
        </w:rPr>
        <w:t>The assigned tester for a control must be independent of the control owner who performs it. Any control where the same individual holds both roles is a reportable independence exception, regardless of the test's outcome.</w:t>
      </w:r>
    </w:p>
    <w:p w14:paraId="5718F3E8" w14:textId="77777777" w:rsidR="00EF3983" w:rsidRDefault="00000000">
      <w:pPr>
        <w:pStyle w:val="Heading3"/>
        <w:spacing w:before="180" w:after="90"/>
      </w:pPr>
      <w:bookmarkStart w:id="309" w:name="_Toc236468966"/>
      <w:r>
        <w:t>Exercise</w:t>
      </w:r>
      <w:bookmarkEnd w:id="309"/>
    </w:p>
    <w:p w14:paraId="7351DD66"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26A79542" w14:textId="77777777" w:rsidR="00EF3983" w:rsidRDefault="00000000">
      <w:pPr>
        <w:spacing w:after="130"/>
      </w:pPr>
      <w:r>
        <w:rPr>
          <w:i/>
          <w:iCs/>
          <w:color w:val="595959"/>
          <w:sz w:val="19"/>
          <w:szCs w:val="19"/>
        </w:rPr>
        <w:t>→ Answer key for CVU-PCCM-006 appears in the Chapter 9 Answer Key appendix.</w:t>
      </w:r>
    </w:p>
    <w:p w14:paraId="0615BA8E" w14:textId="77777777" w:rsidR="00EF3983" w:rsidRDefault="00000000">
      <w:r>
        <w:br w:type="page"/>
      </w:r>
    </w:p>
    <w:p w14:paraId="0AA28832" w14:textId="77777777" w:rsidR="00EF3983" w:rsidRDefault="00000000">
      <w:pPr>
        <w:pStyle w:val="Heading1"/>
        <w:spacing w:before="300" w:after="150"/>
      </w:pPr>
      <w:bookmarkStart w:id="310" w:name="_Toc236468967"/>
      <w:r>
        <w:t>Chapter 9 Answer Key Appendix</w:t>
      </w:r>
      <w:bookmarkEnd w:id="310"/>
    </w:p>
    <w:p w14:paraId="184F98E5" w14:textId="77777777" w:rsidR="00EF3983" w:rsidRDefault="00000000">
      <w:pPr>
        <w:spacing w:after="130"/>
      </w:pPr>
      <w:r>
        <w:rPr>
          <w:i/>
          <w:iCs/>
          <w:color w:val="595959"/>
          <w:sz w:val="21"/>
          <w:szCs w:val="21"/>
        </w:rPr>
        <w:t>Answer keys for all 6 CVUs in this chapter. Attempt each exercise before reading its answer.</w:t>
      </w:r>
    </w:p>
    <w:p w14:paraId="40A93B8B" w14:textId="77777777" w:rsidR="00EF3983" w:rsidRDefault="00000000">
      <w:pPr>
        <w:pStyle w:val="Heading3"/>
        <w:spacing w:before="180" w:after="90"/>
      </w:pPr>
      <w:bookmarkStart w:id="311" w:name="_Toc236468968"/>
      <w:r>
        <w:t>CVU-PCCM-001 — Control Test Not Performed Within Frequency</w:t>
      </w:r>
      <w:bookmarkEnd w:id="311"/>
    </w:p>
    <w:p w14:paraId="375E1FBC" w14:textId="77777777" w:rsidR="00EF3983" w:rsidRDefault="00000000">
      <w:pPr>
        <w:spacing w:after="130"/>
      </w:pPr>
      <w:r>
        <w:rPr>
          <w:i/>
          <w:iCs/>
        </w:rPr>
        <w:t>Exception identified: CTRL-FI-014 (three-way match review for large AP disbursements), tested quarterly, was last tested 2026-11-02 with a due date of 2027-02-01, and remains overdue with no test performed.</w:t>
      </w:r>
    </w:p>
    <w:p w14:paraId="30F439C7" w14:textId="77777777" w:rsidR="00EF3983" w:rsidRDefault="00000000">
      <w:pPr>
        <w:spacing w:after="80"/>
      </w:pPr>
      <w:r>
        <w:rPr>
          <w:b/>
          <w:bCs/>
        </w:rPr>
        <w:t xml:space="preserve">Condition: </w:t>
      </w:r>
      <w:r>
        <w:t>The quarterly three-way match review control for AP disbursements over $50,000 has not been tested since 202604-10, exceeding its 2027-02-01 due date.</w:t>
      </w:r>
    </w:p>
    <w:p w14:paraId="24594FE7" w14:textId="77777777" w:rsidR="00EF3983" w:rsidRDefault="00000000">
      <w:pPr>
        <w:spacing w:after="80"/>
      </w:pPr>
      <w:r>
        <w:rPr>
          <w:b/>
          <w:bCs/>
        </w:rPr>
        <w:t xml:space="preserve">Criteria: </w:t>
      </w:r>
      <w:r>
        <w:t>Every control must be tested at least as often as its defined testing frequency.</w:t>
      </w:r>
    </w:p>
    <w:p w14:paraId="115B04C6" w14:textId="77777777" w:rsidR="00EF3983" w:rsidRDefault="00000000">
      <w:pPr>
        <w:spacing w:after="80"/>
      </w:pPr>
      <w:r>
        <w:rPr>
          <w:b/>
          <w:bCs/>
        </w:rPr>
        <w:t xml:space="preserve">Cause: </w:t>
      </w:r>
      <w:r>
        <w:t>The testing cycle for this control appears to have been missed, possibly due to tester availability or a gap in the testing schedule's own tracking/reminder mechanism.</w:t>
      </w:r>
    </w:p>
    <w:p w14:paraId="6BD2C7B7" w14:textId="77777777" w:rsidR="00EF3983" w:rsidRDefault="00000000">
      <w:pPr>
        <w:spacing w:after="80"/>
      </w:pPr>
      <w:r>
        <w:rPr>
          <w:b/>
          <w:bCs/>
        </w:rPr>
        <w:t xml:space="preserve">Effect: </w:t>
      </w:r>
      <w:r>
        <w:t>There is currently no assurance that the three-way match control — a key preventive control over large AP disbursements — is operating effectively, and any control failure occurring during this untested period would not have been detected.</w:t>
      </w:r>
    </w:p>
    <w:p w14:paraId="1044A2A2" w14:textId="77777777" w:rsidR="00EF3983" w:rsidRDefault="00000000">
      <w:pPr>
        <w:spacing w:after="80"/>
      </w:pPr>
      <w:r>
        <w:rPr>
          <w:b/>
          <w:bCs/>
        </w:rPr>
        <w:t xml:space="preserve">Recommendation: </w:t>
      </w:r>
      <w:r>
        <w:t>Perform the overdue test immediately and document results; investigate why the testing cycle was missed; implement an automated reminder or escalation for controls approaching their due date.</w:t>
      </w:r>
    </w:p>
    <w:p w14:paraId="341FCABD" w14:textId="77777777" w:rsidR="00EF3983" w:rsidRDefault="00000000">
      <w:pPr>
        <w:spacing w:after="130"/>
      </w:pPr>
      <w:r>
        <w:rPr>
          <w:b/>
          <w:bCs/>
        </w:rPr>
        <w:t>Non-findings:</w:t>
      </w:r>
    </w:p>
    <w:p w14:paraId="42B17CBE" w14:textId="77777777" w:rsidR="00EF3983" w:rsidRDefault="00000000">
      <w:pPr>
        <w:pStyle w:val="ListParagraph"/>
        <w:numPr>
          <w:ilvl w:val="0"/>
          <w:numId w:val="1"/>
        </w:numPr>
        <w:spacing w:after="60"/>
      </w:pPr>
      <w:r>
        <w:t>CTRL-FI-021 and CTRL-MM-009 — both tested within their respective frequencies, with the next test not yet due. No exception.</w:t>
      </w:r>
    </w:p>
    <w:p w14:paraId="2E0B54D3" w14:textId="77777777" w:rsidR="00EF3983" w:rsidRDefault="00EF3983">
      <w:pPr>
        <w:spacing w:after="100"/>
      </w:pPr>
    </w:p>
    <w:p w14:paraId="03C1E74A" w14:textId="77777777" w:rsidR="00EF3983" w:rsidRDefault="00000000">
      <w:pPr>
        <w:pStyle w:val="Heading3"/>
        <w:spacing w:before="180" w:after="90"/>
      </w:pPr>
      <w:bookmarkStart w:id="312" w:name="_Toc236468969"/>
      <w:r>
        <w:t>CVU-PCCM-002 — Control Deficiency Not Remediated by Target Date</w:t>
      </w:r>
      <w:bookmarkEnd w:id="312"/>
    </w:p>
    <w:p w14:paraId="40D2C40B" w14:textId="77777777" w:rsidR="00EF3983" w:rsidRDefault="00000000">
      <w:pPr>
        <w:spacing w:after="130"/>
      </w:pPr>
      <w:r>
        <w:rPr>
          <w:i/>
          <w:iCs/>
        </w:rPr>
        <w:t>Exception identified: Deficiency DEF-2026-011, identified 2026-07-05 against the bank reconciliation review control (CTRL-FI-021), had a remediation target of 2026-08-21 and remains Open.</w:t>
      </w:r>
    </w:p>
    <w:p w14:paraId="70B7C2BE" w14:textId="77777777" w:rsidR="00EF3983" w:rsidRDefault="00000000">
      <w:pPr>
        <w:spacing w:after="80"/>
      </w:pPr>
      <w:r>
        <w:rPr>
          <w:b/>
          <w:bCs/>
        </w:rPr>
        <w:t xml:space="preserve">Condition: </w:t>
      </w:r>
      <w:r>
        <w:t>A control deficiency identified in the bank reconciliation review control, targeted for remediation by 2026-08-21, remains Open past its target date.</w:t>
      </w:r>
    </w:p>
    <w:p w14:paraId="54B6F0AD" w14:textId="77777777" w:rsidR="00EF3983" w:rsidRDefault="00000000">
      <w:pPr>
        <w:spacing w:after="80"/>
      </w:pPr>
      <w:r>
        <w:rPr>
          <w:b/>
          <w:bCs/>
        </w:rPr>
        <w:t xml:space="preserve">Criteria: </w:t>
      </w:r>
      <w:r>
        <w:t>A control deficiency must be remediated by its documented target date.</w:t>
      </w:r>
    </w:p>
    <w:p w14:paraId="093C0E38" w14:textId="77777777" w:rsidR="00EF3983" w:rsidRDefault="00000000">
      <w:pPr>
        <w:spacing w:after="80"/>
      </w:pPr>
      <w:r>
        <w:rPr>
          <w:b/>
          <w:bCs/>
        </w:rPr>
        <w:t xml:space="preserve">Cause: </w:t>
      </w:r>
      <w:r>
        <w:t>The remediation action — likely reinforcing the reviewer's sign-off practice — appears not to have been implemented or verified as complete.</w:t>
      </w:r>
    </w:p>
    <w:p w14:paraId="5FFA2700" w14:textId="77777777" w:rsidR="00EF3983" w:rsidRDefault="00000000">
      <w:pPr>
        <w:spacing w:after="80"/>
      </w:pPr>
      <w:r>
        <w:rPr>
          <w:b/>
          <w:bCs/>
        </w:rPr>
        <w:t xml:space="preserve">Effect: </w:t>
      </w:r>
      <w:r>
        <w:t>The underlying weakness in the bank reconciliation review control (missing reviewer sign-off evidence) remains unaddressed, meaning future reconciliations remain at risk of the same documentation gap recurring.</w:t>
      </w:r>
    </w:p>
    <w:p w14:paraId="1AB70EBB" w14:textId="77777777" w:rsidR="00EF3983" w:rsidRDefault="00000000">
      <w:pPr>
        <w:spacing w:after="80"/>
      </w:pPr>
      <w:r>
        <w:rPr>
          <w:b/>
          <w:bCs/>
        </w:rPr>
        <w:t xml:space="preserve">Recommendation: </w:t>
      </w:r>
      <w:r>
        <w:t>Complete the remediation immediately and confirm sign-off evidence is now consistently retained; investigate why the target date was missed; consider a follow-up test in the next cycle to confirm the deficiency is fully resolved.</w:t>
      </w:r>
    </w:p>
    <w:p w14:paraId="7BBCECB4" w14:textId="77777777" w:rsidR="00EF3983" w:rsidRDefault="00000000">
      <w:pPr>
        <w:spacing w:after="130"/>
      </w:pPr>
      <w:r>
        <w:rPr>
          <w:b/>
          <w:bCs/>
        </w:rPr>
        <w:t>Non-findings:</w:t>
      </w:r>
    </w:p>
    <w:p w14:paraId="19D1AE41" w14:textId="77777777" w:rsidR="00EF3983" w:rsidRDefault="00000000">
      <w:pPr>
        <w:pStyle w:val="ListParagraph"/>
        <w:numPr>
          <w:ilvl w:val="0"/>
          <w:numId w:val="1"/>
        </w:numPr>
        <w:spacing w:after="60"/>
      </w:pPr>
      <w:r>
        <w:t>DEF-2026-014 — remediated and closed before its target date. No exception.</w:t>
      </w:r>
    </w:p>
    <w:p w14:paraId="1C16A6A4" w14:textId="77777777" w:rsidR="00EF3983" w:rsidRDefault="00EF3983">
      <w:pPr>
        <w:spacing w:after="100"/>
      </w:pPr>
    </w:p>
    <w:p w14:paraId="2C03AFCE" w14:textId="77777777" w:rsidR="00EF3983" w:rsidRDefault="00000000">
      <w:pPr>
        <w:pStyle w:val="Heading3"/>
        <w:spacing w:before="180" w:after="90"/>
      </w:pPr>
      <w:bookmarkStart w:id="313" w:name="_Toc236468970"/>
      <w:r>
        <w:t>CVU-PCCM-003 — CCM Alert Not Investigated or Dispositioned</w:t>
      </w:r>
      <w:bookmarkEnd w:id="313"/>
    </w:p>
    <w:p w14:paraId="247C3D97" w14:textId="77777777" w:rsidR="00EF3983" w:rsidRDefault="00000000">
      <w:pPr>
        <w:spacing w:after="130"/>
      </w:pPr>
      <w:r>
        <w:rPr>
          <w:i/>
          <w:iCs/>
        </w:rPr>
        <w:t>Exception identified: Alert CCM-ALT-3301, flagging a payment terms table (T052) change made outside the approved change window, has not been investigated.</w:t>
      </w:r>
    </w:p>
    <w:p w14:paraId="4D5395D5" w14:textId="77777777" w:rsidR="00EF3983" w:rsidRDefault="00000000">
      <w:pPr>
        <w:spacing w:after="80"/>
      </w:pPr>
      <w:r>
        <w:rPr>
          <w:b/>
          <w:bCs/>
        </w:rPr>
        <w:t xml:space="preserve">Condition: </w:t>
      </w:r>
      <w:r>
        <w:t>A CCM alert triggered on 2027-04-07 for a payment terms configuration change made at 22:14, outside the approved 08:00–18:00 change window, has received no investigation.</w:t>
      </w:r>
    </w:p>
    <w:p w14:paraId="1AA7ED44" w14:textId="77777777" w:rsidR="00EF3983" w:rsidRDefault="00000000">
      <w:pPr>
        <w:spacing w:after="80"/>
      </w:pPr>
      <w:r>
        <w:rPr>
          <w:b/>
          <w:bCs/>
        </w:rPr>
        <w:t xml:space="preserve">Criteria: </w:t>
      </w:r>
      <w:r>
        <w:t>Every CCM alert must be investigated and given a documented disposition within a reasonable window of being triggered.</w:t>
      </w:r>
    </w:p>
    <w:p w14:paraId="3745F7DC" w14:textId="77777777" w:rsidR="00EF3983" w:rsidRDefault="00000000">
      <w:pPr>
        <w:spacing w:after="80"/>
      </w:pPr>
      <w:r>
        <w:rPr>
          <w:b/>
          <w:bCs/>
        </w:rPr>
        <w:t xml:space="preserve">Cause: </w:t>
      </w:r>
      <w:r>
        <w:t>The alert appears to have not been picked up by the monitoring team, possibly due to an alert-routing gap or insufficient staffing to review the CCM alert queue promptly.</w:t>
      </w:r>
    </w:p>
    <w:p w14:paraId="12428891" w14:textId="77777777" w:rsidR="00EF3983" w:rsidRDefault="00000000">
      <w:pPr>
        <w:spacing w:after="80"/>
      </w:pPr>
      <w:r>
        <w:rPr>
          <w:b/>
          <w:bCs/>
        </w:rPr>
        <w:t xml:space="preserve">Effect: </w:t>
      </w:r>
      <w:r>
        <w:t>A payment terms change made outside normal business hours and outside the approved change window — a pattern consistent with an attempt to avoid scrutiny — has gone completely unreviewed, and its legitimacy remains unconfirmed.</w:t>
      </w:r>
    </w:p>
    <w:p w14:paraId="1D7DEDC2" w14:textId="77777777" w:rsidR="00EF3983" w:rsidRDefault="00000000">
      <w:pPr>
        <w:spacing w:after="80"/>
      </w:pPr>
      <w:r>
        <w:rPr>
          <w:b/>
          <w:bCs/>
        </w:rPr>
        <w:t xml:space="preserve">Recommendation: </w:t>
      </w:r>
      <w:r>
        <w:t>Investigate this alert immediately, including confirming who made the change and why it occurred outside the approved window; disposition the alert with findings; review CCM alert queue staffing/routing to prevent alerts from going unreviewed.</w:t>
      </w:r>
    </w:p>
    <w:p w14:paraId="0316DF1B" w14:textId="77777777" w:rsidR="00EF3983" w:rsidRDefault="00000000">
      <w:pPr>
        <w:spacing w:after="130"/>
      </w:pPr>
      <w:r>
        <w:rPr>
          <w:b/>
          <w:bCs/>
        </w:rPr>
        <w:t>Non-findings:</w:t>
      </w:r>
    </w:p>
    <w:p w14:paraId="1F79C80E" w14:textId="77777777" w:rsidR="00EF3983" w:rsidRDefault="00000000">
      <w:pPr>
        <w:pStyle w:val="ListParagraph"/>
        <w:numPr>
          <w:ilvl w:val="0"/>
          <w:numId w:val="1"/>
        </w:numPr>
        <w:spacing w:after="60"/>
      </w:pPr>
      <w:r>
        <w:t>CCM-ALT-3298 — investigated and dispositioned as a confirmed false positive (rounding adjustment). No exception.</w:t>
      </w:r>
    </w:p>
    <w:p w14:paraId="1DFC923D" w14:textId="77777777" w:rsidR="00EF3983" w:rsidRDefault="00EF3983">
      <w:pPr>
        <w:spacing w:after="100"/>
      </w:pPr>
    </w:p>
    <w:p w14:paraId="7D82EDC5" w14:textId="77777777" w:rsidR="00EF3983" w:rsidRDefault="00000000">
      <w:pPr>
        <w:pStyle w:val="Heading3"/>
        <w:spacing w:before="180" w:after="90"/>
      </w:pPr>
      <w:bookmarkStart w:id="314" w:name="_Toc236468971"/>
      <w:r>
        <w:t>CVU-PCCM-004 — Configuration Baseline Deviation</w:t>
      </w:r>
      <w:bookmarkEnd w:id="314"/>
    </w:p>
    <w:p w14:paraId="22E8A6F0" w14:textId="77777777" w:rsidR="00EF3983" w:rsidRDefault="00000000">
      <w:pPr>
        <w:spacing w:after="130"/>
      </w:pPr>
      <w:r>
        <w:rPr>
          <w:i/>
          <w:iCs/>
        </w:rPr>
        <w:t>Exception identified: The automatic payment program tolerance (FBZP) was changed from the approved baseline of $0.00 (no tolerance) to a $25.00 tolerance on 2026-08-21.</w:t>
      </w:r>
    </w:p>
    <w:p w14:paraId="52590F24" w14:textId="77777777" w:rsidR="00EF3983" w:rsidRDefault="00000000">
      <w:pPr>
        <w:spacing w:after="80"/>
      </w:pPr>
      <w:r>
        <w:rPr>
          <w:b/>
          <w:bCs/>
        </w:rPr>
        <w:t xml:space="preserve">Condition: </w:t>
      </w:r>
      <w:r>
        <w:t>The automatic payment program's tolerance setting was changed from $0.00 to $25.00 on 2026-08-21, deviating from the approved baseline.</w:t>
      </w:r>
    </w:p>
    <w:p w14:paraId="3DA6BCA2" w14:textId="77777777" w:rsidR="00EF3983" w:rsidRDefault="00000000">
      <w:pPr>
        <w:spacing w:after="80"/>
      </w:pPr>
      <w:r>
        <w:rPr>
          <w:b/>
          <w:bCs/>
        </w:rPr>
        <w:t xml:space="preserve">Criteria: </w:t>
      </w:r>
      <w:r>
        <w:t>Control-relevant configuration values must match their approved baseline; any deviation requires investigation and authorization.</w:t>
      </w:r>
    </w:p>
    <w:p w14:paraId="409F638D" w14:textId="77777777" w:rsidR="00EF3983" w:rsidRDefault="00000000">
      <w:pPr>
        <w:spacing w:after="80"/>
      </w:pPr>
      <w:r>
        <w:rPr>
          <w:b/>
          <w:bCs/>
        </w:rPr>
        <w:t xml:space="preserve">Cause: </w:t>
      </w:r>
      <w:r>
        <w:t>The change may have been made to accommodate a legitimate business need (e.g., reducing payment-run exceptions), but no evidence of a documented change request or approval accompanies this configuration deviation.</w:t>
      </w:r>
    </w:p>
    <w:p w14:paraId="3DBAE3C0" w14:textId="77777777" w:rsidR="00EF3983" w:rsidRDefault="00000000">
      <w:pPr>
        <w:spacing w:after="80"/>
      </w:pPr>
      <w:r>
        <w:rPr>
          <w:b/>
          <w:bCs/>
        </w:rPr>
        <w:t xml:space="preserve">Effect: </w:t>
      </w:r>
      <w:r>
        <w:t>The automatic payment program can now process payments with up to $25.00 of unexplained variance without exception, weakening the precision of the payment control and potentially masking small unauthorized or erroneous payment adjustments.</w:t>
      </w:r>
    </w:p>
    <w:p w14:paraId="45C01A30" w14:textId="77777777" w:rsidR="00EF3983" w:rsidRDefault="00000000">
      <w:pPr>
        <w:spacing w:after="80"/>
      </w:pPr>
      <w:r>
        <w:rPr>
          <w:b/>
          <w:bCs/>
        </w:rPr>
        <w:t xml:space="preserve">Recommendation: </w:t>
      </w:r>
      <w:r>
        <w:t>Confirm whether this change was formally requested and approved through change management; if not documented, revert to the $0.00 baseline pending proper authorization; if a business case exists for the tolerance, formally document and approve it and update the baseline accordingly.</w:t>
      </w:r>
    </w:p>
    <w:p w14:paraId="75B96A51" w14:textId="77777777" w:rsidR="00EF3983" w:rsidRDefault="00000000">
      <w:pPr>
        <w:spacing w:after="130"/>
      </w:pPr>
      <w:r>
        <w:rPr>
          <w:b/>
          <w:bCs/>
        </w:rPr>
        <w:t>Non-findings:</w:t>
      </w:r>
    </w:p>
    <w:p w14:paraId="65309F2F" w14:textId="77777777" w:rsidR="00EF3983" w:rsidRDefault="00000000">
      <w:pPr>
        <w:pStyle w:val="ListParagraph"/>
        <w:numPr>
          <w:ilvl w:val="0"/>
          <w:numId w:val="1"/>
        </w:numPr>
        <w:spacing w:after="60"/>
      </w:pPr>
      <w:r>
        <w:t>Exchange rate tolerance limit (OB08) and document posting period variance (OB52) — both match their approved baseline values. No exception.</w:t>
      </w:r>
    </w:p>
    <w:p w14:paraId="1557AE5C" w14:textId="77777777" w:rsidR="00EF3983" w:rsidRDefault="00EF3983">
      <w:pPr>
        <w:spacing w:after="100"/>
      </w:pPr>
    </w:p>
    <w:p w14:paraId="5FC8C28E" w14:textId="77777777" w:rsidR="00EF3983" w:rsidRDefault="00000000">
      <w:pPr>
        <w:pStyle w:val="Heading3"/>
        <w:spacing w:before="180" w:after="90"/>
      </w:pPr>
      <w:bookmarkStart w:id="315" w:name="_Toc236468972"/>
      <w:r>
        <w:t>CVU-PCCM-005 — Control Certification Sign-Off Missing</w:t>
      </w:r>
      <w:bookmarkEnd w:id="315"/>
    </w:p>
    <w:p w14:paraId="33DCB833" w14:textId="77777777" w:rsidR="00EF3983" w:rsidRDefault="00000000">
      <w:pPr>
        <w:spacing w:after="130"/>
      </w:pPr>
      <w:r>
        <w:rPr>
          <w:i/>
          <w:iCs/>
        </w:rPr>
        <w:t>Exception identified: CTRL-FI-014's Q2 2026 certification is marked “Complete” by the AP Manager, but no sign-off date is recorded.</w:t>
      </w:r>
    </w:p>
    <w:p w14:paraId="3593449C" w14:textId="77777777" w:rsidR="00EF3983" w:rsidRDefault="00000000">
      <w:pPr>
        <w:spacing w:after="80"/>
      </w:pPr>
      <w:r>
        <w:rPr>
          <w:b/>
          <w:bCs/>
        </w:rPr>
        <w:t xml:space="preserve">Condition: </w:t>
      </w:r>
      <w:r>
        <w:t>The Q2 2026 certification for CTRL-FI-014 (the same three-way match control already found untested in CVUPCCM-001) shows status “Marked Complete” with no actual sign-off date.</w:t>
      </w:r>
    </w:p>
    <w:p w14:paraId="6DBBE478" w14:textId="77777777" w:rsidR="00EF3983" w:rsidRDefault="00000000">
      <w:pPr>
        <w:spacing w:after="80"/>
      </w:pPr>
      <w:r>
        <w:rPr>
          <w:b/>
          <w:bCs/>
        </w:rPr>
        <w:t xml:space="preserve">Criteria: </w:t>
      </w:r>
      <w:r>
        <w:t>A control's certification status must be backed by an actual recorded sign-off date from the designated control owner.</w:t>
      </w:r>
    </w:p>
    <w:p w14:paraId="5C38BA97" w14:textId="77777777" w:rsidR="00EF3983" w:rsidRDefault="00000000">
      <w:pPr>
        <w:spacing w:after="80"/>
      </w:pPr>
      <w:r>
        <w:rPr>
          <w:b/>
          <w:bCs/>
        </w:rPr>
        <w:t xml:space="preserve">Cause: </w:t>
      </w:r>
      <w:r>
        <w:t>The status may have been changed administratively (e.g., by a system batch update or a delegate) without the AP Manager ever actually reviewing and signing off, consistent with this same control's already-identified testing gap.</w:t>
      </w:r>
    </w:p>
    <w:p w14:paraId="075B1B62" w14:textId="77777777" w:rsidR="00EF3983" w:rsidRDefault="00000000">
      <w:pPr>
        <w:spacing w:after="80"/>
      </w:pPr>
      <w:r>
        <w:rPr>
          <w:b/>
          <w:bCs/>
        </w:rPr>
        <w:t xml:space="preserve">Effect: </w:t>
      </w:r>
      <w:r>
        <w:t>No one has actually attested that this control operated as designed for Q2 2026, and combined with the missed quarterly test already identified, there is now no assurance — neither testing evidence nor an owner's sign-off — that this control is functioning at all.</w:t>
      </w:r>
    </w:p>
    <w:p w14:paraId="4D3640FD" w14:textId="77777777" w:rsidR="00EF3983" w:rsidRDefault="00000000">
      <w:pPr>
        <w:spacing w:after="80"/>
      </w:pPr>
      <w:r>
        <w:rPr>
          <w:b/>
          <w:bCs/>
        </w:rPr>
        <w:t xml:space="preserve">Recommendation: </w:t>
      </w:r>
      <w:r>
        <w:t>Obtain the AP Manager's genuine sign-off immediately, informed by the outcome of the overdue test in CVU-PCCM-001; investigate how the status came to show Complete without a sign-off date; require the certification workflow to block a Complete status until a sign-off date is captured.</w:t>
      </w:r>
    </w:p>
    <w:p w14:paraId="35680134" w14:textId="77777777" w:rsidR="00EF3983" w:rsidRDefault="00000000">
      <w:pPr>
        <w:spacing w:after="130"/>
      </w:pPr>
      <w:r>
        <w:rPr>
          <w:b/>
          <w:bCs/>
        </w:rPr>
        <w:t>Non-findings:</w:t>
      </w:r>
    </w:p>
    <w:p w14:paraId="7202F2D1" w14:textId="77777777" w:rsidR="00EF3983" w:rsidRDefault="00000000">
      <w:pPr>
        <w:pStyle w:val="ListParagraph"/>
        <w:numPr>
          <w:ilvl w:val="0"/>
          <w:numId w:val="1"/>
        </w:numPr>
        <w:spacing w:after="60"/>
      </w:pPr>
      <w:r>
        <w:t>CTRL-FI-021 and CTRL-MM-009 — both show Certified status with an actual recorded sign-off date. No exception.</w:t>
      </w:r>
    </w:p>
    <w:p w14:paraId="762A2E57" w14:textId="77777777" w:rsidR="00EF3983" w:rsidRDefault="00EF3983">
      <w:pPr>
        <w:spacing w:after="100"/>
      </w:pPr>
    </w:p>
    <w:p w14:paraId="4B40A788" w14:textId="77777777" w:rsidR="00EF3983" w:rsidRDefault="00000000">
      <w:pPr>
        <w:pStyle w:val="Heading3"/>
        <w:spacing w:before="180" w:after="90"/>
      </w:pPr>
      <w:bookmarkStart w:id="316" w:name="_Toc236468973"/>
      <w:r>
        <w:t>CVU-PCCM-006 — Control Tester and Control Owner Are the Same Person</w:t>
      </w:r>
      <w:bookmarkEnd w:id="316"/>
    </w:p>
    <w:p w14:paraId="0A67E3DA" w14:textId="77777777" w:rsidR="00EF3983" w:rsidRDefault="00000000">
      <w:pPr>
        <w:spacing w:after="130"/>
      </w:pPr>
      <w:r>
        <w:rPr>
          <w:i/>
          <w:iCs/>
        </w:rPr>
        <w:t>Exception identified: For CTRL-FI-021 (bank reconciliation independent review), the Treasury Manager is listed as both the Control Owner and the Assigned Tester.</w:t>
      </w:r>
    </w:p>
    <w:p w14:paraId="4E9CD4B2" w14:textId="77777777" w:rsidR="00EF3983" w:rsidRDefault="00000000">
      <w:pPr>
        <w:spacing w:after="80"/>
      </w:pPr>
      <w:r>
        <w:rPr>
          <w:b/>
          <w:bCs/>
        </w:rPr>
        <w:t xml:space="preserve">Condition: </w:t>
      </w:r>
      <w:r>
        <w:t>The bank reconciliation review control lists the Treasury Manager as both the person who performs the control and the person assigned to test it.</w:t>
      </w:r>
    </w:p>
    <w:p w14:paraId="71989AD6" w14:textId="77777777" w:rsidR="00EF3983" w:rsidRDefault="00000000">
      <w:pPr>
        <w:spacing w:after="80"/>
      </w:pPr>
      <w:r>
        <w:rPr>
          <w:b/>
          <w:bCs/>
        </w:rPr>
        <w:t xml:space="preserve">Criteria: </w:t>
      </w:r>
      <w:r>
        <w:t>The assigned tester for a control must be independent of the control owner who performs it.</w:t>
      </w:r>
    </w:p>
    <w:p w14:paraId="0678EC59" w14:textId="77777777" w:rsidR="00EF3983" w:rsidRDefault="00000000">
      <w:pPr>
        <w:spacing w:after="80"/>
      </w:pPr>
      <w:r>
        <w:rPr>
          <w:b/>
          <w:bCs/>
        </w:rPr>
        <w:t xml:space="preserve">Cause: </w:t>
      </w:r>
      <w:r>
        <w:t>The testing assignment was likely made based on functional familiarity with the control area rather than an independence check, or Internal Audit's testing scope did not extend to this control for this cycle.</w:t>
      </w:r>
    </w:p>
    <w:p w14:paraId="680FB552" w14:textId="77777777" w:rsidR="00EF3983" w:rsidRDefault="00000000">
      <w:pPr>
        <w:spacing w:after="80"/>
      </w:pPr>
      <w:r>
        <w:rPr>
          <w:b/>
          <w:bCs/>
        </w:rPr>
        <w:t xml:space="preserve">Effect: </w:t>
      </w:r>
      <w:r>
        <w:t>Any test result recorded for this control provides no independent assurance — the Treasury Manager is effectively confirming their own work is adequate, which is the exact self-review risk the independent-testing requirement exists to prevent, and is notable given this same control already has an open deficiency (CVU-PCCM-002).</w:t>
      </w:r>
    </w:p>
    <w:p w14:paraId="3DAC0453" w14:textId="77777777" w:rsidR="00EF3983" w:rsidRDefault="00000000">
      <w:pPr>
        <w:spacing w:after="80"/>
      </w:pPr>
      <w:r>
        <w:rPr>
          <w:b/>
          <w:bCs/>
        </w:rPr>
        <w:t xml:space="preserve">Recommendation: </w:t>
      </w:r>
      <w:r>
        <w:t>Reassign testing of CTRL-FI-021 to Internal Audit or another independent party immediately; re-perform the most recent test under proper independence; review all other control test assignments for the same conflict.</w:t>
      </w:r>
    </w:p>
    <w:p w14:paraId="0B2EAF75" w14:textId="77777777" w:rsidR="00EF3983" w:rsidRDefault="00000000">
      <w:pPr>
        <w:spacing w:after="130"/>
      </w:pPr>
      <w:r>
        <w:rPr>
          <w:b/>
          <w:bCs/>
        </w:rPr>
        <w:t>Non-findings:</w:t>
      </w:r>
    </w:p>
    <w:p w14:paraId="190DE40A" w14:textId="77777777" w:rsidR="00EF3983" w:rsidRDefault="00000000">
      <w:pPr>
        <w:pStyle w:val="ListParagraph"/>
        <w:numPr>
          <w:ilvl w:val="0"/>
          <w:numId w:val="1"/>
        </w:numPr>
        <w:spacing w:after="60"/>
      </w:pPr>
      <w:r>
        <w:t>CTRL-FI-014 and CTRL-MM-009 — both assigned to Internal Audit for testing, independent of their respective control owners. No exception.</w:t>
      </w:r>
    </w:p>
    <w:p w14:paraId="44F20084" w14:textId="77777777" w:rsidR="00EF3983" w:rsidRDefault="00EF3983">
      <w:pPr>
        <w:spacing w:after="100"/>
      </w:pPr>
    </w:p>
    <w:p w14:paraId="130A9A3A" w14:textId="77777777" w:rsidR="00EF3983" w:rsidRDefault="00000000">
      <w:r>
        <w:br w:type="page"/>
      </w:r>
    </w:p>
    <w:p w14:paraId="18CB677C" w14:textId="77777777" w:rsidR="00EF3983" w:rsidRDefault="00000000">
      <w:pPr>
        <w:pStyle w:val="Heading1"/>
        <w:spacing w:before="300" w:after="150"/>
      </w:pPr>
      <w:bookmarkStart w:id="317" w:name="_Toc236468974"/>
      <w:r>
        <w:t>Chapter 10 — Does Anyone Even Keep a Record?</w:t>
      </w:r>
      <w:bookmarkEnd w:id="317"/>
    </w:p>
    <w:p w14:paraId="4E4DAD4E" w14:textId="77777777" w:rsidR="00EF3983" w:rsidRDefault="00000000">
      <w:pPr>
        <w:spacing w:after="130"/>
      </w:pPr>
      <w:r>
        <w:rPr>
          <w:b/>
          <w:bCs/>
          <w:i/>
          <w:iCs/>
          <w:color w:val="1F7A8C"/>
          <w:sz w:val="22"/>
          <w:szCs w:val="22"/>
        </w:rPr>
        <w:t>Table Logging &amp; Change Documents</w:t>
      </w:r>
    </w:p>
    <w:p w14:paraId="14FE5817" w14:textId="77777777" w:rsidR="00EF3983" w:rsidRDefault="00000000">
      <w:pPr>
        <w:spacing w:after="130"/>
      </w:pPr>
      <w:r>
        <w:rPr>
          <w:sz w:val="21"/>
          <w:szCs w:val="21"/>
        </w:rPr>
        <w:t>Everything discovered so far depended on a record existing that someone could actually look at. This chapter is about the records themselves — whether they exist, whether they're complete, and whether they'll still be around when someone eventually needs them.</w:t>
      </w:r>
    </w:p>
    <w:p w14:paraId="7C861A28" w14:textId="77777777" w:rsidR="00EF3983" w:rsidRDefault="00000000">
      <w:pPr>
        <w:pStyle w:val="Heading2"/>
        <w:spacing w:before="240" w:after="110"/>
      </w:pPr>
      <w:bookmarkStart w:id="318" w:name="_Toc236468975"/>
      <w:r>
        <w:t>CVU-TLOG-001 — Table Logging Not Enabled for Sensitive Table</w:t>
      </w:r>
      <w:bookmarkEnd w:id="318"/>
    </w:p>
    <w:p w14:paraId="3FA66C63" w14:textId="77777777" w:rsidR="00EF3983" w:rsidRDefault="00000000">
      <w:pPr>
        <w:pStyle w:val="Heading3"/>
        <w:spacing w:before="180" w:after="90"/>
      </w:pPr>
      <w:bookmarkStart w:id="319" w:name="_Toc236468976"/>
      <w:r>
        <w:t>Purpose</w:t>
      </w:r>
      <w:bookmarkEnd w:id="319"/>
    </w:p>
    <w:p w14:paraId="6E98F58B" w14:textId="77777777" w:rsidR="00EF3983" w:rsidRDefault="00000000">
      <w:pPr>
        <w:spacing w:after="130"/>
      </w:pPr>
      <w:r>
        <w:rPr>
          <w:sz w:val="21"/>
          <w:szCs w:val="21"/>
        </w:rPr>
        <w:t>This CVU teaches a trainee to verify that change logging is enabled for sensitive tables, using only a downloaded table technical settings extract. No live SAP access is used or required.</w:t>
      </w:r>
    </w:p>
    <w:p w14:paraId="7D10BEB1" w14:textId="77777777" w:rsidR="00EF3983" w:rsidRDefault="00000000">
      <w:pPr>
        <w:pStyle w:val="Heading3"/>
        <w:spacing w:before="180" w:after="90"/>
      </w:pPr>
      <w:bookmarkStart w:id="320" w:name="_Toc236468977"/>
      <w:r>
        <w:t>Control Objective</w:t>
      </w:r>
      <w:bookmarkEnd w:id="320"/>
    </w:p>
    <w:p w14:paraId="06708D68" w14:textId="77777777" w:rsidR="00EF3983" w:rsidRDefault="00000000">
      <w:pPr>
        <w:spacing w:after="130"/>
      </w:pPr>
      <w:r>
        <w:rPr>
          <w:sz w:val="21"/>
          <w:szCs w:val="21"/>
        </w:rPr>
        <w:t>Change logging must be enabled for every table containing sensitive, control-relevant configuration or master data. Without it, no change history exists at all for that table, meaning any future audit or investigation into who changed what and when simply has no evidence to examine.</w:t>
      </w:r>
    </w:p>
    <w:p w14:paraId="26ED810F" w14:textId="77777777" w:rsidR="00EF3983" w:rsidRDefault="00000000">
      <w:pPr>
        <w:pStyle w:val="Heading3"/>
        <w:spacing w:before="180" w:after="90"/>
      </w:pPr>
      <w:bookmarkStart w:id="321" w:name="_Toc236468978"/>
      <w:r>
        <w:t>Evidence</w:t>
      </w:r>
      <w:bookmarkEnd w:id="321"/>
    </w:p>
    <w:p w14:paraId="007CF1B9" w14:textId="77777777" w:rsidR="00EF3983" w:rsidRDefault="00000000">
      <w:pPr>
        <w:spacing w:before="100" w:after="60"/>
      </w:pPr>
      <w:r>
        <w:rPr>
          <w:b/>
          <w:bCs/>
          <w:i/>
          <w:iCs/>
          <w:color w:val="1F7A8C"/>
          <w:sz w:val="19"/>
          <w:szCs w:val="19"/>
        </w:rPr>
        <w:t>Exhibit 10.1.1 — Table Logging Config Status (CVU-TLOG-001) — Source: SAP screen export (T-code: SCU3 / SE13)</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6DEDA77D"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5451EE71" w14:textId="77777777" w:rsidR="00EF3983" w:rsidRDefault="00000000">
            <w:r>
              <w:rPr>
                <w:b/>
                <w:bCs/>
                <w:color w:val="FFFFFF"/>
                <w:sz w:val="18"/>
                <w:szCs w:val="18"/>
              </w:rPr>
              <w:t>Table Name</w:t>
            </w:r>
          </w:p>
        </w:tc>
        <w:tc>
          <w:tcPr>
            <w:tcW w:w="2250" w:type="dxa"/>
            <w:shd w:val="clear" w:color="auto" w:fill="1F3864"/>
            <w:tcMar>
              <w:top w:w="70" w:type="dxa"/>
              <w:left w:w="90" w:type="dxa"/>
              <w:bottom w:w="70" w:type="dxa"/>
              <w:right w:w="90" w:type="dxa"/>
            </w:tcMar>
            <w:vAlign w:val="center"/>
          </w:tcPr>
          <w:p w14:paraId="663553A5" w14:textId="77777777" w:rsidR="00EF3983" w:rsidRDefault="00000000">
            <w:r>
              <w:rPr>
                <w:b/>
                <w:bCs/>
                <w:color w:val="FFFFFF"/>
                <w:sz w:val="18"/>
                <w:szCs w:val="18"/>
              </w:rPr>
              <w:t>Description</w:t>
            </w:r>
          </w:p>
        </w:tc>
        <w:tc>
          <w:tcPr>
            <w:tcW w:w="2250" w:type="dxa"/>
            <w:shd w:val="clear" w:color="auto" w:fill="1F3864"/>
            <w:tcMar>
              <w:top w:w="70" w:type="dxa"/>
              <w:left w:w="90" w:type="dxa"/>
              <w:bottom w:w="70" w:type="dxa"/>
              <w:right w:w="90" w:type="dxa"/>
            </w:tcMar>
            <w:vAlign w:val="center"/>
          </w:tcPr>
          <w:p w14:paraId="26D6CA25" w14:textId="77777777" w:rsidR="00EF3983" w:rsidRDefault="00000000">
            <w:r>
              <w:rPr>
                <w:b/>
                <w:bCs/>
                <w:color w:val="FFFFFF"/>
                <w:sz w:val="18"/>
                <w:szCs w:val="18"/>
              </w:rPr>
              <w:t>Log Data Changes Flag</w:t>
            </w:r>
          </w:p>
        </w:tc>
        <w:tc>
          <w:tcPr>
            <w:tcW w:w="2250" w:type="dxa"/>
            <w:shd w:val="clear" w:color="auto" w:fill="1F3864"/>
            <w:tcMar>
              <w:top w:w="70" w:type="dxa"/>
              <w:left w:w="90" w:type="dxa"/>
              <w:bottom w:w="70" w:type="dxa"/>
              <w:right w:w="90" w:type="dxa"/>
            </w:tcMar>
            <w:vAlign w:val="center"/>
          </w:tcPr>
          <w:p w14:paraId="1915A1D2" w14:textId="77777777" w:rsidR="00EF3983" w:rsidRDefault="00000000">
            <w:r>
              <w:rPr>
                <w:b/>
                <w:bCs/>
                <w:color w:val="FFFFFF"/>
                <w:sz w:val="18"/>
                <w:szCs w:val="18"/>
              </w:rPr>
              <w:t>Data Classification</w:t>
            </w:r>
          </w:p>
        </w:tc>
      </w:tr>
      <w:tr w:rsidR="00EF3983" w14:paraId="580B0140" w14:textId="77777777">
        <w:tblPrEx>
          <w:tblCellMar>
            <w:top w:w="0" w:type="dxa"/>
            <w:bottom w:w="0" w:type="dxa"/>
          </w:tblCellMar>
        </w:tblPrEx>
        <w:tc>
          <w:tcPr>
            <w:tcW w:w="2250" w:type="dxa"/>
            <w:tcMar>
              <w:top w:w="70" w:type="dxa"/>
              <w:left w:w="90" w:type="dxa"/>
              <w:bottom w:w="70" w:type="dxa"/>
              <w:right w:w="90" w:type="dxa"/>
            </w:tcMar>
            <w:vAlign w:val="center"/>
          </w:tcPr>
          <w:p w14:paraId="513F5B13" w14:textId="77777777" w:rsidR="00EF3983" w:rsidRDefault="00000000">
            <w:r>
              <w:rPr>
                <w:sz w:val="18"/>
                <w:szCs w:val="18"/>
              </w:rPr>
              <w:t>LFA1</w:t>
            </w:r>
          </w:p>
        </w:tc>
        <w:tc>
          <w:tcPr>
            <w:tcW w:w="2250" w:type="dxa"/>
            <w:tcMar>
              <w:top w:w="70" w:type="dxa"/>
              <w:left w:w="90" w:type="dxa"/>
              <w:bottom w:w="70" w:type="dxa"/>
              <w:right w:w="90" w:type="dxa"/>
            </w:tcMar>
            <w:vAlign w:val="center"/>
          </w:tcPr>
          <w:p w14:paraId="0695BAB4" w14:textId="77777777" w:rsidR="00EF3983" w:rsidRDefault="00000000">
            <w:r>
              <w:rPr>
                <w:sz w:val="18"/>
                <w:szCs w:val="18"/>
              </w:rPr>
              <w:t>Vendor Master (General Data)</w:t>
            </w:r>
          </w:p>
        </w:tc>
        <w:tc>
          <w:tcPr>
            <w:tcW w:w="2250" w:type="dxa"/>
            <w:tcMar>
              <w:top w:w="70" w:type="dxa"/>
              <w:left w:w="90" w:type="dxa"/>
              <w:bottom w:w="70" w:type="dxa"/>
              <w:right w:w="90" w:type="dxa"/>
            </w:tcMar>
            <w:vAlign w:val="center"/>
          </w:tcPr>
          <w:p w14:paraId="392833DA" w14:textId="77777777" w:rsidR="00EF3983" w:rsidRDefault="00000000">
            <w:r>
              <w:rPr>
                <w:sz w:val="18"/>
                <w:szCs w:val="18"/>
              </w:rPr>
              <w:t>No</w:t>
            </w:r>
          </w:p>
        </w:tc>
        <w:tc>
          <w:tcPr>
            <w:tcW w:w="2250" w:type="dxa"/>
            <w:tcMar>
              <w:top w:w="70" w:type="dxa"/>
              <w:left w:w="90" w:type="dxa"/>
              <w:bottom w:w="70" w:type="dxa"/>
              <w:right w:w="90" w:type="dxa"/>
            </w:tcMar>
            <w:vAlign w:val="center"/>
          </w:tcPr>
          <w:p w14:paraId="565A0F55" w14:textId="77777777" w:rsidR="00EF3983" w:rsidRDefault="00000000">
            <w:r>
              <w:rPr>
                <w:sz w:val="18"/>
                <w:szCs w:val="18"/>
              </w:rPr>
              <w:t>Sensitive</w:t>
            </w:r>
          </w:p>
        </w:tc>
      </w:tr>
      <w:tr w:rsidR="00EF3983" w14:paraId="58A38BEB"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393BD821" w14:textId="77777777" w:rsidR="00EF3983" w:rsidRDefault="00000000">
            <w:r>
              <w:rPr>
                <w:sz w:val="18"/>
                <w:szCs w:val="18"/>
              </w:rPr>
              <w:t>T001</w:t>
            </w:r>
          </w:p>
        </w:tc>
        <w:tc>
          <w:tcPr>
            <w:tcW w:w="2250" w:type="dxa"/>
            <w:shd w:val="clear" w:color="auto" w:fill="F7F7F7"/>
            <w:tcMar>
              <w:top w:w="70" w:type="dxa"/>
              <w:left w:w="90" w:type="dxa"/>
              <w:bottom w:w="70" w:type="dxa"/>
              <w:right w:w="90" w:type="dxa"/>
            </w:tcMar>
            <w:vAlign w:val="center"/>
          </w:tcPr>
          <w:p w14:paraId="47DF48B3" w14:textId="77777777" w:rsidR="00EF3983" w:rsidRDefault="00000000">
            <w:r>
              <w:rPr>
                <w:sz w:val="18"/>
                <w:szCs w:val="18"/>
              </w:rPr>
              <w:t>Company Codes</w:t>
            </w:r>
          </w:p>
        </w:tc>
        <w:tc>
          <w:tcPr>
            <w:tcW w:w="2250" w:type="dxa"/>
            <w:shd w:val="clear" w:color="auto" w:fill="F7F7F7"/>
            <w:tcMar>
              <w:top w:w="70" w:type="dxa"/>
              <w:left w:w="90" w:type="dxa"/>
              <w:bottom w:w="70" w:type="dxa"/>
              <w:right w:w="90" w:type="dxa"/>
            </w:tcMar>
            <w:vAlign w:val="center"/>
          </w:tcPr>
          <w:p w14:paraId="5BF4C548" w14:textId="77777777" w:rsidR="00EF3983" w:rsidRDefault="00000000">
            <w:r>
              <w:rPr>
                <w:sz w:val="18"/>
                <w:szCs w:val="18"/>
              </w:rPr>
              <w:t>Yes</w:t>
            </w:r>
          </w:p>
        </w:tc>
        <w:tc>
          <w:tcPr>
            <w:tcW w:w="2250" w:type="dxa"/>
            <w:shd w:val="clear" w:color="auto" w:fill="F7F7F7"/>
            <w:tcMar>
              <w:top w:w="70" w:type="dxa"/>
              <w:left w:w="90" w:type="dxa"/>
              <w:bottom w:w="70" w:type="dxa"/>
              <w:right w:w="90" w:type="dxa"/>
            </w:tcMar>
            <w:vAlign w:val="center"/>
          </w:tcPr>
          <w:p w14:paraId="58413538" w14:textId="77777777" w:rsidR="00EF3983" w:rsidRDefault="00000000">
            <w:r>
              <w:rPr>
                <w:sz w:val="18"/>
                <w:szCs w:val="18"/>
              </w:rPr>
              <w:t>Sensitive</w:t>
            </w:r>
          </w:p>
        </w:tc>
      </w:tr>
      <w:tr w:rsidR="00EF3983" w14:paraId="72F9A59C" w14:textId="77777777">
        <w:tblPrEx>
          <w:tblCellMar>
            <w:top w:w="0" w:type="dxa"/>
            <w:bottom w:w="0" w:type="dxa"/>
          </w:tblCellMar>
        </w:tblPrEx>
        <w:tc>
          <w:tcPr>
            <w:tcW w:w="2250" w:type="dxa"/>
            <w:tcMar>
              <w:top w:w="70" w:type="dxa"/>
              <w:left w:w="90" w:type="dxa"/>
              <w:bottom w:w="70" w:type="dxa"/>
              <w:right w:w="90" w:type="dxa"/>
            </w:tcMar>
            <w:vAlign w:val="center"/>
          </w:tcPr>
          <w:p w14:paraId="153BA9C3" w14:textId="77777777" w:rsidR="00EF3983" w:rsidRDefault="00000000">
            <w:r>
              <w:rPr>
                <w:sz w:val="18"/>
                <w:szCs w:val="18"/>
              </w:rPr>
              <w:t>T052</w:t>
            </w:r>
          </w:p>
        </w:tc>
        <w:tc>
          <w:tcPr>
            <w:tcW w:w="2250" w:type="dxa"/>
            <w:tcMar>
              <w:top w:w="70" w:type="dxa"/>
              <w:left w:w="90" w:type="dxa"/>
              <w:bottom w:w="70" w:type="dxa"/>
              <w:right w:w="90" w:type="dxa"/>
            </w:tcMar>
            <w:vAlign w:val="center"/>
          </w:tcPr>
          <w:p w14:paraId="2CEC6D31" w14:textId="77777777" w:rsidR="00EF3983" w:rsidRDefault="00000000">
            <w:r>
              <w:rPr>
                <w:sz w:val="18"/>
                <w:szCs w:val="18"/>
              </w:rPr>
              <w:t>Payment Terms</w:t>
            </w:r>
          </w:p>
        </w:tc>
        <w:tc>
          <w:tcPr>
            <w:tcW w:w="2250" w:type="dxa"/>
            <w:tcMar>
              <w:top w:w="70" w:type="dxa"/>
              <w:left w:w="90" w:type="dxa"/>
              <w:bottom w:w="70" w:type="dxa"/>
              <w:right w:w="90" w:type="dxa"/>
            </w:tcMar>
            <w:vAlign w:val="center"/>
          </w:tcPr>
          <w:p w14:paraId="0525B1FE" w14:textId="77777777" w:rsidR="00EF3983" w:rsidRDefault="00000000">
            <w:r>
              <w:rPr>
                <w:sz w:val="18"/>
                <w:szCs w:val="18"/>
              </w:rPr>
              <w:t>Yes</w:t>
            </w:r>
          </w:p>
        </w:tc>
        <w:tc>
          <w:tcPr>
            <w:tcW w:w="2250" w:type="dxa"/>
            <w:tcMar>
              <w:top w:w="70" w:type="dxa"/>
              <w:left w:w="90" w:type="dxa"/>
              <w:bottom w:w="70" w:type="dxa"/>
              <w:right w:w="90" w:type="dxa"/>
            </w:tcMar>
            <w:vAlign w:val="center"/>
          </w:tcPr>
          <w:p w14:paraId="122A11CD" w14:textId="77777777" w:rsidR="00EF3983" w:rsidRDefault="00000000">
            <w:r>
              <w:rPr>
                <w:sz w:val="18"/>
                <w:szCs w:val="18"/>
              </w:rPr>
              <w:t>Sensitive</w:t>
            </w:r>
          </w:p>
        </w:tc>
      </w:tr>
      <w:tr w:rsidR="00EF3983" w14:paraId="7FFFE73F"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6E533E17" w14:textId="77777777" w:rsidR="00EF3983" w:rsidRDefault="00000000">
            <w:r>
              <w:rPr>
                <w:sz w:val="18"/>
                <w:szCs w:val="18"/>
              </w:rPr>
              <w:t>T005</w:t>
            </w:r>
          </w:p>
        </w:tc>
        <w:tc>
          <w:tcPr>
            <w:tcW w:w="2250" w:type="dxa"/>
            <w:shd w:val="clear" w:color="auto" w:fill="F7F7F7"/>
            <w:tcMar>
              <w:top w:w="70" w:type="dxa"/>
              <w:left w:w="90" w:type="dxa"/>
              <w:bottom w:w="70" w:type="dxa"/>
              <w:right w:w="90" w:type="dxa"/>
            </w:tcMar>
            <w:vAlign w:val="center"/>
          </w:tcPr>
          <w:p w14:paraId="0A81F244" w14:textId="77777777" w:rsidR="00EF3983" w:rsidRDefault="00000000">
            <w:r>
              <w:rPr>
                <w:sz w:val="18"/>
                <w:szCs w:val="18"/>
              </w:rPr>
              <w:t>Country Reference Table</w:t>
            </w:r>
          </w:p>
        </w:tc>
        <w:tc>
          <w:tcPr>
            <w:tcW w:w="2250" w:type="dxa"/>
            <w:shd w:val="clear" w:color="auto" w:fill="F7F7F7"/>
            <w:tcMar>
              <w:top w:w="70" w:type="dxa"/>
              <w:left w:w="90" w:type="dxa"/>
              <w:bottom w:w="70" w:type="dxa"/>
              <w:right w:w="90" w:type="dxa"/>
            </w:tcMar>
            <w:vAlign w:val="center"/>
          </w:tcPr>
          <w:p w14:paraId="3637E28F" w14:textId="77777777" w:rsidR="00EF3983" w:rsidRDefault="00000000">
            <w:r>
              <w:rPr>
                <w:sz w:val="18"/>
                <w:szCs w:val="18"/>
              </w:rPr>
              <w:t>No</w:t>
            </w:r>
          </w:p>
        </w:tc>
        <w:tc>
          <w:tcPr>
            <w:tcW w:w="2250" w:type="dxa"/>
            <w:shd w:val="clear" w:color="auto" w:fill="F7F7F7"/>
            <w:tcMar>
              <w:top w:w="70" w:type="dxa"/>
              <w:left w:w="90" w:type="dxa"/>
              <w:bottom w:w="70" w:type="dxa"/>
              <w:right w:w="90" w:type="dxa"/>
            </w:tcMar>
            <w:vAlign w:val="center"/>
          </w:tcPr>
          <w:p w14:paraId="18FB6935" w14:textId="77777777" w:rsidR="00EF3983" w:rsidRDefault="00000000">
            <w:r>
              <w:rPr>
                <w:sz w:val="18"/>
                <w:szCs w:val="18"/>
              </w:rPr>
              <w:t>Standard</w:t>
            </w:r>
          </w:p>
        </w:tc>
      </w:tr>
    </w:tbl>
    <w:p w14:paraId="175769A7" w14:textId="77777777" w:rsidR="00EF3983" w:rsidRDefault="00EF3983">
      <w:pPr>
        <w:spacing w:after="100"/>
      </w:pPr>
    </w:p>
    <w:p w14:paraId="0F7CF89F" w14:textId="77777777" w:rsidR="00EF3983" w:rsidRDefault="00000000">
      <w:pPr>
        <w:pStyle w:val="Heading3"/>
        <w:spacing w:before="180" w:after="90"/>
      </w:pPr>
      <w:bookmarkStart w:id="322" w:name="_Toc236468979"/>
      <w:r>
        <w:t>Baseline Standard</w:t>
      </w:r>
      <w:bookmarkEnd w:id="322"/>
    </w:p>
    <w:p w14:paraId="485AB424" w14:textId="77777777" w:rsidR="00EF3983" w:rsidRDefault="00000000">
      <w:pPr>
        <w:spacing w:after="130"/>
      </w:pPr>
      <w:r>
        <w:rPr>
          <w:sz w:val="21"/>
          <w:szCs w:val="21"/>
        </w:rPr>
        <w:t>Every table classified as Sensitive must have change logging enabled. A Sensitive table with logging disabled is a reportable exception, since no audit trail exists for any change made to it, past or future.</w:t>
      </w:r>
    </w:p>
    <w:p w14:paraId="5ABDB4C0" w14:textId="77777777" w:rsidR="00EF3983" w:rsidRDefault="00000000">
      <w:pPr>
        <w:pStyle w:val="Heading3"/>
        <w:spacing w:before="180" w:after="90"/>
      </w:pPr>
      <w:bookmarkStart w:id="323" w:name="_Toc236468980"/>
      <w:r>
        <w:t>Exercise</w:t>
      </w:r>
      <w:bookmarkEnd w:id="323"/>
    </w:p>
    <w:p w14:paraId="3ACC0444"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3FCC685D" w14:textId="77777777" w:rsidR="00EF3983" w:rsidRDefault="00000000">
      <w:pPr>
        <w:spacing w:after="130"/>
      </w:pPr>
      <w:r>
        <w:rPr>
          <w:i/>
          <w:iCs/>
          <w:color w:val="595959"/>
          <w:sz w:val="19"/>
          <w:szCs w:val="19"/>
        </w:rPr>
        <w:t>→ Answer key for CVU-TLOG-001 appears in the Chapter 10 Answer Key appendix.</w:t>
      </w:r>
    </w:p>
    <w:p w14:paraId="1FCC9273" w14:textId="77777777" w:rsidR="00EF3983" w:rsidRDefault="00000000">
      <w:pPr>
        <w:pStyle w:val="Heading2"/>
        <w:spacing w:before="240" w:after="110"/>
      </w:pPr>
      <w:bookmarkStart w:id="324" w:name="_Toc236468981"/>
      <w:r>
        <w:t>CVU-TLOG-002 — Table Change With No Corresponding Log Entry</w:t>
      </w:r>
      <w:bookmarkEnd w:id="324"/>
    </w:p>
    <w:p w14:paraId="061B1761" w14:textId="77777777" w:rsidR="00EF3983" w:rsidRDefault="00000000">
      <w:pPr>
        <w:pStyle w:val="Heading3"/>
        <w:spacing w:before="180" w:after="90"/>
      </w:pPr>
      <w:bookmarkStart w:id="325" w:name="_Toc236468982"/>
      <w:r>
        <w:t>Purpose</w:t>
      </w:r>
      <w:bookmarkEnd w:id="325"/>
    </w:p>
    <w:p w14:paraId="585C904C" w14:textId="77777777" w:rsidR="00EF3983" w:rsidRDefault="00000000">
      <w:pPr>
        <w:spacing w:after="130"/>
      </w:pPr>
      <w:r>
        <w:rPr>
          <w:sz w:val="21"/>
          <w:szCs w:val="21"/>
        </w:rPr>
        <w:t>This CVU teaches a trainee to detect a gap in the audit trail itself — a table value that changed with no logged entry explaining it — using only downloaded log and current-value extracts. No live SAP access is used or required.</w:t>
      </w:r>
    </w:p>
    <w:p w14:paraId="721885F4" w14:textId="77777777" w:rsidR="00EF3983" w:rsidRDefault="00000000">
      <w:pPr>
        <w:pStyle w:val="Heading3"/>
        <w:spacing w:before="180" w:after="90"/>
      </w:pPr>
      <w:bookmarkStart w:id="326" w:name="_Toc236468983"/>
      <w:r>
        <w:t>Control Objective</w:t>
      </w:r>
      <w:bookmarkEnd w:id="326"/>
    </w:p>
    <w:p w14:paraId="31D7D362" w14:textId="77777777" w:rsidR="00EF3983" w:rsidRDefault="00000000">
      <w:pPr>
        <w:spacing w:after="130"/>
      </w:pPr>
      <w:r>
        <w:rPr>
          <w:sz w:val="21"/>
          <w:szCs w:val="21"/>
        </w:rPr>
        <w:t>Every change to a logged table must produce a corresponding entry in the change history. A field whose current value does not match the most recent logged value, with no log entry explaining the difference, indicates a change was made through a path that bypassed logging — a serious audit-trail integrity concern distinct from any single unauthorized change.</w:t>
      </w:r>
    </w:p>
    <w:p w14:paraId="3FD52640" w14:textId="77777777" w:rsidR="00EF3983" w:rsidRDefault="00000000">
      <w:pPr>
        <w:pStyle w:val="Heading3"/>
        <w:spacing w:before="180" w:after="90"/>
      </w:pPr>
      <w:bookmarkStart w:id="327" w:name="_Toc236468984"/>
      <w:r>
        <w:t>Evidence</w:t>
      </w:r>
      <w:bookmarkEnd w:id="327"/>
    </w:p>
    <w:p w14:paraId="6F29424F" w14:textId="77777777" w:rsidR="00EF3983" w:rsidRDefault="00000000">
      <w:pPr>
        <w:spacing w:before="100" w:after="60"/>
      </w:pPr>
      <w:r>
        <w:rPr>
          <w:b/>
          <w:bCs/>
          <w:i/>
          <w:iCs/>
          <w:color w:val="1F7A8C"/>
          <w:sz w:val="19"/>
          <w:szCs w:val="19"/>
        </w:rPr>
        <w:t>Exhibit 10.2.1 — Table Change Log (RSTBHIST) (CVU-TLOG-002) — Source: SAP screen export (T-code: SCU3, report RSTBHIST)</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00"/>
        <w:gridCol w:w="1500"/>
        <w:gridCol w:w="1500"/>
        <w:gridCol w:w="1500"/>
        <w:gridCol w:w="1500"/>
        <w:gridCol w:w="1500"/>
      </w:tblGrid>
      <w:tr w:rsidR="00EF3983" w14:paraId="5152C1F7" w14:textId="77777777">
        <w:tblPrEx>
          <w:tblCellMar>
            <w:top w:w="0" w:type="dxa"/>
            <w:bottom w:w="0" w:type="dxa"/>
          </w:tblCellMar>
        </w:tblPrEx>
        <w:trPr>
          <w:tblHeader/>
        </w:trPr>
        <w:tc>
          <w:tcPr>
            <w:tcW w:w="1500" w:type="dxa"/>
            <w:shd w:val="clear" w:color="auto" w:fill="1F3864"/>
            <w:tcMar>
              <w:top w:w="70" w:type="dxa"/>
              <w:left w:w="90" w:type="dxa"/>
              <w:bottom w:w="70" w:type="dxa"/>
              <w:right w:w="90" w:type="dxa"/>
            </w:tcMar>
            <w:vAlign w:val="center"/>
          </w:tcPr>
          <w:p w14:paraId="1CE1C178" w14:textId="77777777" w:rsidR="00EF3983" w:rsidRDefault="00000000">
            <w:r>
              <w:rPr>
                <w:b/>
                <w:bCs/>
                <w:color w:val="FFFFFF"/>
                <w:sz w:val="18"/>
                <w:szCs w:val="18"/>
              </w:rPr>
              <w:t>Table</w:t>
            </w:r>
          </w:p>
        </w:tc>
        <w:tc>
          <w:tcPr>
            <w:tcW w:w="1500" w:type="dxa"/>
            <w:shd w:val="clear" w:color="auto" w:fill="1F3864"/>
            <w:tcMar>
              <w:top w:w="70" w:type="dxa"/>
              <w:left w:w="90" w:type="dxa"/>
              <w:bottom w:w="70" w:type="dxa"/>
              <w:right w:w="90" w:type="dxa"/>
            </w:tcMar>
            <w:vAlign w:val="center"/>
          </w:tcPr>
          <w:p w14:paraId="1BC7DA4F" w14:textId="77777777" w:rsidR="00EF3983" w:rsidRDefault="00000000">
            <w:r>
              <w:rPr>
                <w:b/>
                <w:bCs/>
                <w:color w:val="FFFFFF"/>
                <w:sz w:val="18"/>
                <w:szCs w:val="18"/>
              </w:rPr>
              <w:t>Field</w:t>
            </w:r>
          </w:p>
        </w:tc>
        <w:tc>
          <w:tcPr>
            <w:tcW w:w="1500" w:type="dxa"/>
            <w:shd w:val="clear" w:color="auto" w:fill="1F3864"/>
            <w:tcMar>
              <w:top w:w="70" w:type="dxa"/>
              <w:left w:w="90" w:type="dxa"/>
              <w:bottom w:w="70" w:type="dxa"/>
              <w:right w:w="90" w:type="dxa"/>
            </w:tcMar>
            <w:vAlign w:val="center"/>
          </w:tcPr>
          <w:p w14:paraId="5D0EC7A3" w14:textId="77777777" w:rsidR="00EF3983" w:rsidRDefault="00000000">
            <w:r>
              <w:rPr>
                <w:b/>
                <w:bCs/>
                <w:color w:val="FFFFFF"/>
                <w:sz w:val="18"/>
                <w:szCs w:val="18"/>
              </w:rPr>
              <w:t>Old Value</w:t>
            </w:r>
          </w:p>
        </w:tc>
        <w:tc>
          <w:tcPr>
            <w:tcW w:w="1500" w:type="dxa"/>
            <w:shd w:val="clear" w:color="auto" w:fill="1F3864"/>
            <w:tcMar>
              <w:top w:w="70" w:type="dxa"/>
              <w:left w:w="90" w:type="dxa"/>
              <w:bottom w:w="70" w:type="dxa"/>
              <w:right w:w="90" w:type="dxa"/>
            </w:tcMar>
            <w:vAlign w:val="center"/>
          </w:tcPr>
          <w:p w14:paraId="1B0DA83C" w14:textId="77777777" w:rsidR="00EF3983" w:rsidRDefault="00000000">
            <w:r>
              <w:rPr>
                <w:b/>
                <w:bCs/>
                <w:color w:val="FFFFFF"/>
                <w:sz w:val="18"/>
                <w:szCs w:val="18"/>
              </w:rPr>
              <w:t>New Value</w:t>
            </w:r>
          </w:p>
        </w:tc>
        <w:tc>
          <w:tcPr>
            <w:tcW w:w="1500" w:type="dxa"/>
            <w:shd w:val="clear" w:color="auto" w:fill="1F3864"/>
            <w:tcMar>
              <w:top w:w="70" w:type="dxa"/>
              <w:left w:w="90" w:type="dxa"/>
              <w:bottom w:w="70" w:type="dxa"/>
              <w:right w:w="90" w:type="dxa"/>
            </w:tcMar>
            <w:vAlign w:val="center"/>
          </w:tcPr>
          <w:p w14:paraId="75FBCE79" w14:textId="77777777" w:rsidR="00EF3983" w:rsidRDefault="00000000">
            <w:r>
              <w:rPr>
                <w:b/>
                <w:bCs/>
                <w:color w:val="FFFFFF"/>
                <w:sz w:val="18"/>
                <w:szCs w:val="18"/>
              </w:rPr>
              <w:t>Changed By</w:t>
            </w:r>
          </w:p>
        </w:tc>
        <w:tc>
          <w:tcPr>
            <w:tcW w:w="1500" w:type="dxa"/>
            <w:shd w:val="clear" w:color="auto" w:fill="1F3864"/>
            <w:tcMar>
              <w:top w:w="70" w:type="dxa"/>
              <w:left w:w="90" w:type="dxa"/>
              <w:bottom w:w="70" w:type="dxa"/>
              <w:right w:w="90" w:type="dxa"/>
            </w:tcMar>
            <w:vAlign w:val="center"/>
          </w:tcPr>
          <w:p w14:paraId="582CFF80" w14:textId="77777777" w:rsidR="00EF3983" w:rsidRDefault="00000000">
            <w:r>
              <w:rPr>
                <w:b/>
                <w:bCs/>
                <w:color w:val="FFFFFF"/>
                <w:sz w:val="18"/>
                <w:szCs w:val="18"/>
              </w:rPr>
              <w:t>Change Date</w:t>
            </w:r>
          </w:p>
        </w:tc>
      </w:tr>
      <w:tr w:rsidR="00EF3983" w14:paraId="3636EAB1" w14:textId="77777777">
        <w:tblPrEx>
          <w:tblCellMar>
            <w:top w:w="0" w:type="dxa"/>
            <w:bottom w:w="0" w:type="dxa"/>
          </w:tblCellMar>
        </w:tblPrEx>
        <w:tc>
          <w:tcPr>
            <w:tcW w:w="1500" w:type="dxa"/>
            <w:tcMar>
              <w:top w:w="70" w:type="dxa"/>
              <w:left w:w="90" w:type="dxa"/>
              <w:bottom w:w="70" w:type="dxa"/>
              <w:right w:w="90" w:type="dxa"/>
            </w:tcMar>
            <w:vAlign w:val="center"/>
          </w:tcPr>
          <w:p w14:paraId="6EE81338" w14:textId="77777777" w:rsidR="00EF3983" w:rsidRDefault="00000000">
            <w:r>
              <w:rPr>
                <w:sz w:val="18"/>
                <w:szCs w:val="18"/>
              </w:rPr>
              <w:t>T052</w:t>
            </w:r>
          </w:p>
        </w:tc>
        <w:tc>
          <w:tcPr>
            <w:tcW w:w="1500" w:type="dxa"/>
            <w:tcMar>
              <w:top w:w="70" w:type="dxa"/>
              <w:left w:w="90" w:type="dxa"/>
              <w:bottom w:w="70" w:type="dxa"/>
              <w:right w:w="90" w:type="dxa"/>
            </w:tcMar>
            <w:vAlign w:val="center"/>
          </w:tcPr>
          <w:p w14:paraId="58363A29" w14:textId="77777777" w:rsidR="00EF3983" w:rsidRDefault="00000000">
            <w:r>
              <w:rPr>
                <w:sz w:val="18"/>
                <w:szCs w:val="18"/>
              </w:rPr>
              <w:t>Z030 Payment Term Days</w:t>
            </w:r>
          </w:p>
        </w:tc>
        <w:tc>
          <w:tcPr>
            <w:tcW w:w="1500" w:type="dxa"/>
            <w:tcMar>
              <w:top w:w="70" w:type="dxa"/>
              <w:left w:w="90" w:type="dxa"/>
              <w:bottom w:w="70" w:type="dxa"/>
              <w:right w:w="90" w:type="dxa"/>
            </w:tcMar>
            <w:vAlign w:val="center"/>
          </w:tcPr>
          <w:p w14:paraId="3362299C" w14:textId="77777777" w:rsidR="00EF3983" w:rsidRDefault="00000000">
            <w:r>
              <w:rPr>
                <w:sz w:val="18"/>
                <w:szCs w:val="18"/>
              </w:rPr>
              <w:t>30</w:t>
            </w:r>
          </w:p>
        </w:tc>
        <w:tc>
          <w:tcPr>
            <w:tcW w:w="1500" w:type="dxa"/>
            <w:tcMar>
              <w:top w:w="70" w:type="dxa"/>
              <w:left w:w="90" w:type="dxa"/>
              <w:bottom w:w="70" w:type="dxa"/>
              <w:right w:w="90" w:type="dxa"/>
            </w:tcMar>
            <w:vAlign w:val="center"/>
          </w:tcPr>
          <w:p w14:paraId="57E32308" w14:textId="77777777" w:rsidR="00EF3983" w:rsidRDefault="00000000">
            <w:r>
              <w:rPr>
                <w:sz w:val="18"/>
                <w:szCs w:val="18"/>
              </w:rPr>
              <w:t>45</w:t>
            </w:r>
          </w:p>
        </w:tc>
        <w:tc>
          <w:tcPr>
            <w:tcW w:w="1500" w:type="dxa"/>
            <w:tcMar>
              <w:top w:w="70" w:type="dxa"/>
              <w:left w:w="90" w:type="dxa"/>
              <w:bottom w:w="70" w:type="dxa"/>
              <w:right w:w="90" w:type="dxa"/>
            </w:tcMar>
            <w:vAlign w:val="center"/>
          </w:tcPr>
          <w:p w14:paraId="3FC3D02F" w14:textId="77777777" w:rsidR="00EF3983" w:rsidRDefault="00000000">
            <w:r>
              <w:rPr>
                <w:sz w:val="18"/>
                <w:szCs w:val="18"/>
              </w:rPr>
              <w:t>SEC_ADMIN28</w:t>
            </w:r>
          </w:p>
        </w:tc>
        <w:tc>
          <w:tcPr>
            <w:tcW w:w="1500" w:type="dxa"/>
            <w:tcMar>
              <w:top w:w="70" w:type="dxa"/>
              <w:left w:w="90" w:type="dxa"/>
              <w:bottom w:w="70" w:type="dxa"/>
              <w:right w:w="90" w:type="dxa"/>
            </w:tcMar>
            <w:vAlign w:val="center"/>
          </w:tcPr>
          <w:p w14:paraId="56167297" w14:textId="77777777" w:rsidR="00EF3983" w:rsidRDefault="00000000">
            <w:r>
              <w:rPr>
                <w:sz w:val="18"/>
                <w:szCs w:val="18"/>
              </w:rPr>
              <w:t>2026-08-02</w:t>
            </w:r>
          </w:p>
        </w:tc>
      </w:tr>
      <w:tr w:rsidR="00EF3983" w14:paraId="16D70F6E" w14:textId="77777777">
        <w:tblPrEx>
          <w:tblCellMar>
            <w:top w:w="0" w:type="dxa"/>
            <w:bottom w:w="0" w:type="dxa"/>
          </w:tblCellMar>
        </w:tblPrEx>
        <w:tc>
          <w:tcPr>
            <w:tcW w:w="1500" w:type="dxa"/>
            <w:shd w:val="clear" w:color="auto" w:fill="F7F7F7"/>
            <w:tcMar>
              <w:top w:w="70" w:type="dxa"/>
              <w:left w:w="90" w:type="dxa"/>
              <w:bottom w:w="70" w:type="dxa"/>
              <w:right w:w="90" w:type="dxa"/>
            </w:tcMar>
            <w:vAlign w:val="center"/>
          </w:tcPr>
          <w:p w14:paraId="73D647FD" w14:textId="77777777" w:rsidR="00EF3983" w:rsidRDefault="00000000">
            <w:r>
              <w:rPr>
                <w:sz w:val="18"/>
                <w:szCs w:val="18"/>
              </w:rPr>
              <w:t>T001</w:t>
            </w:r>
          </w:p>
        </w:tc>
        <w:tc>
          <w:tcPr>
            <w:tcW w:w="1500" w:type="dxa"/>
            <w:shd w:val="clear" w:color="auto" w:fill="F7F7F7"/>
            <w:tcMar>
              <w:top w:w="70" w:type="dxa"/>
              <w:left w:w="90" w:type="dxa"/>
              <w:bottom w:w="70" w:type="dxa"/>
              <w:right w:w="90" w:type="dxa"/>
            </w:tcMar>
            <w:vAlign w:val="center"/>
          </w:tcPr>
          <w:p w14:paraId="7E949DE2" w14:textId="77777777" w:rsidR="00EF3983" w:rsidRDefault="00000000">
            <w:r>
              <w:rPr>
                <w:sz w:val="18"/>
                <w:szCs w:val="18"/>
              </w:rPr>
              <w:t>1000 Company Code Currency</w:t>
            </w:r>
          </w:p>
        </w:tc>
        <w:tc>
          <w:tcPr>
            <w:tcW w:w="1500" w:type="dxa"/>
            <w:shd w:val="clear" w:color="auto" w:fill="F7F7F7"/>
            <w:tcMar>
              <w:top w:w="70" w:type="dxa"/>
              <w:left w:w="90" w:type="dxa"/>
              <w:bottom w:w="70" w:type="dxa"/>
              <w:right w:w="90" w:type="dxa"/>
            </w:tcMar>
            <w:vAlign w:val="center"/>
          </w:tcPr>
          <w:p w14:paraId="2679D360" w14:textId="77777777" w:rsidR="00EF3983" w:rsidRDefault="00000000">
            <w:r>
              <w:rPr>
                <w:sz w:val="18"/>
                <w:szCs w:val="18"/>
              </w:rPr>
              <w:t>USD</w:t>
            </w:r>
          </w:p>
        </w:tc>
        <w:tc>
          <w:tcPr>
            <w:tcW w:w="1500" w:type="dxa"/>
            <w:shd w:val="clear" w:color="auto" w:fill="F7F7F7"/>
            <w:tcMar>
              <w:top w:w="70" w:type="dxa"/>
              <w:left w:w="90" w:type="dxa"/>
              <w:bottom w:w="70" w:type="dxa"/>
              <w:right w:w="90" w:type="dxa"/>
            </w:tcMar>
            <w:vAlign w:val="center"/>
          </w:tcPr>
          <w:p w14:paraId="2AAECF7C" w14:textId="77777777" w:rsidR="00EF3983" w:rsidRDefault="00000000">
            <w:r>
              <w:rPr>
                <w:sz w:val="18"/>
                <w:szCs w:val="18"/>
              </w:rPr>
              <w:t>USD</w:t>
            </w:r>
          </w:p>
        </w:tc>
        <w:tc>
          <w:tcPr>
            <w:tcW w:w="1500" w:type="dxa"/>
            <w:shd w:val="clear" w:color="auto" w:fill="F7F7F7"/>
            <w:tcMar>
              <w:top w:w="70" w:type="dxa"/>
              <w:left w:w="90" w:type="dxa"/>
              <w:bottom w:w="70" w:type="dxa"/>
              <w:right w:w="90" w:type="dxa"/>
            </w:tcMar>
            <w:vAlign w:val="center"/>
          </w:tcPr>
          <w:p w14:paraId="0F5A9813" w14:textId="77777777" w:rsidR="00EF3983" w:rsidRDefault="00000000">
            <w:r>
              <w:rPr>
                <w:sz w:val="18"/>
                <w:szCs w:val="18"/>
              </w:rPr>
              <w:t>—</w:t>
            </w:r>
          </w:p>
        </w:tc>
        <w:tc>
          <w:tcPr>
            <w:tcW w:w="1500" w:type="dxa"/>
            <w:shd w:val="clear" w:color="auto" w:fill="F7F7F7"/>
            <w:tcMar>
              <w:top w:w="70" w:type="dxa"/>
              <w:left w:w="90" w:type="dxa"/>
              <w:bottom w:w="70" w:type="dxa"/>
              <w:right w:w="90" w:type="dxa"/>
            </w:tcMar>
            <w:vAlign w:val="center"/>
          </w:tcPr>
          <w:p w14:paraId="2188C415" w14:textId="77777777" w:rsidR="00EF3983" w:rsidRDefault="00000000">
            <w:r>
              <w:rPr>
                <w:sz w:val="18"/>
                <w:szCs w:val="18"/>
              </w:rPr>
              <w:t>—</w:t>
            </w:r>
          </w:p>
        </w:tc>
      </w:tr>
    </w:tbl>
    <w:p w14:paraId="5377B278" w14:textId="77777777" w:rsidR="00EF3983" w:rsidRDefault="00EF3983">
      <w:pPr>
        <w:spacing w:after="100"/>
      </w:pPr>
    </w:p>
    <w:p w14:paraId="320698AF" w14:textId="77777777" w:rsidR="00EF3983" w:rsidRDefault="00000000">
      <w:pPr>
        <w:spacing w:before="100" w:after="60"/>
      </w:pPr>
      <w:r>
        <w:rPr>
          <w:b/>
          <w:bCs/>
          <w:i/>
          <w:iCs/>
          <w:color w:val="1F7A8C"/>
          <w:sz w:val="19"/>
          <w:szCs w:val="19"/>
        </w:rPr>
        <w:t>Exhibit 10.2.2 — Current Field Value Snapshot (CVU-TLOG-002) — Source: SAP screen export (direct table display, T-code: SE16N)</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0E05863E"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421C4B6A" w14:textId="77777777" w:rsidR="00EF3983" w:rsidRDefault="00000000">
            <w:r>
              <w:rPr>
                <w:b/>
                <w:bCs/>
                <w:color w:val="FFFFFF"/>
                <w:sz w:val="18"/>
                <w:szCs w:val="18"/>
              </w:rPr>
              <w:t>Table</w:t>
            </w:r>
          </w:p>
        </w:tc>
        <w:tc>
          <w:tcPr>
            <w:tcW w:w="2250" w:type="dxa"/>
            <w:shd w:val="clear" w:color="auto" w:fill="1F3864"/>
            <w:tcMar>
              <w:top w:w="70" w:type="dxa"/>
              <w:left w:w="90" w:type="dxa"/>
              <w:bottom w:w="70" w:type="dxa"/>
              <w:right w:w="90" w:type="dxa"/>
            </w:tcMar>
            <w:vAlign w:val="center"/>
          </w:tcPr>
          <w:p w14:paraId="5285F32E" w14:textId="77777777" w:rsidR="00EF3983" w:rsidRDefault="00000000">
            <w:r>
              <w:rPr>
                <w:b/>
                <w:bCs/>
                <w:color w:val="FFFFFF"/>
                <w:sz w:val="18"/>
                <w:szCs w:val="18"/>
              </w:rPr>
              <w:t>Field</w:t>
            </w:r>
          </w:p>
        </w:tc>
        <w:tc>
          <w:tcPr>
            <w:tcW w:w="2250" w:type="dxa"/>
            <w:shd w:val="clear" w:color="auto" w:fill="1F3864"/>
            <w:tcMar>
              <w:top w:w="70" w:type="dxa"/>
              <w:left w:w="90" w:type="dxa"/>
              <w:bottom w:w="70" w:type="dxa"/>
              <w:right w:w="90" w:type="dxa"/>
            </w:tcMar>
            <w:vAlign w:val="center"/>
          </w:tcPr>
          <w:p w14:paraId="77CF0519" w14:textId="77777777" w:rsidR="00EF3983" w:rsidRDefault="00000000">
            <w:r>
              <w:rPr>
                <w:b/>
                <w:bCs/>
                <w:color w:val="FFFFFF"/>
                <w:sz w:val="18"/>
                <w:szCs w:val="18"/>
              </w:rPr>
              <w:t>Current Value</w:t>
            </w:r>
          </w:p>
        </w:tc>
        <w:tc>
          <w:tcPr>
            <w:tcW w:w="2250" w:type="dxa"/>
            <w:shd w:val="clear" w:color="auto" w:fill="1F3864"/>
            <w:tcMar>
              <w:top w:w="70" w:type="dxa"/>
              <w:left w:w="90" w:type="dxa"/>
              <w:bottom w:w="70" w:type="dxa"/>
              <w:right w:w="90" w:type="dxa"/>
            </w:tcMar>
            <w:vAlign w:val="center"/>
          </w:tcPr>
          <w:p w14:paraId="5C0384AB" w14:textId="77777777" w:rsidR="00EF3983" w:rsidRDefault="00000000">
            <w:r>
              <w:rPr>
                <w:b/>
                <w:bCs/>
                <w:color w:val="FFFFFF"/>
                <w:sz w:val="18"/>
                <w:szCs w:val="18"/>
              </w:rPr>
              <w:t>As Of Date</w:t>
            </w:r>
          </w:p>
        </w:tc>
      </w:tr>
      <w:tr w:rsidR="00EF3983" w14:paraId="29C4176F" w14:textId="77777777">
        <w:tblPrEx>
          <w:tblCellMar>
            <w:top w:w="0" w:type="dxa"/>
            <w:bottom w:w="0" w:type="dxa"/>
          </w:tblCellMar>
        </w:tblPrEx>
        <w:tc>
          <w:tcPr>
            <w:tcW w:w="2250" w:type="dxa"/>
            <w:tcMar>
              <w:top w:w="70" w:type="dxa"/>
              <w:left w:w="90" w:type="dxa"/>
              <w:bottom w:w="70" w:type="dxa"/>
              <w:right w:w="90" w:type="dxa"/>
            </w:tcMar>
            <w:vAlign w:val="center"/>
          </w:tcPr>
          <w:p w14:paraId="04FB9E24" w14:textId="77777777" w:rsidR="00EF3983" w:rsidRDefault="00000000">
            <w:r>
              <w:rPr>
                <w:sz w:val="18"/>
                <w:szCs w:val="18"/>
              </w:rPr>
              <w:t>T052</w:t>
            </w:r>
          </w:p>
        </w:tc>
        <w:tc>
          <w:tcPr>
            <w:tcW w:w="2250" w:type="dxa"/>
            <w:tcMar>
              <w:top w:w="70" w:type="dxa"/>
              <w:left w:w="90" w:type="dxa"/>
              <w:bottom w:w="70" w:type="dxa"/>
              <w:right w:w="90" w:type="dxa"/>
            </w:tcMar>
            <w:vAlign w:val="center"/>
          </w:tcPr>
          <w:p w14:paraId="43EE8599" w14:textId="77777777" w:rsidR="00EF3983" w:rsidRDefault="00000000">
            <w:r>
              <w:rPr>
                <w:sz w:val="18"/>
                <w:szCs w:val="18"/>
              </w:rPr>
              <w:t>Z030 Payment Term Days</w:t>
            </w:r>
          </w:p>
        </w:tc>
        <w:tc>
          <w:tcPr>
            <w:tcW w:w="2250" w:type="dxa"/>
            <w:tcMar>
              <w:top w:w="70" w:type="dxa"/>
              <w:left w:w="90" w:type="dxa"/>
              <w:bottom w:w="70" w:type="dxa"/>
              <w:right w:w="90" w:type="dxa"/>
            </w:tcMar>
            <w:vAlign w:val="center"/>
          </w:tcPr>
          <w:p w14:paraId="3088131A" w14:textId="77777777" w:rsidR="00EF3983" w:rsidRDefault="00000000">
            <w:r>
              <w:rPr>
                <w:sz w:val="18"/>
                <w:szCs w:val="18"/>
              </w:rPr>
              <w:t>60</w:t>
            </w:r>
          </w:p>
        </w:tc>
        <w:tc>
          <w:tcPr>
            <w:tcW w:w="2250" w:type="dxa"/>
            <w:tcMar>
              <w:top w:w="70" w:type="dxa"/>
              <w:left w:w="90" w:type="dxa"/>
              <w:bottom w:w="70" w:type="dxa"/>
              <w:right w:w="90" w:type="dxa"/>
            </w:tcMar>
            <w:vAlign w:val="center"/>
          </w:tcPr>
          <w:p w14:paraId="6F51A216" w14:textId="77777777" w:rsidR="00EF3983" w:rsidRDefault="00000000">
            <w:r>
              <w:rPr>
                <w:sz w:val="18"/>
                <w:szCs w:val="18"/>
              </w:rPr>
              <w:t>2026-10-15</w:t>
            </w:r>
          </w:p>
        </w:tc>
      </w:tr>
      <w:tr w:rsidR="00EF3983" w14:paraId="128C3B77"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62C3D776" w14:textId="77777777" w:rsidR="00EF3983" w:rsidRDefault="00000000">
            <w:r>
              <w:rPr>
                <w:sz w:val="18"/>
                <w:szCs w:val="18"/>
              </w:rPr>
              <w:t>T001</w:t>
            </w:r>
          </w:p>
        </w:tc>
        <w:tc>
          <w:tcPr>
            <w:tcW w:w="2250" w:type="dxa"/>
            <w:shd w:val="clear" w:color="auto" w:fill="F7F7F7"/>
            <w:tcMar>
              <w:top w:w="70" w:type="dxa"/>
              <w:left w:w="90" w:type="dxa"/>
              <w:bottom w:w="70" w:type="dxa"/>
              <w:right w:w="90" w:type="dxa"/>
            </w:tcMar>
            <w:vAlign w:val="center"/>
          </w:tcPr>
          <w:p w14:paraId="0E2DB76A" w14:textId="77777777" w:rsidR="00EF3983" w:rsidRDefault="00000000">
            <w:r>
              <w:rPr>
                <w:sz w:val="18"/>
                <w:szCs w:val="18"/>
              </w:rPr>
              <w:t>1000 Company Code Currency</w:t>
            </w:r>
          </w:p>
        </w:tc>
        <w:tc>
          <w:tcPr>
            <w:tcW w:w="2250" w:type="dxa"/>
            <w:shd w:val="clear" w:color="auto" w:fill="F7F7F7"/>
            <w:tcMar>
              <w:top w:w="70" w:type="dxa"/>
              <w:left w:w="90" w:type="dxa"/>
              <w:bottom w:w="70" w:type="dxa"/>
              <w:right w:w="90" w:type="dxa"/>
            </w:tcMar>
            <w:vAlign w:val="center"/>
          </w:tcPr>
          <w:p w14:paraId="0AE2266B" w14:textId="77777777" w:rsidR="00EF3983" w:rsidRDefault="00000000">
            <w:r>
              <w:rPr>
                <w:sz w:val="18"/>
                <w:szCs w:val="18"/>
              </w:rPr>
              <w:t>USD</w:t>
            </w:r>
          </w:p>
        </w:tc>
        <w:tc>
          <w:tcPr>
            <w:tcW w:w="2250" w:type="dxa"/>
            <w:shd w:val="clear" w:color="auto" w:fill="F7F7F7"/>
            <w:tcMar>
              <w:top w:w="70" w:type="dxa"/>
              <w:left w:w="90" w:type="dxa"/>
              <w:bottom w:w="70" w:type="dxa"/>
              <w:right w:w="90" w:type="dxa"/>
            </w:tcMar>
            <w:vAlign w:val="center"/>
          </w:tcPr>
          <w:p w14:paraId="20E8803C" w14:textId="77777777" w:rsidR="00EF3983" w:rsidRDefault="00000000">
            <w:r>
              <w:rPr>
                <w:sz w:val="18"/>
                <w:szCs w:val="18"/>
              </w:rPr>
              <w:t>2026-10-15</w:t>
            </w:r>
          </w:p>
        </w:tc>
      </w:tr>
    </w:tbl>
    <w:p w14:paraId="28D20A84" w14:textId="77777777" w:rsidR="00EF3983" w:rsidRDefault="00EF3983">
      <w:pPr>
        <w:spacing w:after="100"/>
      </w:pPr>
    </w:p>
    <w:p w14:paraId="1CEA2BF8" w14:textId="77777777" w:rsidR="00EF3983" w:rsidRDefault="00000000">
      <w:pPr>
        <w:pStyle w:val="Heading3"/>
        <w:spacing w:before="180" w:after="90"/>
      </w:pPr>
      <w:bookmarkStart w:id="328" w:name="_Toc236468985"/>
      <w:r>
        <w:t>Baseline Standard</w:t>
      </w:r>
      <w:bookmarkEnd w:id="328"/>
    </w:p>
    <w:p w14:paraId="5EA57D8B" w14:textId="77777777" w:rsidR="00EF3983" w:rsidRDefault="00000000">
      <w:pPr>
        <w:spacing w:after="130"/>
      </w:pPr>
      <w:r>
        <w:rPr>
          <w:sz w:val="21"/>
          <w:szCs w:val="21"/>
        </w:rPr>
        <w:t>A field's current value must always be explainable by its most recent logged change. Any unexplained difference between the current value and the last logged value is a reportable audit-trail integrity exception, since it indicates a change occurred outside the logging mechanism.</w:t>
      </w:r>
    </w:p>
    <w:p w14:paraId="0DCE1D08" w14:textId="77777777" w:rsidR="00EF3983" w:rsidRDefault="00000000">
      <w:pPr>
        <w:pStyle w:val="Heading3"/>
        <w:spacing w:before="180" w:after="90"/>
      </w:pPr>
      <w:bookmarkStart w:id="329" w:name="_Toc236468986"/>
      <w:r>
        <w:t>Exercise</w:t>
      </w:r>
      <w:bookmarkEnd w:id="329"/>
    </w:p>
    <w:p w14:paraId="373C8616" w14:textId="77777777" w:rsidR="00EF3983" w:rsidRDefault="00000000">
      <w:pPr>
        <w:spacing w:after="130"/>
      </w:pPr>
      <w:r>
        <w:rPr>
          <w:sz w:val="21"/>
          <w:szCs w:val="21"/>
        </w:rPr>
        <w:t>Using both evidence tabs, identify the exception and draft a one-paragraph workpaper finding in the standard Condition / Criteria / Cause / Effect / Recommendation format.</w:t>
      </w:r>
    </w:p>
    <w:p w14:paraId="27F0CD17" w14:textId="77777777" w:rsidR="00EF3983" w:rsidRDefault="00000000">
      <w:pPr>
        <w:spacing w:after="130"/>
      </w:pPr>
      <w:r>
        <w:rPr>
          <w:i/>
          <w:iCs/>
          <w:color w:val="595959"/>
          <w:sz w:val="19"/>
          <w:szCs w:val="19"/>
        </w:rPr>
        <w:t>→ Answer key for CVU-TLOG-002 appears in the Chapter 10 Answer Key appendix.</w:t>
      </w:r>
    </w:p>
    <w:p w14:paraId="5BF8AFB0" w14:textId="77777777" w:rsidR="00EF3983" w:rsidRDefault="00000000">
      <w:pPr>
        <w:pStyle w:val="Heading2"/>
        <w:spacing w:before="240" w:after="110"/>
      </w:pPr>
      <w:bookmarkStart w:id="330" w:name="_Toc236468987"/>
      <w:r>
        <w:t>CVU-TLOG-003 — Table Log Review Not Performed</w:t>
      </w:r>
      <w:bookmarkEnd w:id="330"/>
    </w:p>
    <w:p w14:paraId="6E78E5F3" w14:textId="77777777" w:rsidR="00EF3983" w:rsidRDefault="00000000">
      <w:pPr>
        <w:pStyle w:val="Heading3"/>
        <w:spacing w:before="180" w:after="90"/>
      </w:pPr>
      <w:bookmarkStart w:id="331" w:name="_Toc236468988"/>
      <w:r>
        <w:t>Purpose</w:t>
      </w:r>
      <w:bookmarkEnd w:id="331"/>
    </w:p>
    <w:p w14:paraId="2F1A9483" w14:textId="77777777" w:rsidR="00EF3983" w:rsidRDefault="00000000">
      <w:pPr>
        <w:spacing w:after="130"/>
      </w:pPr>
      <w:r>
        <w:rPr>
          <w:sz w:val="21"/>
          <w:szCs w:val="21"/>
        </w:rPr>
        <w:t>This CVU teaches a trainee to verify that maintained change logs are actually being reviewed on a periodic basis, using only a downloaded review schedule. No live SAP access is used or required.</w:t>
      </w:r>
    </w:p>
    <w:p w14:paraId="29C03B89" w14:textId="77777777" w:rsidR="00EF3983" w:rsidRDefault="00000000">
      <w:pPr>
        <w:pStyle w:val="Heading3"/>
        <w:spacing w:before="180" w:after="90"/>
      </w:pPr>
      <w:bookmarkStart w:id="332" w:name="_Toc236468989"/>
      <w:r>
        <w:t>Control Objective</w:t>
      </w:r>
      <w:bookmarkEnd w:id="332"/>
    </w:p>
    <w:p w14:paraId="4EB8B75B" w14:textId="77777777" w:rsidR="00EF3983" w:rsidRDefault="00000000">
      <w:pPr>
        <w:spacing w:after="130"/>
      </w:pPr>
      <w:r>
        <w:rPr>
          <w:sz w:val="21"/>
          <w:szCs w:val="21"/>
        </w:rPr>
        <w:t>Change logs for sensitive tables must be periodically reviewed by a designated control owner, even when logging itself is enabled and working. A maintained log that no one actually reviews provides raw data but no monitoring control — unauthorized or inappropriate changes could sit in the log indefinitely without anyone noticing.</w:t>
      </w:r>
    </w:p>
    <w:p w14:paraId="1F5F0DEE" w14:textId="77777777" w:rsidR="00EF3983" w:rsidRDefault="00000000">
      <w:pPr>
        <w:pStyle w:val="Heading3"/>
        <w:spacing w:before="180" w:after="90"/>
      </w:pPr>
      <w:bookmarkStart w:id="333" w:name="_Toc236468990"/>
      <w:r>
        <w:t>Evidence</w:t>
      </w:r>
      <w:bookmarkEnd w:id="333"/>
    </w:p>
    <w:p w14:paraId="1CA61E35" w14:textId="77777777" w:rsidR="00EF3983" w:rsidRDefault="00000000">
      <w:pPr>
        <w:spacing w:before="100" w:after="60"/>
      </w:pPr>
      <w:r>
        <w:rPr>
          <w:b/>
          <w:bCs/>
          <w:i/>
          <w:iCs/>
          <w:color w:val="1F7A8C"/>
          <w:sz w:val="19"/>
          <w:szCs w:val="19"/>
        </w:rPr>
        <w:t>Exhibit 10.3.1 — Table Log Review Schedule (CVU-TLOG-003) — Source: Manually maintained (non-SAP) — Excel review-schedule tracker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383B14AB"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2BE19A51" w14:textId="77777777" w:rsidR="00EF3983" w:rsidRDefault="00000000">
            <w:r>
              <w:rPr>
                <w:b/>
                <w:bCs/>
                <w:color w:val="FFFFFF"/>
                <w:sz w:val="18"/>
                <w:szCs w:val="18"/>
              </w:rPr>
              <w:t>Table</w:t>
            </w:r>
          </w:p>
        </w:tc>
        <w:tc>
          <w:tcPr>
            <w:tcW w:w="1800" w:type="dxa"/>
            <w:shd w:val="clear" w:color="auto" w:fill="1F3864"/>
            <w:tcMar>
              <w:top w:w="70" w:type="dxa"/>
              <w:left w:w="90" w:type="dxa"/>
              <w:bottom w:w="70" w:type="dxa"/>
              <w:right w:w="90" w:type="dxa"/>
            </w:tcMar>
            <w:vAlign w:val="center"/>
          </w:tcPr>
          <w:p w14:paraId="08E9DEB6" w14:textId="77777777" w:rsidR="00EF3983" w:rsidRDefault="00000000">
            <w:r>
              <w:rPr>
                <w:b/>
                <w:bCs/>
                <w:color w:val="FFFFFF"/>
                <w:sz w:val="18"/>
                <w:szCs w:val="18"/>
              </w:rPr>
              <w:t>Review Frequency</w:t>
            </w:r>
          </w:p>
        </w:tc>
        <w:tc>
          <w:tcPr>
            <w:tcW w:w="1800" w:type="dxa"/>
            <w:shd w:val="clear" w:color="auto" w:fill="1F3864"/>
            <w:tcMar>
              <w:top w:w="70" w:type="dxa"/>
              <w:left w:w="90" w:type="dxa"/>
              <w:bottom w:w="70" w:type="dxa"/>
              <w:right w:w="90" w:type="dxa"/>
            </w:tcMar>
            <w:vAlign w:val="center"/>
          </w:tcPr>
          <w:p w14:paraId="0F1191F6" w14:textId="77777777" w:rsidR="00EF3983" w:rsidRDefault="00000000">
            <w:r>
              <w:rPr>
                <w:b/>
                <w:bCs/>
                <w:color w:val="FFFFFF"/>
                <w:sz w:val="18"/>
                <w:szCs w:val="18"/>
              </w:rPr>
              <w:t>Last Review Date</w:t>
            </w:r>
          </w:p>
        </w:tc>
        <w:tc>
          <w:tcPr>
            <w:tcW w:w="1800" w:type="dxa"/>
            <w:shd w:val="clear" w:color="auto" w:fill="1F3864"/>
            <w:tcMar>
              <w:top w:w="70" w:type="dxa"/>
              <w:left w:w="90" w:type="dxa"/>
              <w:bottom w:w="70" w:type="dxa"/>
              <w:right w:w="90" w:type="dxa"/>
            </w:tcMar>
            <w:vAlign w:val="center"/>
          </w:tcPr>
          <w:p w14:paraId="3019336E" w14:textId="77777777" w:rsidR="00EF3983" w:rsidRDefault="00000000">
            <w:r>
              <w:rPr>
                <w:b/>
                <w:bCs/>
                <w:color w:val="FFFFFF"/>
                <w:sz w:val="18"/>
                <w:szCs w:val="18"/>
              </w:rPr>
              <w:t>Next Due Date</w:t>
            </w:r>
          </w:p>
        </w:tc>
        <w:tc>
          <w:tcPr>
            <w:tcW w:w="1800" w:type="dxa"/>
            <w:shd w:val="clear" w:color="auto" w:fill="1F3864"/>
            <w:tcMar>
              <w:top w:w="70" w:type="dxa"/>
              <w:left w:w="90" w:type="dxa"/>
              <w:bottom w:w="70" w:type="dxa"/>
              <w:right w:w="90" w:type="dxa"/>
            </w:tcMar>
            <w:vAlign w:val="center"/>
          </w:tcPr>
          <w:p w14:paraId="51D6CB1E" w14:textId="77777777" w:rsidR="00EF3983" w:rsidRDefault="00000000">
            <w:r>
              <w:rPr>
                <w:b/>
                <w:bCs/>
                <w:color w:val="FFFFFF"/>
                <w:sz w:val="18"/>
                <w:szCs w:val="18"/>
              </w:rPr>
              <w:t>Reviewer</w:t>
            </w:r>
          </w:p>
        </w:tc>
      </w:tr>
      <w:tr w:rsidR="00EF3983" w14:paraId="67C5E31C" w14:textId="77777777">
        <w:tblPrEx>
          <w:tblCellMar>
            <w:top w:w="0" w:type="dxa"/>
            <w:bottom w:w="0" w:type="dxa"/>
          </w:tblCellMar>
        </w:tblPrEx>
        <w:tc>
          <w:tcPr>
            <w:tcW w:w="1800" w:type="dxa"/>
            <w:tcMar>
              <w:top w:w="70" w:type="dxa"/>
              <w:left w:w="90" w:type="dxa"/>
              <w:bottom w:w="70" w:type="dxa"/>
              <w:right w:w="90" w:type="dxa"/>
            </w:tcMar>
            <w:vAlign w:val="center"/>
          </w:tcPr>
          <w:p w14:paraId="4D94A4A2" w14:textId="77777777" w:rsidR="00EF3983" w:rsidRDefault="00000000">
            <w:r>
              <w:rPr>
                <w:sz w:val="18"/>
                <w:szCs w:val="18"/>
              </w:rPr>
              <w:t>LFA1</w:t>
            </w:r>
          </w:p>
        </w:tc>
        <w:tc>
          <w:tcPr>
            <w:tcW w:w="1800" w:type="dxa"/>
            <w:tcMar>
              <w:top w:w="70" w:type="dxa"/>
              <w:left w:w="90" w:type="dxa"/>
              <w:bottom w:w="70" w:type="dxa"/>
              <w:right w:w="90" w:type="dxa"/>
            </w:tcMar>
            <w:vAlign w:val="center"/>
          </w:tcPr>
          <w:p w14:paraId="5A7CC3C0" w14:textId="77777777" w:rsidR="00EF3983" w:rsidRDefault="00000000">
            <w:r>
              <w:rPr>
                <w:sz w:val="18"/>
                <w:szCs w:val="18"/>
              </w:rPr>
              <w:t>Monthly</w:t>
            </w:r>
          </w:p>
        </w:tc>
        <w:tc>
          <w:tcPr>
            <w:tcW w:w="1800" w:type="dxa"/>
            <w:tcMar>
              <w:top w:w="70" w:type="dxa"/>
              <w:left w:w="90" w:type="dxa"/>
              <w:bottom w:w="70" w:type="dxa"/>
              <w:right w:w="90" w:type="dxa"/>
            </w:tcMar>
            <w:vAlign w:val="center"/>
          </w:tcPr>
          <w:p w14:paraId="7F6E81F9" w14:textId="77777777" w:rsidR="00EF3983" w:rsidRDefault="00000000">
            <w:r>
              <w:rPr>
                <w:sz w:val="18"/>
                <w:szCs w:val="18"/>
              </w:rPr>
              <w:t>2026-07-02</w:t>
            </w:r>
          </w:p>
        </w:tc>
        <w:tc>
          <w:tcPr>
            <w:tcW w:w="1800" w:type="dxa"/>
            <w:tcMar>
              <w:top w:w="70" w:type="dxa"/>
              <w:left w:w="90" w:type="dxa"/>
              <w:bottom w:w="70" w:type="dxa"/>
              <w:right w:w="90" w:type="dxa"/>
            </w:tcMar>
            <w:vAlign w:val="center"/>
          </w:tcPr>
          <w:p w14:paraId="4D7D3CDF" w14:textId="77777777" w:rsidR="00EF3983" w:rsidRDefault="00000000">
            <w:r>
              <w:rPr>
                <w:sz w:val="18"/>
                <w:szCs w:val="18"/>
              </w:rPr>
              <w:t>2026-08-02</w:t>
            </w:r>
          </w:p>
        </w:tc>
        <w:tc>
          <w:tcPr>
            <w:tcW w:w="1800" w:type="dxa"/>
            <w:tcMar>
              <w:top w:w="70" w:type="dxa"/>
              <w:left w:w="90" w:type="dxa"/>
              <w:bottom w:w="70" w:type="dxa"/>
              <w:right w:w="90" w:type="dxa"/>
            </w:tcMar>
            <w:vAlign w:val="center"/>
          </w:tcPr>
          <w:p w14:paraId="589503F6" w14:textId="77777777" w:rsidR="00EF3983" w:rsidRDefault="00000000">
            <w:r>
              <w:rPr>
                <w:sz w:val="18"/>
                <w:szCs w:val="18"/>
              </w:rPr>
              <w:t>SEC_ADMIN28 — overdue, not yet performed</w:t>
            </w:r>
          </w:p>
        </w:tc>
      </w:tr>
      <w:tr w:rsidR="00EF3983" w14:paraId="06DB6643"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2DA694D8" w14:textId="77777777" w:rsidR="00EF3983" w:rsidRDefault="00000000">
            <w:r>
              <w:rPr>
                <w:sz w:val="18"/>
                <w:szCs w:val="18"/>
              </w:rPr>
              <w:t>T052</w:t>
            </w:r>
          </w:p>
        </w:tc>
        <w:tc>
          <w:tcPr>
            <w:tcW w:w="1800" w:type="dxa"/>
            <w:shd w:val="clear" w:color="auto" w:fill="F7F7F7"/>
            <w:tcMar>
              <w:top w:w="70" w:type="dxa"/>
              <w:left w:w="90" w:type="dxa"/>
              <w:bottom w:w="70" w:type="dxa"/>
              <w:right w:w="90" w:type="dxa"/>
            </w:tcMar>
            <w:vAlign w:val="center"/>
          </w:tcPr>
          <w:p w14:paraId="6AA8FCFB" w14:textId="77777777" w:rsidR="00EF3983" w:rsidRDefault="00000000">
            <w:r>
              <w:rPr>
                <w:sz w:val="18"/>
                <w:szCs w:val="18"/>
              </w:rPr>
              <w:t>Monthly</w:t>
            </w:r>
          </w:p>
        </w:tc>
        <w:tc>
          <w:tcPr>
            <w:tcW w:w="1800" w:type="dxa"/>
            <w:shd w:val="clear" w:color="auto" w:fill="F7F7F7"/>
            <w:tcMar>
              <w:top w:w="70" w:type="dxa"/>
              <w:left w:w="90" w:type="dxa"/>
              <w:bottom w:w="70" w:type="dxa"/>
              <w:right w:w="90" w:type="dxa"/>
            </w:tcMar>
            <w:vAlign w:val="center"/>
          </w:tcPr>
          <w:p w14:paraId="6FFE1334" w14:textId="77777777" w:rsidR="00EF3983" w:rsidRDefault="00000000">
            <w:r>
              <w:rPr>
                <w:sz w:val="18"/>
                <w:szCs w:val="18"/>
              </w:rPr>
              <w:t>2026-08-22</w:t>
            </w:r>
          </w:p>
        </w:tc>
        <w:tc>
          <w:tcPr>
            <w:tcW w:w="1800" w:type="dxa"/>
            <w:shd w:val="clear" w:color="auto" w:fill="F7F7F7"/>
            <w:tcMar>
              <w:top w:w="70" w:type="dxa"/>
              <w:left w:w="90" w:type="dxa"/>
              <w:bottom w:w="70" w:type="dxa"/>
              <w:right w:w="90" w:type="dxa"/>
            </w:tcMar>
            <w:vAlign w:val="center"/>
          </w:tcPr>
          <w:p w14:paraId="0133B2EC" w14:textId="77777777" w:rsidR="00EF3983" w:rsidRDefault="00000000">
            <w:r>
              <w:rPr>
                <w:sz w:val="18"/>
                <w:szCs w:val="18"/>
              </w:rPr>
              <w:t>2026-09-22</w:t>
            </w:r>
          </w:p>
        </w:tc>
        <w:tc>
          <w:tcPr>
            <w:tcW w:w="1800" w:type="dxa"/>
            <w:shd w:val="clear" w:color="auto" w:fill="F7F7F7"/>
            <w:tcMar>
              <w:top w:w="70" w:type="dxa"/>
              <w:left w:w="90" w:type="dxa"/>
              <w:bottom w:w="70" w:type="dxa"/>
              <w:right w:w="90" w:type="dxa"/>
            </w:tcMar>
            <w:vAlign w:val="center"/>
          </w:tcPr>
          <w:p w14:paraId="3763B31E" w14:textId="77777777" w:rsidR="00EF3983" w:rsidRDefault="00000000">
            <w:r>
              <w:rPr>
                <w:sz w:val="18"/>
                <w:szCs w:val="18"/>
              </w:rPr>
              <w:t>SEC_ADMIN28</w:t>
            </w:r>
          </w:p>
        </w:tc>
      </w:tr>
      <w:tr w:rsidR="00EF3983" w14:paraId="07653BD4" w14:textId="77777777">
        <w:tblPrEx>
          <w:tblCellMar>
            <w:top w:w="0" w:type="dxa"/>
            <w:bottom w:w="0" w:type="dxa"/>
          </w:tblCellMar>
        </w:tblPrEx>
        <w:tc>
          <w:tcPr>
            <w:tcW w:w="1800" w:type="dxa"/>
            <w:tcMar>
              <w:top w:w="70" w:type="dxa"/>
              <w:left w:w="90" w:type="dxa"/>
              <w:bottom w:w="70" w:type="dxa"/>
              <w:right w:w="90" w:type="dxa"/>
            </w:tcMar>
            <w:vAlign w:val="center"/>
          </w:tcPr>
          <w:p w14:paraId="29EEC78C" w14:textId="77777777" w:rsidR="00EF3983" w:rsidRDefault="00000000">
            <w:r>
              <w:rPr>
                <w:sz w:val="18"/>
                <w:szCs w:val="18"/>
              </w:rPr>
              <w:t>T001</w:t>
            </w:r>
          </w:p>
        </w:tc>
        <w:tc>
          <w:tcPr>
            <w:tcW w:w="1800" w:type="dxa"/>
            <w:tcMar>
              <w:top w:w="70" w:type="dxa"/>
              <w:left w:w="90" w:type="dxa"/>
              <w:bottom w:w="70" w:type="dxa"/>
              <w:right w:w="90" w:type="dxa"/>
            </w:tcMar>
            <w:vAlign w:val="center"/>
          </w:tcPr>
          <w:p w14:paraId="486A09F8" w14:textId="77777777" w:rsidR="00EF3983" w:rsidRDefault="00000000">
            <w:r>
              <w:rPr>
                <w:sz w:val="18"/>
                <w:szCs w:val="18"/>
              </w:rPr>
              <w:t>Quarterly</w:t>
            </w:r>
          </w:p>
        </w:tc>
        <w:tc>
          <w:tcPr>
            <w:tcW w:w="1800" w:type="dxa"/>
            <w:tcMar>
              <w:top w:w="70" w:type="dxa"/>
              <w:left w:w="90" w:type="dxa"/>
              <w:bottom w:w="70" w:type="dxa"/>
              <w:right w:w="90" w:type="dxa"/>
            </w:tcMar>
            <w:vAlign w:val="center"/>
          </w:tcPr>
          <w:p w14:paraId="270D4D35" w14:textId="77777777" w:rsidR="00EF3983" w:rsidRDefault="00000000">
            <w:r>
              <w:rPr>
                <w:sz w:val="18"/>
                <w:szCs w:val="18"/>
              </w:rPr>
              <w:t>2026-09-22</w:t>
            </w:r>
          </w:p>
        </w:tc>
        <w:tc>
          <w:tcPr>
            <w:tcW w:w="1800" w:type="dxa"/>
            <w:tcMar>
              <w:top w:w="70" w:type="dxa"/>
              <w:left w:w="90" w:type="dxa"/>
              <w:bottom w:w="70" w:type="dxa"/>
              <w:right w:w="90" w:type="dxa"/>
            </w:tcMar>
            <w:vAlign w:val="center"/>
          </w:tcPr>
          <w:p w14:paraId="4457A320" w14:textId="77777777" w:rsidR="00EF3983" w:rsidRDefault="00000000">
            <w:r>
              <w:rPr>
                <w:sz w:val="18"/>
                <w:szCs w:val="18"/>
              </w:rPr>
              <w:t>2026-11-10</w:t>
            </w:r>
          </w:p>
        </w:tc>
        <w:tc>
          <w:tcPr>
            <w:tcW w:w="1800" w:type="dxa"/>
            <w:tcMar>
              <w:top w:w="70" w:type="dxa"/>
              <w:left w:w="90" w:type="dxa"/>
              <w:bottom w:w="70" w:type="dxa"/>
              <w:right w:w="90" w:type="dxa"/>
            </w:tcMar>
            <w:vAlign w:val="center"/>
          </w:tcPr>
          <w:p w14:paraId="7119D74B" w14:textId="77777777" w:rsidR="00EF3983" w:rsidRDefault="00000000">
            <w:r>
              <w:rPr>
                <w:sz w:val="18"/>
                <w:szCs w:val="18"/>
              </w:rPr>
              <w:t>SEC_ADMIN29</w:t>
            </w:r>
          </w:p>
        </w:tc>
      </w:tr>
    </w:tbl>
    <w:p w14:paraId="51B4F6ED" w14:textId="77777777" w:rsidR="00EF3983" w:rsidRDefault="00EF3983">
      <w:pPr>
        <w:spacing w:after="100"/>
      </w:pPr>
    </w:p>
    <w:p w14:paraId="2671C3CE" w14:textId="77777777" w:rsidR="00EF3983" w:rsidRDefault="00000000">
      <w:pPr>
        <w:pStyle w:val="Heading3"/>
        <w:spacing w:before="180" w:after="90"/>
      </w:pPr>
      <w:bookmarkStart w:id="334" w:name="_Toc236468991"/>
      <w:r>
        <w:t>Baseline Standard</w:t>
      </w:r>
      <w:bookmarkEnd w:id="334"/>
    </w:p>
    <w:p w14:paraId="75718A47" w14:textId="77777777" w:rsidR="00EF3983" w:rsidRDefault="00000000">
      <w:pPr>
        <w:spacing w:after="130"/>
      </w:pPr>
      <w:r>
        <w:rPr>
          <w:sz w:val="21"/>
          <w:szCs w:val="21"/>
        </w:rPr>
        <w:t>Change logs for sensitive tables must be reviewed at least as often as their defined frequency. A table whose log review is overdue is a reportable monitoring-control exception, independent of whether the log itself is complete.</w:t>
      </w:r>
    </w:p>
    <w:p w14:paraId="1FD2BAD5" w14:textId="77777777" w:rsidR="00EF3983" w:rsidRDefault="00000000">
      <w:pPr>
        <w:pStyle w:val="Heading3"/>
        <w:spacing w:before="180" w:after="90"/>
      </w:pPr>
      <w:bookmarkStart w:id="335" w:name="_Toc236468992"/>
      <w:r>
        <w:t>Exercise</w:t>
      </w:r>
      <w:bookmarkEnd w:id="335"/>
    </w:p>
    <w:p w14:paraId="72564CBA"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73CA631E" w14:textId="77777777" w:rsidR="00EF3983" w:rsidRDefault="00000000">
      <w:pPr>
        <w:spacing w:after="130"/>
      </w:pPr>
      <w:r>
        <w:rPr>
          <w:i/>
          <w:iCs/>
          <w:color w:val="595959"/>
          <w:sz w:val="19"/>
          <w:szCs w:val="19"/>
        </w:rPr>
        <w:t>→ Answer key for CVU-TLOG-003 appears in the Chapter 10 Answer Key appendix.</w:t>
      </w:r>
    </w:p>
    <w:p w14:paraId="3649774D" w14:textId="77777777" w:rsidR="00EF3983" w:rsidRDefault="00000000">
      <w:pPr>
        <w:pStyle w:val="Heading2"/>
        <w:spacing w:before="240" w:after="110"/>
      </w:pPr>
      <w:bookmarkStart w:id="336" w:name="_Toc236468993"/>
      <w:r>
        <w:t>CVU-TLOG-004 — Change Log Retention Gap</w:t>
      </w:r>
      <w:bookmarkEnd w:id="336"/>
    </w:p>
    <w:p w14:paraId="3B729320" w14:textId="77777777" w:rsidR="00EF3983" w:rsidRDefault="00000000">
      <w:pPr>
        <w:pStyle w:val="Heading3"/>
        <w:spacing w:before="180" w:after="90"/>
      </w:pPr>
      <w:bookmarkStart w:id="337" w:name="_Toc236468994"/>
      <w:r>
        <w:t>Purpose</w:t>
      </w:r>
      <w:bookmarkEnd w:id="337"/>
    </w:p>
    <w:p w14:paraId="3582F769" w14:textId="77777777" w:rsidR="00EF3983" w:rsidRDefault="00000000">
      <w:pPr>
        <w:spacing w:after="130"/>
      </w:pPr>
      <w:r>
        <w:rPr>
          <w:sz w:val="21"/>
          <w:szCs w:val="21"/>
        </w:rPr>
        <w:t>This CVU teaches a trainee to verify that change log history is retained for the required period, using only a downloaded retention status extract. No live SAP access is used or required.</w:t>
      </w:r>
    </w:p>
    <w:p w14:paraId="7C5A473D" w14:textId="77777777" w:rsidR="00EF3983" w:rsidRDefault="00000000">
      <w:pPr>
        <w:pStyle w:val="Heading3"/>
        <w:spacing w:before="180" w:after="90"/>
      </w:pPr>
      <w:bookmarkStart w:id="338" w:name="_Toc236468995"/>
      <w:r>
        <w:t>Control Objective</w:t>
      </w:r>
      <w:bookmarkEnd w:id="338"/>
    </w:p>
    <w:p w14:paraId="2E6BF608" w14:textId="77777777" w:rsidR="00EF3983" w:rsidRDefault="00000000">
      <w:pPr>
        <w:spacing w:after="130"/>
      </w:pPr>
      <w:r>
        <w:rPr>
          <w:sz w:val="21"/>
          <w:szCs w:val="21"/>
        </w:rPr>
        <w:t>Table change logs must be retained for the organization's required retention period (7 years for SOX-relevant tables, in this exercise). Logs that are purged, rotated out, or otherwise unavailable before that period elapses undermine the ability to investigate historical changes when a question or audit reaches back further than the available history.</w:t>
      </w:r>
    </w:p>
    <w:p w14:paraId="7ECA68F2" w14:textId="77777777" w:rsidR="00EF3983" w:rsidRDefault="00000000">
      <w:pPr>
        <w:pStyle w:val="Heading3"/>
        <w:spacing w:before="180" w:after="90"/>
      </w:pPr>
      <w:bookmarkStart w:id="339" w:name="_Toc236468996"/>
      <w:r>
        <w:t>Evidence</w:t>
      </w:r>
      <w:bookmarkEnd w:id="339"/>
    </w:p>
    <w:p w14:paraId="3628F62A" w14:textId="77777777" w:rsidR="00EF3983" w:rsidRDefault="00000000">
      <w:pPr>
        <w:spacing w:before="100" w:after="60"/>
      </w:pPr>
      <w:r>
        <w:rPr>
          <w:b/>
          <w:bCs/>
          <w:i/>
          <w:iCs/>
          <w:color w:val="1F7A8C"/>
          <w:sz w:val="19"/>
          <w:szCs w:val="19"/>
        </w:rPr>
        <w:t>Exhibit 10.4.1 — Log Retention Status (CVU-TLOG-004) — Source: Hybrid — oldest log entry pulled from SAP; required retention period is company policy, not a system field</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30DD4FEE"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5C78729C" w14:textId="77777777" w:rsidR="00EF3983" w:rsidRDefault="00000000">
            <w:r>
              <w:rPr>
                <w:b/>
                <w:bCs/>
                <w:color w:val="FFFFFF"/>
                <w:sz w:val="18"/>
                <w:szCs w:val="18"/>
              </w:rPr>
              <w:t>Table</w:t>
            </w:r>
          </w:p>
        </w:tc>
        <w:tc>
          <w:tcPr>
            <w:tcW w:w="2250" w:type="dxa"/>
            <w:shd w:val="clear" w:color="auto" w:fill="1F3864"/>
            <w:tcMar>
              <w:top w:w="70" w:type="dxa"/>
              <w:left w:w="90" w:type="dxa"/>
              <w:bottom w:w="70" w:type="dxa"/>
              <w:right w:w="90" w:type="dxa"/>
            </w:tcMar>
            <w:vAlign w:val="center"/>
          </w:tcPr>
          <w:p w14:paraId="13D1C435" w14:textId="77777777" w:rsidR="00EF3983" w:rsidRDefault="00000000">
            <w:r>
              <w:rPr>
                <w:b/>
                <w:bCs/>
                <w:color w:val="FFFFFF"/>
                <w:sz w:val="18"/>
                <w:szCs w:val="18"/>
              </w:rPr>
              <w:t>Required Retention Period</w:t>
            </w:r>
          </w:p>
        </w:tc>
        <w:tc>
          <w:tcPr>
            <w:tcW w:w="2250" w:type="dxa"/>
            <w:shd w:val="clear" w:color="auto" w:fill="1F3864"/>
            <w:tcMar>
              <w:top w:w="70" w:type="dxa"/>
              <w:left w:w="90" w:type="dxa"/>
              <w:bottom w:w="70" w:type="dxa"/>
              <w:right w:w="90" w:type="dxa"/>
            </w:tcMar>
            <w:vAlign w:val="center"/>
          </w:tcPr>
          <w:p w14:paraId="7160F08E" w14:textId="77777777" w:rsidR="00EF3983" w:rsidRDefault="00000000">
            <w:r>
              <w:rPr>
                <w:b/>
                <w:bCs/>
                <w:color w:val="FFFFFF"/>
                <w:sz w:val="18"/>
                <w:szCs w:val="18"/>
              </w:rPr>
              <w:t>Oldest Available Log Entry</w:t>
            </w:r>
          </w:p>
        </w:tc>
        <w:tc>
          <w:tcPr>
            <w:tcW w:w="2250" w:type="dxa"/>
            <w:shd w:val="clear" w:color="auto" w:fill="1F3864"/>
            <w:tcMar>
              <w:top w:w="70" w:type="dxa"/>
              <w:left w:w="90" w:type="dxa"/>
              <w:bottom w:w="70" w:type="dxa"/>
              <w:right w:w="90" w:type="dxa"/>
            </w:tcMar>
            <w:vAlign w:val="center"/>
          </w:tcPr>
          <w:p w14:paraId="2EF9667B" w14:textId="77777777" w:rsidR="00EF3983" w:rsidRDefault="00000000">
            <w:r>
              <w:rPr>
                <w:b/>
                <w:bCs/>
                <w:color w:val="FFFFFF"/>
                <w:sz w:val="18"/>
                <w:szCs w:val="18"/>
              </w:rPr>
              <w:t>Retention Gap</w:t>
            </w:r>
          </w:p>
        </w:tc>
      </w:tr>
      <w:tr w:rsidR="00EF3983" w14:paraId="17BC774C" w14:textId="77777777">
        <w:tblPrEx>
          <w:tblCellMar>
            <w:top w:w="0" w:type="dxa"/>
            <w:bottom w:w="0" w:type="dxa"/>
          </w:tblCellMar>
        </w:tblPrEx>
        <w:tc>
          <w:tcPr>
            <w:tcW w:w="2250" w:type="dxa"/>
            <w:tcMar>
              <w:top w:w="70" w:type="dxa"/>
              <w:left w:w="90" w:type="dxa"/>
              <w:bottom w:w="70" w:type="dxa"/>
              <w:right w:w="90" w:type="dxa"/>
            </w:tcMar>
            <w:vAlign w:val="center"/>
          </w:tcPr>
          <w:p w14:paraId="35502FBC" w14:textId="77777777" w:rsidR="00EF3983" w:rsidRDefault="00000000">
            <w:r>
              <w:rPr>
                <w:sz w:val="18"/>
                <w:szCs w:val="18"/>
              </w:rPr>
              <w:t>T001</w:t>
            </w:r>
          </w:p>
        </w:tc>
        <w:tc>
          <w:tcPr>
            <w:tcW w:w="2250" w:type="dxa"/>
            <w:tcMar>
              <w:top w:w="70" w:type="dxa"/>
              <w:left w:w="90" w:type="dxa"/>
              <w:bottom w:w="70" w:type="dxa"/>
              <w:right w:w="90" w:type="dxa"/>
            </w:tcMar>
            <w:vAlign w:val="center"/>
          </w:tcPr>
          <w:p w14:paraId="604403B4" w14:textId="77777777" w:rsidR="00EF3983" w:rsidRDefault="00000000">
            <w:r>
              <w:rPr>
                <w:sz w:val="18"/>
                <w:szCs w:val="18"/>
              </w:rPr>
              <w:t>7 years (SOX-relevant)</w:t>
            </w:r>
          </w:p>
        </w:tc>
        <w:tc>
          <w:tcPr>
            <w:tcW w:w="2250" w:type="dxa"/>
            <w:tcMar>
              <w:top w:w="70" w:type="dxa"/>
              <w:left w:w="90" w:type="dxa"/>
              <w:bottom w:w="70" w:type="dxa"/>
              <w:right w:w="90" w:type="dxa"/>
            </w:tcMar>
            <w:vAlign w:val="center"/>
          </w:tcPr>
          <w:p w14:paraId="2C4F0A60" w14:textId="77777777" w:rsidR="00EF3983" w:rsidRDefault="00000000">
            <w:r>
              <w:rPr>
                <w:sz w:val="18"/>
                <w:szCs w:val="18"/>
              </w:rPr>
              <w:t>2019-09-19</w:t>
            </w:r>
          </w:p>
        </w:tc>
        <w:tc>
          <w:tcPr>
            <w:tcW w:w="2250" w:type="dxa"/>
            <w:tcMar>
              <w:top w:w="70" w:type="dxa"/>
              <w:left w:w="90" w:type="dxa"/>
              <w:bottom w:w="70" w:type="dxa"/>
              <w:right w:w="90" w:type="dxa"/>
            </w:tcMar>
            <w:vAlign w:val="center"/>
          </w:tcPr>
          <w:p w14:paraId="6F4DD39F" w14:textId="77777777" w:rsidR="00EF3983" w:rsidRDefault="00000000">
            <w:r>
              <w:rPr>
                <w:sz w:val="18"/>
                <w:szCs w:val="18"/>
              </w:rPr>
              <w:t>No</w:t>
            </w:r>
          </w:p>
        </w:tc>
      </w:tr>
      <w:tr w:rsidR="00EF3983" w14:paraId="3DB80FFF"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34394DE4" w14:textId="77777777" w:rsidR="00EF3983" w:rsidRDefault="00000000">
            <w:r>
              <w:rPr>
                <w:sz w:val="18"/>
                <w:szCs w:val="18"/>
              </w:rPr>
              <w:t>T052</w:t>
            </w:r>
          </w:p>
        </w:tc>
        <w:tc>
          <w:tcPr>
            <w:tcW w:w="2250" w:type="dxa"/>
            <w:shd w:val="clear" w:color="auto" w:fill="F7F7F7"/>
            <w:tcMar>
              <w:top w:w="70" w:type="dxa"/>
              <w:left w:w="90" w:type="dxa"/>
              <w:bottom w:w="70" w:type="dxa"/>
              <w:right w:w="90" w:type="dxa"/>
            </w:tcMar>
            <w:vAlign w:val="center"/>
          </w:tcPr>
          <w:p w14:paraId="156DEEE9" w14:textId="77777777" w:rsidR="00EF3983" w:rsidRDefault="00000000">
            <w:r>
              <w:rPr>
                <w:sz w:val="18"/>
                <w:szCs w:val="18"/>
              </w:rPr>
              <w:t>7 years (SOX-relevant)</w:t>
            </w:r>
          </w:p>
        </w:tc>
        <w:tc>
          <w:tcPr>
            <w:tcW w:w="2250" w:type="dxa"/>
            <w:shd w:val="clear" w:color="auto" w:fill="F7F7F7"/>
            <w:tcMar>
              <w:top w:w="70" w:type="dxa"/>
              <w:left w:w="90" w:type="dxa"/>
              <w:bottom w:w="70" w:type="dxa"/>
              <w:right w:w="90" w:type="dxa"/>
            </w:tcMar>
            <w:vAlign w:val="center"/>
          </w:tcPr>
          <w:p w14:paraId="35731445" w14:textId="77777777" w:rsidR="00EF3983" w:rsidRDefault="00000000">
            <w:r>
              <w:rPr>
                <w:sz w:val="18"/>
                <w:szCs w:val="18"/>
              </w:rPr>
              <w:t>2025-12-05</w:t>
            </w:r>
          </w:p>
        </w:tc>
        <w:tc>
          <w:tcPr>
            <w:tcW w:w="2250" w:type="dxa"/>
            <w:shd w:val="clear" w:color="auto" w:fill="F7F7F7"/>
            <w:tcMar>
              <w:top w:w="70" w:type="dxa"/>
              <w:left w:w="90" w:type="dxa"/>
              <w:bottom w:w="70" w:type="dxa"/>
              <w:right w:w="90" w:type="dxa"/>
            </w:tcMar>
            <w:vAlign w:val="center"/>
          </w:tcPr>
          <w:p w14:paraId="1ADD7AAD" w14:textId="77777777" w:rsidR="00EF3983" w:rsidRDefault="00000000">
            <w:r>
              <w:rPr>
                <w:sz w:val="18"/>
                <w:szCs w:val="18"/>
              </w:rPr>
              <w:t>Yes — only ~14 months of history available</w:t>
            </w:r>
          </w:p>
        </w:tc>
      </w:tr>
      <w:tr w:rsidR="00EF3983" w14:paraId="5C35BEDE" w14:textId="77777777">
        <w:tblPrEx>
          <w:tblCellMar>
            <w:top w:w="0" w:type="dxa"/>
            <w:bottom w:w="0" w:type="dxa"/>
          </w:tblCellMar>
        </w:tblPrEx>
        <w:tc>
          <w:tcPr>
            <w:tcW w:w="2250" w:type="dxa"/>
            <w:tcMar>
              <w:top w:w="70" w:type="dxa"/>
              <w:left w:w="90" w:type="dxa"/>
              <w:bottom w:w="70" w:type="dxa"/>
              <w:right w:w="90" w:type="dxa"/>
            </w:tcMar>
            <w:vAlign w:val="center"/>
          </w:tcPr>
          <w:p w14:paraId="594A789C" w14:textId="77777777" w:rsidR="00EF3983" w:rsidRDefault="00000000">
            <w:r>
              <w:rPr>
                <w:sz w:val="18"/>
                <w:szCs w:val="18"/>
              </w:rPr>
              <w:t>LFA1</w:t>
            </w:r>
          </w:p>
        </w:tc>
        <w:tc>
          <w:tcPr>
            <w:tcW w:w="2250" w:type="dxa"/>
            <w:tcMar>
              <w:top w:w="70" w:type="dxa"/>
              <w:left w:w="90" w:type="dxa"/>
              <w:bottom w:w="70" w:type="dxa"/>
              <w:right w:w="90" w:type="dxa"/>
            </w:tcMar>
            <w:vAlign w:val="center"/>
          </w:tcPr>
          <w:p w14:paraId="1901E3BF" w14:textId="77777777" w:rsidR="00EF3983" w:rsidRDefault="00000000">
            <w:r>
              <w:rPr>
                <w:sz w:val="18"/>
                <w:szCs w:val="18"/>
              </w:rPr>
              <w:t>7 years (SOX-relevant)</w:t>
            </w:r>
          </w:p>
        </w:tc>
        <w:tc>
          <w:tcPr>
            <w:tcW w:w="2250" w:type="dxa"/>
            <w:tcMar>
              <w:top w:w="70" w:type="dxa"/>
              <w:left w:w="90" w:type="dxa"/>
              <w:bottom w:w="70" w:type="dxa"/>
              <w:right w:w="90" w:type="dxa"/>
            </w:tcMar>
            <w:vAlign w:val="center"/>
          </w:tcPr>
          <w:p w14:paraId="788ADF83" w14:textId="77777777" w:rsidR="00EF3983" w:rsidRDefault="00000000">
            <w:r>
              <w:rPr>
                <w:sz w:val="18"/>
                <w:szCs w:val="18"/>
              </w:rPr>
              <w:t>2019-05-10</w:t>
            </w:r>
          </w:p>
        </w:tc>
        <w:tc>
          <w:tcPr>
            <w:tcW w:w="2250" w:type="dxa"/>
            <w:tcMar>
              <w:top w:w="70" w:type="dxa"/>
              <w:left w:w="90" w:type="dxa"/>
              <w:bottom w:w="70" w:type="dxa"/>
              <w:right w:w="90" w:type="dxa"/>
            </w:tcMar>
            <w:vAlign w:val="center"/>
          </w:tcPr>
          <w:p w14:paraId="02ADAF96" w14:textId="77777777" w:rsidR="00EF3983" w:rsidRDefault="00000000">
            <w:r>
              <w:rPr>
                <w:sz w:val="18"/>
                <w:szCs w:val="18"/>
              </w:rPr>
              <w:t>No</w:t>
            </w:r>
          </w:p>
        </w:tc>
      </w:tr>
    </w:tbl>
    <w:p w14:paraId="14E83F64" w14:textId="77777777" w:rsidR="00EF3983" w:rsidRDefault="00EF3983">
      <w:pPr>
        <w:spacing w:after="100"/>
      </w:pPr>
    </w:p>
    <w:p w14:paraId="2CD4A9A9" w14:textId="77777777" w:rsidR="00EF3983" w:rsidRDefault="00000000">
      <w:pPr>
        <w:pStyle w:val="Heading3"/>
        <w:spacing w:before="180" w:after="90"/>
      </w:pPr>
      <w:bookmarkStart w:id="340" w:name="_Toc236468997"/>
      <w:r>
        <w:t>Baseline Standard</w:t>
      </w:r>
      <w:bookmarkEnd w:id="340"/>
    </w:p>
    <w:p w14:paraId="757D730F" w14:textId="77777777" w:rsidR="00EF3983" w:rsidRDefault="00000000">
      <w:pPr>
        <w:spacing w:after="130"/>
      </w:pPr>
      <w:r>
        <w:rPr>
          <w:sz w:val="21"/>
          <w:szCs w:val="21"/>
        </w:rPr>
        <w:t>Change log history for SOX-relevant tables must be retained for a minimum of 7 years. Any table whose oldest available log entry falls short of that span is a reportable retention exception.</w:t>
      </w:r>
    </w:p>
    <w:p w14:paraId="68B40F44" w14:textId="77777777" w:rsidR="00EF3983" w:rsidRDefault="00000000">
      <w:pPr>
        <w:pStyle w:val="Heading3"/>
        <w:spacing w:before="180" w:after="90"/>
      </w:pPr>
      <w:bookmarkStart w:id="341" w:name="_Toc236468998"/>
      <w:r>
        <w:t>Exercise</w:t>
      </w:r>
      <w:bookmarkEnd w:id="341"/>
    </w:p>
    <w:p w14:paraId="5EBA979E"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3757622A" w14:textId="77777777" w:rsidR="00EF3983" w:rsidRDefault="00000000">
      <w:pPr>
        <w:spacing w:after="130"/>
      </w:pPr>
      <w:r>
        <w:rPr>
          <w:i/>
          <w:iCs/>
          <w:color w:val="595959"/>
          <w:sz w:val="19"/>
          <w:szCs w:val="19"/>
        </w:rPr>
        <w:t>→ Answer key for CVU-TLOG-004 appears in the Chapter 10 Answer Key appendix.</w:t>
      </w:r>
    </w:p>
    <w:p w14:paraId="2E5DAFF6" w14:textId="77777777" w:rsidR="00EF3983" w:rsidRDefault="00000000">
      <w:r>
        <w:br w:type="page"/>
      </w:r>
    </w:p>
    <w:p w14:paraId="5B344DE0" w14:textId="77777777" w:rsidR="00EF3983" w:rsidRDefault="00000000">
      <w:pPr>
        <w:pStyle w:val="Heading1"/>
        <w:spacing w:before="300" w:after="150"/>
      </w:pPr>
      <w:bookmarkStart w:id="342" w:name="_Toc236468999"/>
      <w:r>
        <w:t>Chapter 10 Answer Key Appendix</w:t>
      </w:r>
      <w:bookmarkEnd w:id="342"/>
    </w:p>
    <w:p w14:paraId="009C7E98" w14:textId="77777777" w:rsidR="00EF3983" w:rsidRDefault="00000000">
      <w:pPr>
        <w:spacing w:after="130"/>
      </w:pPr>
      <w:r>
        <w:rPr>
          <w:i/>
          <w:iCs/>
          <w:color w:val="595959"/>
          <w:sz w:val="21"/>
          <w:szCs w:val="21"/>
        </w:rPr>
        <w:t>Answer keys for all 4 CVUs in this chapter. Attempt each exercise before reading its answer.</w:t>
      </w:r>
    </w:p>
    <w:p w14:paraId="0EB13622" w14:textId="77777777" w:rsidR="00EF3983" w:rsidRDefault="00000000">
      <w:pPr>
        <w:pStyle w:val="Heading3"/>
        <w:spacing w:before="180" w:after="90"/>
      </w:pPr>
      <w:bookmarkStart w:id="343" w:name="_Toc236469000"/>
      <w:r>
        <w:t>CVU-TLOG-001 — Table Logging Not Enabled for Sensitive Table</w:t>
      </w:r>
      <w:bookmarkEnd w:id="343"/>
    </w:p>
    <w:p w14:paraId="3F767093" w14:textId="77777777" w:rsidR="00EF3983" w:rsidRDefault="00000000">
      <w:pPr>
        <w:spacing w:after="130"/>
      </w:pPr>
      <w:r>
        <w:rPr>
          <w:i/>
          <w:iCs/>
        </w:rPr>
        <w:t>Exception identified: Table LFA1 (Vendor Master, General Data), classified Sensitive, has the Log Data Changes flag set to No.</w:t>
      </w:r>
    </w:p>
    <w:p w14:paraId="3DC97B8D" w14:textId="77777777" w:rsidR="00EF3983" w:rsidRDefault="00000000">
      <w:pPr>
        <w:spacing w:after="80"/>
      </w:pPr>
      <w:r>
        <w:rPr>
          <w:b/>
          <w:bCs/>
        </w:rPr>
        <w:t xml:space="preserve">Condition: </w:t>
      </w:r>
      <w:r>
        <w:t>The vendor master general data table (LFA1), classified as Sensitive, does not have change logging enabled.</w:t>
      </w:r>
    </w:p>
    <w:p w14:paraId="75959E98" w14:textId="77777777" w:rsidR="00EF3983" w:rsidRDefault="00000000">
      <w:pPr>
        <w:spacing w:after="80"/>
      </w:pPr>
      <w:r>
        <w:rPr>
          <w:b/>
          <w:bCs/>
        </w:rPr>
        <w:t xml:space="preserve">Criteria: </w:t>
      </w:r>
      <w:r>
        <w:t>Every table classified as Sensitive must have change logging enabled.</w:t>
      </w:r>
    </w:p>
    <w:p w14:paraId="07F22D46" w14:textId="77777777" w:rsidR="00EF3983" w:rsidRDefault="00000000">
      <w:pPr>
        <w:spacing w:after="80"/>
      </w:pPr>
      <w:r>
        <w:rPr>
          <w:b/>
          <w:bCs/>
        </w:rPr>
        <w:t xml:space="preserve">Cause: </w:t>
      </w:r>
      <w:r>
        <w:t>Logging may never have been enabled for this table at initial system configuration, or was disabled at some point (e.g., for a performance reason) without a corresponding risk assessment.</w:t>
      </w:r>
    </w:p>
    <w:p w14:paraId="70BF9A3D" w14:textId="77777777" w:rsidR="00EF3983" w:rsidRDefault="00000000">
      <w:pPr>
        <w:spacing w:after="80"/>
      </w:pPr>
      <w:r>
        <w:rPr>
          <w:b/>
          <w:bCs/>
        </w:rPr>
        <w:t xml:space="preserve">Effect: </w:t>
      </w:r>
      <w:r>
        <w:t>No change history exists for vendor master data — one of the most fraud-sensitive master data sets in the system — meaning any future investigation into an unauthorized or fraudulent vendor change would have no log to examine, regardless of when the question arises.</w:t>
      </w:r>
    </w:p>
    <w:p w14:paraId="018CFEC4" w14:textId="77777777" w:rsidR="00EF3983" w:rsidRDefault="00000000">
      <w:pPr>
        <w:spacing w:after="80"/>
      </w:pPr>
      <w:r>
        <w:rPr>
          <w:b/>
          <w:bCs/>
        </w:rPr>
        <w:t xml:space="preserve">Recommendation: </w:t>
      </w:r>
      <w:r>
        <w:t>Enable change logging for LFA1 immediately; assess whether any other Sensitive tables share this gap; document the retroactive limitation (no history exists prior to enablement) for any future audit relying on this table.</w:t>
      </w:r>
    </w:p>
    <w:p w14:paraId="19164833" w14:textId="77777777" w:rsidR="00EF3983" w:rsidRDefault="00000000">
      <w:pPr>
        <w:spacing w:after="130"/>
      </w:pPr>
      <w:r>
        <w:rPr>
          <w:b/>
          <w:bCs/>
        </w:rPr>
        <w:t>Non-findings:</w:t>
      </w:r>
    </w:p>
    <w:p w14:paraId="06DC7957" w14:textId="77777777" w:rsidR="00EF3983" w:rsidRDefault="00000000">
      <w:pPr>
        <w:pStyle w:val="ListParagraph"/>
        <w:numPr>
          <w:ilvl w:val="0"/>
          <w:numId w:val="1"/>
        </w:numPr>
        <w:spacing w:after="60"/>
      </w:pPr>
      <w:r>
        <w:t>T001 and T052 — both Sensitive and correctly logged. No exception.</w:t>
      </w:r>
    </w:p>
    <w:p w14:paraId="5327AF0C" w14:textId="77777777" w:rsidR="00EF3983" w:rsidRDefault="00000000">
      <w:pPr>
        <w:pStyle w:val="ListParagraph"/>
        <w:numPr>
          <w:ilvl w:val="0"/>
          <w:numId w:val="1"/>
        </w:numPr>
        <w:spacing w:after="60"/>
      </w:pPr>
      <w:r>
        <w:t>T005 — not logged, but classified Standard rather than Sensitive. Not a finding under this control.</w:t>
      </w:r>
    </w:p>
    <w:p w14:paraId="3473368A" w14:textId="77777777" w:rsidR="00EF3983" w:rsidRDefault="00EF3983">
      <w:pPr>
        <w:spacing w:after="100"/>
      </w:pPr>
    </w:p>
    <w:p w14:paraId="43001FC1" w14:textId="77777777" w:rsidR="00EF3983" w:rsidRDefault="00000000">
      <w:pPr>
        <w:pStyle w:val="Heading3"/>
        <w:spacing w:before="180" w:after="90"/>
      </w:pPr>
      <w:bookmarkStart w:id="344" w:name="_Toc236469001"/>
      <w:r>
        <w:t>CVU-TLOG-002 — Table Change With No Corresponding Log Entry</w:t>
      </w:r>
      <w:bookmarkEnd w:id="344"/>
    </w:p>
    <w:p w14:paraId="76CEFDDC" w14:textId="77777777" w:rsidR="00EF3983" w:rsidRDefault="00000000">
      <w:pPr>
        <w:spacing w:after="130"/>
      </w:pPr>
      <w:r>
        <w:rPr>
          <w:i/>
          <w:iCs/>
        </w:rPr>
        <w:t>Exception identified: The Z030 payment term days field (table T052) shows a current value of 60, but the most recent logged change only documents a change to 45 on 2026-08-02 — the change from 45 to 60 has no corresponding log entry.</w:t>
      </w:r>
    </w:p>
    <w:p w14:paraId="7DEDDD73" w14:textId="77777777" w:rsidR="00EF3983" w:rsidRDefault="00000000">
      <w:pPr>
        <w:spacing w:after="80"/>
      </w:pPr>
      <w:r>
        <w:rPr>
          <w:b/>
          <w:bCs/>
        </w:rPr>
        <w:t xml:space="preserve">Condition: </w:t>
      </w:r>
      <w:r>
        <w:t>Payment term Z030's Days field currently shows 60, but the change log's most recent entry only accounts for a change to 45; the subsequent change to 60 is unlogged.</w:t>
      </w:r>
    </w:p>
    <w:p w14:paraId="295580C9" w14:textId="77777777" w:rsidR="00EF3983" w:rsidRDefault="00000000">
      <w:pPr>
        <w:spacing w:after="80"/>
      </w:pPr>
      <w:r>
        <w:rPr>
          <w:b/>
          <w:bCs/>
        </w:rPr>
        <w:t xml:space="preserve">Criteria: </w:t>
      </w:r>
      <w:r>
        <w:t>Every change to a logged table must produce a corresponding entry in the change history; the current value must always be explainable by the most recent log entry.</w:t>
      </w:r>
    </w:p>
    <w:p w14:paraId="503A6A2C" w14:textId="77777777" w:rsidR="00EF3983" w:rsidRDefault="00000000">
      <w:pPr>
        <w:spacing w:after="80"/>
      </w:pPr>
      <w:r>
        <w:rPr>
          <w:b/>
          <w:bCs/>
        </w:rPr>
        <w:t xml:space="preserve">Cause: </w:t>
      </w:r>
      <w:r>
        <w:t>The unlogged change may have occurred through a maintenance path that bypasses standard logged transactions (e.g., a direct table update, a transport-based change that didn't trigger logging, or a logging configuration gap that has since been partially corrected).</w:t>
      </w:r>
    </w:p>
    <w:p w14:paraId="6C07FAF0" w14:textId="77777777" w:rsidR="00EF3983" w:rsidRDefault="00000000">
      <w:pPr>
        <w:spacing w:after="80"/>
      </w:pPr>
      <w:r>
        <w:rPr>
          <w:b/>
          <w:bCs/>
        </w:rPr>
        <w:t xml:space="preserve">Effect: </w:t>
      </w:r>
      <w:r>
        <w:t>There is no record of who changed this control-relevant payment term to 60 days or when, breaking the audit trail exactly where a reviewer would need it — for a table that is otherwise correctly configured for logging.</w:t>
      </w:r>
    </w:p>
    <w:p w14:paraId="0932CB0B" w14:textId="77777777" w:rsidR="00EF3983" w:rsidRDefault="00000000">
      <w:pPr>
        <w:spacing w:after="80"/>
      </w:pPr>
      <w:r>
        <w:rPr>
          <w:b/>
          <w:bCs/>
        </w:rPr>
        <w:t xml:space="preserve">Recommendation: </w:t>
      </w:r>
      <w:r>
        <w:t>Investigate immediately how this change was made and by whom, using any available system logs outside the table history mechanism (e.g., transport logs, database logs); determine whether logging was temporarily bypassed and close the gap; treat this as a higher-priority finding than a normal logged discrepancy, given the audit-trail integrity implication.</w:t>
      </w:r>
    </w:p>
    <w:p w14:paraId="7CA4103A" w14:textId="77777777" w:rsidR="00EF3983" w:rsidRDefault="00000000">
      <w:pPr>
        <w:spacing w:after="130"/>
      </w:pPr>
      <w:r>
        <w:rPr>
          <w:b/>
          <w:bCs/>
        </w:rPr>
        <w:t>Non-findings:</w:t>
      </w:r>
    </w:p>
    <w:p w14:paraId="3D0F79DB" w14:textId="77777777" w:rsidR="00EF3983" w:rsidRDefault="00000000">
      <w:pPr>
        <w:pStyle w:val="ListParagraph"/>
        <w:numPr>
          <w:ilvl w:val="0"/>
          <w:numId w:val="1"/>
        </w:numPr>
        <w:spacing w:after="60"/>
      </w:pPr>
      <w:r>
        <w:t>T001's Company Code Currency field — current value matches the (unchanged) state with no discrepancy. No exception.</w:t>
      </w:r>
    </w:p>
    <w:p w14:paraId="15C298E8" w14:textId="77777777" w:rsidR="00EF3983" w:rsidRDefault="00EF3983">
      <w:pPr>
        <w:spacing w:after="100"/>
      </w:pPr>
    </w:p>
    <w:p w14:paraId="6570C7A8" w14:textId="77777777" w:rsidR="00EF3983" w:rsidRDefault="00000000">
      <w:pPr>
        <w:pStyle w:val="Heading3"/>
        <w:spacing w:before="180" w:after="90"/>
      </w:pPr>
      <w:bookmarkStart w:id="345" w:name="_Toc236469002"/>
      <w:r>
        <w:t>CVU-TLOG-003 — Table Log Review Not Performed</w:t>
      </w:r>
      <w:bookmarkEnd w:id="345"/>
    </w:p>
    <w:p w14:paraId="32A86DE5" w14:textId="77777777" w:rsidR="00EF3983" w:rsidRDefault="00000000">
      <w:pPr>
        <w:spacing w:after="130"/>
      </w:pPr>
      <w:r>
        <w:rPr>
          <w:i/>
          <w:iCs/>
        </w:rPr>
        <w:t>Exception identified: The monthly change-log review for table LFA1 was last performed 2026-07-02, with a due date of 2026-08-02, and remains overdue.</w:t>
      </w:r>
    </w:p>
    <w:p w14:paraId="028CB952" w14:textId="77777777" w:rsidR="00EF3983" w:rsidRDefault="00000000">
      <w:pPr>
        <w:spacing w:after="80"/>
      </w:pPr>
      <w:r>
        <w:rPr>
          <w:b/>
          <w:bCs/>
        </w:rPr>
        <w:t xml:space="preserve">Condition: </w:t>
      </w:r>
      <w:r>
        <w:t>The monthly review of the vendor master (LFA1) change log has not been performed since 2026-07-02, exceeding its 2026-08-02 due date.</w:t>
      </w:r>
    </w:p>
    <w:p w14:paraId="6BAE2B12" w14:textId="77777777" w:rsidR="00EF3983" w:rsidRDefault="00000000">
      <w:pPr>
        <w:spacing w:after="80"/>
      </w:pPr>
      <w:r>
        <w:rPr>
          <w:b/>
          <w:bCs/>
        </w:rPr>
        <w:t xml:space="preserve">Criteria: </w:t>
      </w:r>
      <w:r>
        <w:t>Change logs for sensitive tables must be reviewed at least as often as their defined frequency.</w:t>
      </w:r>
    </w:p>
    <w:p w14:paraId="13B738CC" w14:textId="77777777" w:rsidR="00EF3983" w:rsidRDefault="00000000">
      <w:pPr>
        <w:spacing w:after="80"/>
      </w:pPr>
      <w:r>
        <w:rPr>
          <w:b/>
          <w:bCs/>
        </w:rPr>
        <w:t xml:space="preserve">Cause: </w:t>
      </w:r>
      <w:r>
        <w:t>This is notable given LFA1 was already found to have logging disabled entirely in CVU-TLOG-001 — the review schedule may simply not have been updated to reflect that logging (and therefore reviewable data) may be limited or absent.</w:t>
      </w:r>
    </w:p>
    <w:p w14:paraId="770A99D6" w14:textId="77777777" w:rsidR="00EF3983" w:rsidRDefault="00000000">
      <w:pPr>
        <w:spacing w:after="80"/>
      </w:pPr>
      <w:r>
        <w:rPr>
          <w:b/>
          <w:bCs/>
        </w:rPr>
        <w:t xml:space="preserve">Effect: </w:t>
      </w:r>
      <w:r>
        <w:t>Even setting aside the logging gap, no one has reviewed whatever change history does exist for vendor master data in over two months, meaning any inappropriate change captured in the available log would not yet have been caught.</w:t>
      </w:r>
    </w:p>
    <w:p w14:paraId="6CBC9BA1" w14:textId="77777777" w:rsidR="00EF3983" w:rsidRDefault="00000000">
      <w:pPr>
        <w:spacing w:after="80"/>
      </w:pPr>
      <w:r>
        <w:rPr>
          <w:b/>
          <w:bCs/>
        </w:rPr>
        <w:t xml:space="preserve">Recommendation: </w:t>
      </w:r>
      <w:r>
        <w:t>Perform the overdue review immediately, understanding its findings will be limited by the logging gap already identified; prioritize enabling logging for LFA1 (per CVU-TLOG-001) so that future reviews have complete data to examine.</w:t>
      </w:r>
    </w:p>
    <w:p w14:paraId="1AAB571E" w14:textId="77777777" w:rsidR="00EF3983" w:rsidRDefault="00000000">
      <w:pPr>
        <w:spacing w:after="130"/>
      </w:pPr>
      <w:r>
        <w:rPr>
          <w:b/>
          <w:bCs/>
        </w:rPr>
        <w:t>Non-findings:</w:t>
      </w:r>
    </w:p>
    <w:p w14:paraId="3A39D578" w14:textId="77777777" w:rsidR="00EF3983" w:rsidRDefault="00000000">
      <w:pPr>
        <w:pStyle w:val="ListParagraph"/>
        <w:numPr>
          <w:ilvl w:val="0"/>
          <w:numId w:val="1"/>
        </w:numPr>
        <w:spacing w:after="60"/>
      </w:pPr>
      <w:r>
        <w:t>T052 and T001 — both reviewed within their respective frequencies, with the next review not yet due. No exception.</w:t>
      </w:r>
    </w:p>
    <w:p w14:paraId="57BF1F94" w14:textId="77777777" w:rsidR="00EF3983" w:rsidRDefault="00EF3983">
      <w:pPr>
        <w:spacing w:after="100"/>
      </w:pPr>
    </w:p>
    <w:p w14:paraId="5A2B5970" w14:textId="77777777" w:rsidR="00EF3983" w:rsidRDefault="00000000">
      <w:pPr>
        <w:pStyle w:val="Heading3"/>
        <w:spacing w:before="180" w:after="90"/>
      </w:pPr>
      <w:bookmarkStart w:id="346" w:name="_Toc236469003"/>
      <w:r>
        <w:t>CVU-TLOG-004 — Change Log Retention Gap</w:t>
      </w:r>
      <w:bookmarkEnd w:id="346"/>
    </w:p>
    <w:p w14:paraId="4C131460" w14:textId="77777777" w:rsidR="00EF3983" w:rsidRDefault="00000000">
      <w:pPr>
        <w:spacing w:after="130"/>
      </w:pPr>
      <w:r>
        <w:rPr>
          <w:i/>
          <w:iCs/>
        </w:rPr>
        <w:t>Exception identified: Table T052 (Payment Terms), requiring 7-year retention, has an oldest available log entry from 2025-12-05 — only about 14 months of history, far short of the requirement.</w:t>
      </w:r>
    </w:p>
    <w:p w14:paraId="130175ED" w14:textId="77777777" w:rsidR="00EF3983" w:rsidRDefault="00000000">
      <w:pPr>
        <w:spacing w:after="80"/>
      </w:pPr>
      <w:r>
        <w:rPr>
          <w:b/>
          <w:bCs/>
        </w:rPr>
        <w:t xml:space="preserve">Condition: </w:t>
      </w:r>
      <w:r>
        <w:t>The payment terms table (T052), which requires 7-year log retention, has only approximately 14 months of change history actually available.</w:t>
      </w:r>
    </w:p>
    <w:p w14:paraId="3A15D0C7" w14:textId="77777777" w:rsidR="00EF3983" w:rsidRDefault="00000000">
      <w:pPr>
        <w:spacing w:after="80"/>
      </w:pPr>
      <w:r>
        <w:rPr>
          <w:b/>
          <w:bCs/>
        </w:rPr>
        <w:t xml:space="preserve">Criteria: </w:t>
      </w:r>
      <w:r>
        <w:t>Change log history for SOX-relevant tables must be retained for a minimum of 7 years.</w:t>
      </w:r>
    </w:p>
    <w:p w14:paraId="71F7274D" w14:textId="77777777" w:rsidR="00EF3983" w:rsidRDefault="00000000">
      <w:pPr>
        <w:spacing w:after="80"/>
      </w:pPr>
      <w:r>
        <w:rPr>
          <w:b/>
          <w:bCs/>
        </w:rPr>
        <w:t xml:space="preserve">Cause: </w:t>
      </w:r>
      <w:r>
        <w:t>Older log entries were likely purged by an archiving job configured with an incorrect (too-short) retention period, or the logging/archiving configuration was only recently corrected without backfilling or preserving prior history.</w:t>
      </w:r>
    </w:p>
    <w:p w14:paraId="31AB99FA" w14:textId="77777777" w:rsidR="00EF3983" w:rsidRDefault="00000000">
      <w:pPr>
        <w:spacing w:after="80"/>
      </w:pPr>
      <w:r>
        <w:rPr>
          <w:b/>
          <w:bCs/>
        </w:rPr>
        <w:t xml:space="preserve">Effect: </w:t>
      </w:r>
      <w:r>
        <w:t>Any investigation or audit into payment terms changes made more than 14 months ago — including the unlogged change already identified in CVU-TLOG-002 for this same table — has no history available to examine, a compounding gap on a table already flagged for an audit-trail integrity issue.</w:t>
      </w:r>
    </w:p>
    <w:p w14:paraId="1F3EDFF8" w14:textId="77777777" w:rsidR="00EF3983" w:rsidRDefault="00000000">
      <w:pPr>
        <w:spacing w:after="80"/>
      </w:pPr>
      <w:r>
        <w:rPr>
          <w:b/>
          <w:bCs/>
        </w:rPr>
        <w:t xml:space="preserve">Recommendation: </w:t>
      </w:r>
      <w:r>
        <w:t>Correct the archiving/retention configuration for T052 to the required 7-year minimum immediately; determine whether any purged history can be recovered from backups; audit other SOX-relevant tables for the same retention shortfall.</w:t>
      </w:r>
    </w:p>
    <w:p w14:paraId="4A22DFE5" w14:textId="77777777" w:rsidR="00EF3983" w:rsidRDefault="00000000">
      <w:pPr>
        <w:spacing w:after="130"/>
      </w:pPr>
      <w:r>
        <w:rPr>
          <w:b/>
          <w:bCs/>
        </w:rPr>
        <w:t>Non-findings:</w:t>
      </w:r>
    </w:p>
    <w:p w14:paraId="36F433E0" w14:textId="77777777" w:rsidR="00EF3983" w:rsidRDefault="00000000">
      <w:pPr>
        <w:pStyle w:val="ListParagraph"/>
        <w:numPr>
          <w:ilvl w:val="0"/>
          <w:numId w:val="1"/>
        </w:numPr>
        <w:spacing w:after="60"/>
      </w:pPr>
      <w:r>
        <w:t>T001 and LFA1 — both show log history extending back beyond the 7-year requirement. No exception.</w:t>
      </w:r>
    </w:p>
    <w:p w14:paraId="5176F07D" w14:textId="77777777" w:rsidR="00EF3983" w:rsidRDefault="00EF3983">
      <w:pPr>
        <w:spacing w:after="100"/>
      </w:pPr>
    </w:p>
    <w:p w14:paraId="5AF4DCA0" w14:textId="77777777" w:rsidR="00EF3983" w:rsidRDefault="00000000">
      <w:r>
        <w:br w:type="page"/>
      </w:r>
    </w:p>
    <w:p w14:paraId="7EC0D192" w14:textId="77777777" w:rsidR="00EF3983" w:rsidRDefault="00000000">
      <w:pPr>
        <w:pStyle w:val="Heading1"/>
        <w:spacing w:before="300" w:after="150"/>
      </w:pPr>
      <w:bookmarkStart w:id="347" w:name="_Toc236469004"/>
      <w:r>
        <w:t>Chapter 11 — How Changes Are Supposed to Travel</w:t>
      </w:r>
      <w:bookmarkEnd w:id="347"/>
    </w:p>
    <w:p w14:paraId="4634BA03" w14:textId="77777777" w:rsidR="00EF3983" w:rsidRDefault="00000000">
      <w:pPr>
        <w:spacing w:after="130"/>
      </w:pPr>
      <w:r>
        <w:rPr>
          <w:b/>
          <w:bCs/>
          <w:i/>
          <w:iCs/>
          <w:color w:val="1F7A8C"/>
          <w:sz w:val="22"/>
          <w:szCs w:val="22"/>
        </w:rPr>
        <w:t>Transport Management</w:t>
      </w:r>
    </w:p>
    <w:p w14:paraId="6FD0D530" w14:textId="77777777" w:rsidR="00EF3983" w:rsidRDefault="00000000">
      <w:pPr>
        <w:spacing w:after="130"/>
      </w:pPr>
      <w:r>
        <w:rPr>
          <w:sz w:val="21"/>
          <w:szCs w:val="21"/>
        </w:rPr>
        <w:t>Changes to SAP aren't supposed to simply appear in the live system. They're supposed to be written, tested, approved, and then moved forward one careful step at a time.</w:t>
      </w:r>
    </w:p>
    <w:p w14:paraId="398F72F2" w14:textId="77777777" w:rsidR="00EF3983" w:rsidRDefault="00000000">
      <w:pPr>
        <w:pStyle w:val="Heading2"/>
        <w:spacing w:before="240" w:after="110"/>
      </w:pPr>
      <w:bookmarkStart w:id="348" w:name="_Toc236469005"/>
      <w:r>
        <w:t>CVU-STMS-001 — Transport Imported to Production Without Approval</w:t>
      </w:r>
      <w:bookmarkEnd w:id="348"/>
    </w:p>
    <w:p w14:paraId="4F3985F4" w14:textId="77777777" w:rsidR="00EF3983" w:rsidRDefault="00000000">
      <w:pPr>
        <w:pStyle w:val="Heading3"/>
        <w:spacing w:before="180" w:after="90"/>
      </w:pPr>
      <w:bookmarkStart w:id="349" w:name="_Toc236469006"/>
      <w:r>
        <w:t>Purpose</w:t>
      </w:r>
      <w:bookmarkEnd w:id="349"/>
    </w:p>
    <w:p w14:paraId="6CD4CBE3" w14:textId="77777777" w:rsidR="00EF3983" w:rsidRDefault="00000000">
      <w:pPr>
        <w:spacing w:after="130"/>
      </w:pPr>
      <w:r>
        <w:rPr>
          <w:sz w:val="21"/>
          <w:szCs w:val="21"/>
        </w:rPr>
        <w:t>This CVU teaches a trainee to verify that a production transport import is backed by a completed change approval, using only downloaded import and approval logs. No live SAP access is used or required.</w:t>
      </w:r>
    </w:p>
    <w:p w14:paraId="3A9EB309" w14:textId="77777777" w:rsidR="00EF3983" w:rsidRDefault="00000000">
      <w:pPr>
        <w:pStyle w:val="Heading3"/>
        <w:spacing w:before="180" w:after="90"/>
      </w:pPr>
      <w:bookmarkStart w:id="350" w:name="_Toc236469007"/>
      <w:r>
        <w:t>Control Objective</w:t>
      </w:r>
      <w:bookmarkEnd w:id="350"/>
    </w:p>
    <w:p w14:paraId="75472593" w14:textId="77777777" w:rsidR="00EF3983" w:rsidRDefault="00000000">
      <w:pPr>
        <w:spacing w:after="130"/>
      </w:pPr>
      <w:r>
        <w:rPr>
          <w:sz w:val="21"/>
          <w:szCs w:val="21"/>
        </w:rPr>
        <w:t>Every transport imported into the production system must have a documented, completed change approval before import. A transport imported with no corresponding approval record on file is a change-control bypass, regardless of whether the change itself was technically sound.</w:t>
      </w:r>
    </w:p>
    <w:p w14:paraId="45797947" w14:textId="77777777" w:rsidR="00EF3983" w:rsidRDefault="00000000">
      <w:pPr>
        <w:pStyle w:val="Heading3"/>
        <w:spacing w:before="180" w:after="90"/>
      </w:pPr>
      <w:bookmarkStart w:id="351" w:name="_Toc236469008"/>
      <w:r>
        <w:t>Evidence</w:t>
      </w:r>
      <w:bookmarkEnd w:id="351"/>
    </w:p>
    <w:p w14:paraId="602E82D1" w14:textId="77777777" w:rsidR="00EF3983" w:rsidRDefault="00000000">
      <w:pPr>
        <w:spacing w:before="100" w:after="60"/>
      </w:pPr>
      <w:r>
        <w:rPr>
          <w:b/>
          <w:bCs/>
          <w:i/>
          <w:iCs/>
          <w:color w:val="1F7A8C"/>
          <w:sz w:val="19"/>
          <w:szCs w:val="19"/>
        </w:rPr>
        <w:t>Exhibit 11.1.1 — Transport Import Log (CVU-STMS-001) — Source: SAP screen export (T-code: STMS)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1535EAAA"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735D6696" w14:textId="77777777" w:rsidR="00EF3983" w:rsidRDefault="00000000">
            <w:r>
              <w:rPr>
                <w:b/>
                <w:bCs/>
                <w:color w:val="FFFFFF"/>
                <w:sz w:val="18"/>
                <w:szCs w:val="18"/>
              </w:rPr>
              <w:t>Transport Request</w:t>
            </w:r>
          </w:p>
        </w:tc>
        <w:tc>
          <w:tcPr>
            <w:tcW w:w="2250" w:type="dxa"/>
            <w:shd w:val="clear" w:color="auto" w:fill="1F3864"/>
            <w:tcMar>
              <w:top w:w="70" w:type="dxa"/>
              <w:left w:w="90" w:type="dxa"/>
              <w:bottom w:w="70" w:type="dxa"/>
              <w:right w:w="90" w:type="dxa"/>
            </w:tcMar>
            <w:vAlign w:val="center"/>
          </w:tcPr>
          <w:p w14:paraId="61358073" w14:textId="77777777" w:rsidR="00EF3983" w:rsidRDefault="00000000">
            <w:r>
              <w:rPr>
                <w:b/>
                <w:bCs/>
                <w:color w:val="FFFFFF"/>
                <w:sz w:val="18"/>
                <w:szCs w:val="18"/>
              </w:rPr>
              <w:t>Description</w:t>
            </w:r>
          </w:p>
        </w:tc>
        <w:tc>
          <w:tcPr>
            <w:tcW w:w="2250" w:type="dxa"/>
            <w:shd w:val="clear" w:color="auto" w:fill="1F3864"/>
            <w:tcMar>
              <w:top w:w="70" w:type="dxa"/>
              <w:left w:w="90" w:type="dxa"/>
              <w:bottom w:w="70" w:type="dxa"/>
              <w:right w:w="90" w:type="dxa"/>
            </w:tcMar>
            <w:vAlign w:val="center"/>
          </w:tcPr>
          <w:p w14:paraId="5C8DB4A3" w14:textId="77777777" w:rsidR="00EF3983" w:rsidRDefault="00000000">
            <w:r>
              <w:rPr>
                <w:b/>
                <w:bCs/>
                <w:color w:val="FFFFFF"/>
                <w:sz w:val="18"/>
                <w:szCs w:val="18"/>
              </w:rPr>
              <w:t>Imported to Production Date</w:t>
            </w:r>
          </w:p>
        </w:tc>
        <w:tc>
          <w:tcPr>
            <w:tcW w:w="2250" w:type="dxa"/>
            <w:shd w:val="clear" w:color="auto" w:fill="1F3864"/>
            <w:tcMar>
              <w:top w:w="70" w:type="dxa"/>
              <w:left w:w="90" w:type="dxa"/>
              <w:bottom w:w="70" w:type="dxa"/>
              <w:right w:w="90" w:type="dxa"/>
            </w:tcMar>
            <w:vAlign w:val="center"/>
          </w:tcPr>
          <w:p w14:paraId="4357AA88" w14:textId="77777777" w:rsidR="00EF3983" w:rsidRDefault="00000000">
            <w:r>
              <w:rPr>
                <w:b/>
                <w:bCs/>
                <w:color w:val="FFFFFF"/>
                <w:sz w:val="18"/>
                <w:szCs w:val="18"/>
              </w:rPr>
              <w:t>Imported By</w:t>
            </w:r>
          </w:p>
        </w:tc>
      </w:tr>
      <w:tr w:rsidR="00EF3983" w14:paraId="2312DB9C" w14:textId="77777777">
        <w:tblPrEx>
          <w:tblCellMar>
            <w:top w:w="0" w:type="dxa"/>
            <w:bottom w:w="0" w:type="dxa"/>
          </w:tblCellMar>
        </w:tblPrEx>
        <w:tc>
          <w:tcPr>
            <w:tcW w:w="2250" w:type="dxa"/>
            <w:tcMar>
              <w:top w:w="70" w:type="dxa"/>
              <w:left w:w="90" w:type="dxa"/>
              <w:bottom w:w="70" w:type="dxa"/>
              <w:right w:w="90" w:type="dxa"/>
            </w:tcMar>
            <w:vAlign w:val="center"/>
          </w:tcPr>
          <w:p w14:paraId="50784BA1" w14:textId="77777777" w:rsidR="00EF3983" w:rsidRDefault="00000000">
            <w:r>
              <w:rPr>
                <w:sz w:val="18"/>
                <w:szCs w:val="18"/>
              </w:rPr>
              <w:t>DEVK904585</w:t>
            </w:r>
          </w:p>
        </w:tc>
        <w:tc>
          <w:tcPr>
            <w:tcW w:w="2250" w:type="dxa"/>
            <w:tcMar>
              <w:top w:w="70" w:type="dxa"/>
              <w:left w:w="90" w:type="dxa"/>
              <w:bottom w:w="70" w:type="dxa"/>
              <w:right w:w="90" w:type="dxa"/>
            </w:tcMar>
            <w:vAlign w:val="center"/>
          </w:tcPr>
          <w:p w14:paraId="31FA5175" w14:textId="77777777" w:rsidR="00EF3983" w:rsidRDefault="00000000">
            <w:r>
              <w:rPr>
                <w:sz w:val="18"/>
                <w:szCs w:val="18"/>
              </w:rPr>
              <w:t>Correct GL posting validation logic</w:t>
            </w:r>
          </w:p>
        </w:tc>
        <w:tc>
          <w:tcPr>
            <w:tcW w:w="2250" w:type="dxa"/>
            <w:tcMar>
              <w:top w:w="70" w:type="dxa"/>
              <w:left w:w="90" w:type="dxa"/>
              <w:bottom w:w="70" w:type="dxa"/>
              <w:right w:w="90" w:type="dxa"/>
            </w:tcMar>
            <w:vAlign w:val="center"/>
          </w:tcPr>
          <w:p w14:paraId="6B13B38B" w14:textId="77777777" w:rsidR="00EF3983" w:rsidRDefault="00000000">
            <w:r>
              <w:rPr>
                <w:sz w:val="18"/>
                <w:szCs w:val="18"/>
              </w:rPr>
              <w:t>2027-02-04</w:t>
            </w:r>
          </w:p>
        </w:tc>
        <w:tc>
          <w:tcPr>
            <w:tcW w:w="2250" w:type="dxa"/>
            <w:tcMar>
              <w:top w:w="70" w:type="dxa"/>
              <w:left w:w="90" w:type="dxa"/>
              <w:bottom w:w="70" w:type="dxa"/>
              <w:right w:w="90" w:type="dxa"/>
            </w:tcMar>
            <w:vAlign w:val="center"/>
          </w:tcPr>
          <w:p w14:paraId="6DDBC49E" w14:textId="77777777" w:rsidR="00EF3983" w:rsidRDefault="00000000">
            <w:r>
              <w:rPr>
                <w:sz w:val="18"/>
                <w:szCs w:val="18"/>
              </w:rPr>
              <w:t>SEC_ADMIN28</w:t>
            </w:r>
          </w:p>
        </w:tc>
      </w:tr>
      <w:tr w:rsidR="00EF3983" w14:paraId="0ADBD76F"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257FAD0A" w14:textId="77777777" w:rsidR="00EF3983" w:rsidRDefault="00000000">
            <w:r>
              <w:rPr>
                <w:sz w:val="18"/>
                <w:szCs w:val="18"/>
              </w:rPr>
              <w:t>DEVK904591</w:t>
            </w:r>
          </w:p>
        </w:tc>
        <w:tc>
          <w:tcPr>
            <w:tcW w:w="2250" w:type="dxa"/>
            <w:shd w:val="clear" w:color="auto" w:fill="F7F7F7"/>
            <w:tcMar>
              <w:top w:w="70" w:type="dxa"/>
              <w:left w:w="90" w:type="dxa"/>
              <w:bottom w:w="70" w:type="dxa"/>
              <w:right w:w="90" w:type="dxa"/>
            </w:tcMar>
            <w:vAlign w:val="center"/>
          </w:tcPr>
          <w:p w14:paraId="2E1E2968" w14:textId="77777777" w:rsidR="00EF3983" w:rsidRDefault="00000000">
            <w:r>
              <w:rPr>
                <w:sz w:val="18"/>
                <w:szCs w:val="18"/>
              </w:rPr>
              <w:t>Add new cost center to allowed list</w:t>
            </w:r>
          </w:p>
        </w:tc>
        <w:tc>
          <w:tcPr>
            <w:tcW w:w="2250" w:type="dxa"/>
            <w:shd w:val="clear" w:color="auto" w:fill="F7F7F7"/>
            <w:tcMar>
              <w:top w:w="70" w:type="dxa"/>
              <w:left w:w="90" w:type="dxa"/>
              <w:bottom w:w="70" w:type="dxa"/>
              <w:right w:w="90" w:type="dxa"/>
            </w:tcMar>
            <w:vAlign w:val="center"/>
          </w:tcPr>
          <w:p w14:paraId="56274D47" w14:textId="77777777" w:rsidR="00EF3983" w:rsidRDefault="00000000">
            <w:r>
              <w:rPr>
                <w:sz w:val="18"/>
                <w:szCs w:val="18"/>
              </w:rPr>
              <w:t>2027-02-10</w:t>
            </w:r>
          </w:p>
        </w:tc>
        <w:tc>
          <w:tcPr>
            <w:tcW w:w="2250" w:type="dxa"/>
            <w:shd w:val="clear" w:color="auto" w:fill="F7F7F7"/>
            <w:tcMar>
              <w:top w:w="70" w:type="dxa"/>
              <w:left w:w="90" w:type="dxa"/>
              <w:bottom w:w="70" w:type="dxa"/>
              <w:right w:w="90" w:type="dxa"/>
            </w:tcMar>
            <w:vAlign w:val="center"/>
          </w:tcPr>
          <w:p w14:paraId="3CCC761C" w14:textId="77777777" w:rsidR="00EF3983" w:rsidRDefault="00000000">
            <w:r>
              <w:rPr>
                <w:sz w:val="18"/>
                <w:szCs w:val="18"/>
              </w:rPr>
              <w:t>SEC_ADMIN29</w:t>
            </w:r>
          </w:p>
        </w:tc>
      </w:tr>
    </w:tbl>
    <w:p w14:paraId="2EE466D6" w14:textId="77777777" w:rsidR="00EF3983" w:rsidRDefault="00EF3983">
      <w:pPr>
        <w:spacing w:after="100"/>
      </w:pPr>
    </w:p>
    <w:p w14:paraId="0B49EB59" w14:textId="77777777" w:rsidR="00EF3983" w:rsidRDefault="00000000">
      <w:pPr>
        <w:spacing w:before="100" w:after="60"/>
      </w:pPr>
      <w:r>
        <w:rPr>
          <w:b/>
          <w:bCs/>
          <w:i/>
          <w:iCs/>
          <w:color w:val="1F7A8C"/>
          <w:sz w:val="19"/>
          <w:szCs w:val="19"/>
        </w:rPr>
        <w:t>Exhibit 11.1.2 — Change Approval Record (CVU-STMS-001) — Source: Manually maintained (non-SAP) — IT Service Management (Change Advisory Board) record</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6081C7B8"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2DD67360" w14:textId="77777777" w:rsidR="00EF3983" w:rsidRDefault="00000000">
            <w:r>
              <w:rPr>
                <w:b/>
                <w:bCs/>
                <w:color w:val="FFFFFF"/>
                <w:sz w:val="18"/>
                <w:szCs w:val="18"/>
              </w:rPr>
              <w:t>Transport Request</w:t>
            </w:r>
          </w:p>
        </w:tc>
        <w:tc>
          <w:tcPr>
            <w:tcW w:w="2250" w:type="dxa"/>
            <w:shd w:val="clear" w:color="auto" w:fill="1F3864"/>
            <w:tcMar>
              <w:top w:w="70" w:type="dxa"/>
              <w:left w:w="90" w:type="dxa"/>
              <w:bottom w:w="70" w:type="dxa"/>
              <w:right w:w="90" w:type="dxa"/>
            </w:tcMar>
            <w:vAlign w:val="center"/>
          </w:tcPr>
          <w:p w14:paraId="1714ECA4" w14:textId="77777777" w:rsidR="00EF3983" w:rsidRDefault="00000000">
            <w:r>
              <w:rPr>
                <w:b/>
                <w:bCs/>
                <w:color w:val="FFFFFF"/>
                <w:sz w:val="18"/>
                <w:szCs w:val="18"/>
              </w:rPr>
              <w:t>CAB Approval Status</w:t>
            </w:r>
          </w:p>
        </w:tc>
        <w:tc>
          <w:tcPr>
            <w:tcW w:w="2250" w:type="dxa"/>
            <w:shd w:val="clear" w:color="auto" w:fill="1F3864"/>
            <w:tcMar>
              <w:top w:w="70" w:type="dxa"/>
              <w:left w:w="90" w:type="dxa"/>
              <w:bottom w:w="70" w:type="dxa"/>
              <w:right w:w="90" w:type="dxa"/>
            </w:tcMar>
            <w:vAlign w:val="center"/>
          </w:tcPr>
          <w:p w14:paraId="18C6FCFD" w14:textId="77777777" w:rsidR="00EF3983" w:rsidRDefault="00000000">
            <w:r>
              <w:rPr>
                <w:b/>
                <w:bCs/>
                <w:color w:val="FFFFFF"/>
                <w:sz w:val="18"/>
                <w:szCs w:val="18"/>
              </w:rPr>
              <w:t>Approved By</w:t>
            </w:r>
          </w:p>
        </w:tc>
        <w:tc>
          <w:tcPr>
            <w:tcW w:w="2250" w:type="dxa"/>
            <w:shd w:val="clear" w:color="auto" w:fill="1F3864"/>
            <w:tcMar>
              <w:top w:w="70" w:type="dxa"/>
              <w:left w:w="90" w:type="dxa"/>
              <w:bottom w:w="70" w:type="dxa"/>
              <w:right w:w="90" w:type="dxa"/>
            </w:tcMar>
            <w:vAlign w:val="center"/>
          </w:tcPr>
          <w:p w14:paraId="24E42C3C" w14:textId="77777777" w:rsidR="00EF3983" w:rsidRDefault="00000000">
            <w:r>
              <w:rPr>
                <w:b/>
                <w:bCs/>
                <w:color w:val="FFFFFF"/>
                <w:sz w:val="18"/>
                <w:szCs w:val="18"/>
              </w:rPr>
              <w:t>Approval Date</w:t>
            </w:r>
          </w:p>
        </w:tc>
      </w:tr>
      <w:tr w:rsidR="00EF3983" w14:paraId="2DCBDC91" w14:textId="77777777">
        <w:tblPrEx>
          <w:tblCellMar>
            <w:top w:w="0" w:type="dxa"/>
            <w:bottom w:w="0" w:type="dxa"/>
          </w:tblCellMar>
        </w:tblPrEx>
        <w:tc>
          <w:tcPr>
            <w:tcW w:w="2250" w:type="dxa"/>
            <w:tcMar>
              <w:top w:w="70" w:type="dxa"/>
              <w:left w:w="90" w:type="dxa"/>
              <w:bottom w:w="70" w:type="dxa"/>
              <w:right w:w="90" w:type="dxa"/>
            </w:tcMar>
            <w:vAlign w:val="center"/>
          </w:tcPr>
          <w:p w14:paraId="6DD7DA72" w14:textId="77777777" w:rsidR="00EF3983" w:rsidRDefault="00000000">
            <w:r>
              <w:rPr>
                <w:sz w:val="18"/>
                <w:szCs w:val="18"/>
              </w:rPr>
              <w:t>DEVK904585</w:t>
            </w:r>
          </w:p>
        </w:tc>
        <w:tc>
          <w:tcPr>
            <w:tcW w:w="2250" w:type="dxa"/>
            <w:tcMar>
              <w:top w:w="70" w:type="dxa"/>
              <w:left w:w="90" w:type="dxa"/>
              <w:bottom w:w="70" w:type="dxa"/>
              <w:right w:w="90" w:type="dxa"/>
            </w:tcMar>
            <w:vAlign w:val="center"/>
          </w:tcPr>
          <w:p w14:paraId="0CE44A3E" w14:textId="77777777" w:rsidR="00EF3983" w:rsidRDefault="00000000">
            <w:r>
              <w:rPr>
                <w:sz w:val="18"/>
                <w:szCs w:val="18"/>
              </w:rPr>
              <w:t>Not Submitted</w:t>
            </w:r>
          </w:p>
        </w:tc>
        <w:tc>
          <w:tcPr>
            <w:tcW w:w="2250" w:type="dxa"/>
            <w:tcMar>
              <w:top w:w="70" w:type="dxa"/>
              <w:left w:w="90" w:type="dxa"/>
              <w:bottom w:w="70" w:type="dxa"/>
              <w:right w:w="90" w:type="dxa"/>
            </w:tcMar>
            <w:vAlign w:val="center"/>
          </w:tcPr>
          <w:p w14:paraId="2D00E5B2" w14:textId="77777777" w:rsidR="00EF3983" w:rsidRDefault="00000000">
            <w:r>
              <w:rPr>
                <w:sz w:val="18"/>
                <w:szCs w:val="18"/>
              </w:rPr>
              <w:t>—</w:t>
            </w:r>
          </w:p>
        </w:tc>
        <w:tc>
          <w:tcPr>
            <w:tcW w:w="2250" w:type="dxa"/>
            <w:tcMar>
              <w:top w:w="70" w:type="dxa"/>
              <w:left w:w="90" w:type="dxa"/>
              <w:bottom w:w="70" w:type="dxa"/>
              <w:right w:w="90" w:type="dxa"/>
            </w:tcMar>
            <w:vAlign w:val="center"/>
          </w:tcPr>
          <w:p w14:paraId="1678A7D9" w14:textId="77777777" w:rsidR="00EF3983" w:rsidRDefault="00000000">
            <w:r>
              <w:rPr>
                <w:sz w:val="18"/>
                <w:szCs w:val="18"/>
              </w:rPr>
              <w:t>—</w:t>
            </w:r>
          </w:p>
        </w:tc>
      </w:tr>
      <w:tr w:rsidR="00EF3983" w14:paraId="1A831FC0"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00D96B04" w14:textId="77777777" w:rsidR="00EF3983" w:rsidRDefault="00000000">
            <w:r>
              <w:rPr>
                <w:sz w:val="18"/>
                <w:szCs w:val="18"/>
              </w:rPr>
              <w:t>DEVK904591</w:t>
            </w:r>
          </w:p>
        </w:tc>
        <w:tc>
          <w:tcPr>
            <w:tcW w:w="2250" w:type="dxa"/>
            <w:shd w:val="clear" w:color="auto" w:fill="F7F7F7"/>
            <w:tcMar>
              <w:top w:w="70" w:type="dxa"/>
              <w:left w:w="90" w:type="dxa"/>
              <w:bottom w:w="70" w:type="dxa"/>
              <w:right w:w="90" w:type="dxa"/>
            </w:tcMar>
            <w:vAlign w:val="center"/>
          </w:tcPr>
          <w:p w14:paraId="2FEB1EBE" w14:textId="77777777" w:rsidR="00EF3983" w:rsidRDefault="00000000">
            <w:r>
              <w:rPr>
                <w:sz w:val="18"/>
                <w:szCs w:val="18"/>
              </w:rPr>
              <w:t>Approved</w:t>
            </w:r>
          </w:p>
        </w:tc>
        <w:tc>
          <w:tcPr>
            <w:tcW w:w="2250" w:type="dxa"/>
            <w:shd w:val="clear" w:color="auto" w:fill="F7F7F7"/>
            <w:tcMar>
              <w:top w:w="70" w:type="dxa"/>
              <w:left w:w="90" w:type="dxa"/>
              <w:bottom w:w="70" w:type="dxa"/>
              <w:right w:w="90" w:type="dxa"/>
            </w:tcMar>
            <w:vAlign w:val="center"/>
          </w:tcPr>
          <w:p w14:paraId="6A0731E5" w14:textId="77777777" w:rsidR="00EF3983" w:rsidRDefault="00000000">
            <w:r>
              <w:rPr>
                <w:sz w:val="18"/>
                <w:szCs w:val="18"/>
              </w:rPr>
              <w:t>Change Advisory Board</w:t>
            </w:r>
          </w:p>
        </w:tc>
        <w:tc>
          <w:tcPr>
            <w:tcW w:w="2250" w:type="dxa"/>
            <w:shd w:val="clear" w:color="auto" w:fill="F7F7F7"/>
            <w:tcMar>
              <w:top w:w="70" w:type="dxa"/>
              <w:left w:w="90" w:type="dxa"/>
              <w:bottom w:w="70" w:type="dxa"/>
              <w:right w:w="90" w:type="dxa"/>
            </w:tcMar>
            <w:vAlign w:val="center"/>
          </w:tcPr>
          <w:p w14:paraId="3111FF7D" w14:textId="77777777" w:rsidR="00EF3983" w:rsidRDefault="00000000">
            <w:r>
              <w:rPr>
                <w:sz w:val="18"/>
                <w:szCs w:val="18"/>
              </w:rPr>
              <w:t>2027-02-09</w:t>
            </w:r>
          </w:p>
        </w:tc>
      </w:tr>
    </w:tbl>
    <w:p w14:paraId="3365CB36" w14:textId="77777777" w:rsidR="00EF3983" w:rsidRDefault="00EF3983">
      <w:pPr>
        <w:spacing w:after="100"/>
      </w:pPr>
    </w:p>
    <w:p w14:paraId="6331B4E0" w14:textId="77777777" w:rsidR="00EF3983" w:rsidRDefault="00000000">
      <w:pPr>
        <w:pStyle w:val="Heading3"/>
        <w:spacing w:before="180" w:after="90"/>
      </w:pPr>
      <w:bookmarkStart w:id="352" w:name="_Toc236469009"/>
      <w:r>
        <w:t>Baseline Standard</w:t>
      </w:r>
      <w:bookmarkEnd w:id="352"/>
    </w:p>
    <w:p w14:paraId="04F4E28D" w14:textId="77777777" w:rsidR="00EF3983" w:rsidRDefault="00000000">
      <w:pPr>
        <w:spacing w:after="130"/>
      </w:pPr>
      <w:r>
        <w:rPr>
          <w:sz w:val="21"/>
          <w:szCs w:val="21"/>
        </w:rPr>
        <w:t>Every transport imported to production must have a completed, Approved change approval record on file. A transport imported with no approval record is a reportable change-control bypass exception.</w:t>
      </w:r>
    </w:p>
    <w:p w14:paraId="41A3E149" w14:textId="77777777" w:rsidR="00EF3983" w:rsidRDefault="00000000">
      <w:pPr>
        <w:pStyle w:val="Heading3"/>
        <w:spacing w:before="180" w:after="90"/>
      </w:pPr>
      <w:bookmarkStart w:id="353" w:name="_Toc236469010"/>
      <w:r>
        <w:t>Exercise</w:t>
      </w:r>
      <w:bookmarkEnd w:id="353"/>
    </w:p>
    <w:p w14:paraId="470691D9" w14:textId="77777777" w:rsidR="00EF3983" w:rsidRDefault="00000000">
      <w:pPr>
        <w:spacing w:after="130"/>
      </w:pPr>
      <w:r>
        <w:rPr>
          <w:sz w:val="21"/>
          <w:szCs w:val="21"/>
        </w:rPr>
        <w:t>Using both evidence tabs, identify the exception and draft a one-paragraph workpaper finding in the standard Condition / Criteria / Cause / Effect / Recommendation format.</w:t>
      </w:r>
    </w:p>
    <w:p w14:paraId="621613FD" w14:textId="77777777" w:rsidR="00EF3983" w:rsidRDefault="00000000">
      <w:pPr>
        <w:spacing w:after="130"/>
      </w:pPr>
      <w:r>
        <w:rPr>
          <w:i/>
          <w:iCs/>
          <w:color w:val="595959"/>
          <w:sz w:val="19"/>
          <w:szCs w:val="19"/>
        </w:rPr>
        <w:t>→ Answer key for CVU-STMS-001 appears in the Chapter 11 Answer Key appendix.</w:t>
      </w:r>
    </w:p>
    <w:p w14:paraId="0409A8CE" w14:textId="77777777" w:rsidR="00EF3983" w:rsidRDefault="00000000">
      <w:pPr>
        <w:pStyle w:val="Heading2"/>
        <w:spacing w:before="240" w:after="110"/>
      </w:pPr>
      <w:bookmarkStart w:id="354" w:name="_Toc236469011"/>
      <w:r>
        <w:t>CVU-STMS-002 — Transport Imported Out of Sequence</w:t>
      </w:r>
      <w:bookmarkEnd w:id="354"/>
    </w:p>
    <w:p w14:paraId="019D9CCA" w14:textId="77777777" w:rsidR="00EF3983" w:rsidRDefault="00000000">
      <w:pPr>
        <w:pStyle w:val="Heading3"/>
        <w:spacing w:before="180" w:after="90"/>
      </w:pPr>
      <w:bookmarkStart w:id="355" w:name="_Toc236469012"/>
      <w:r>
        <w:t>Purpose</w:t>
      </w:r>
      <w:bookmarkEnd w:id="355"/>
    </w:p>
    <w:p w14:paraId="16949C78" w14:textId="77777777" w:rsidR="00EF3983" w:rsidRDefault="00000000">
      <w:pPr>
        <w:spacing w:after="130"/>
      </w:pPr>
      <w:r>
        <w:rPr>
          <w:sz w:val="21"/>
          <w:szCs w:val="21"/>
        </w:rPr>
        <w:t>This CVU teaches a trainee to verify that transports were imported to production in the same order they were released from development, using only downloaded release and import logs. No live SAP access is used or required.</w:t>
      </w:r>
    </w:p>
    <w:p w14:paraId="5E436C14" w14:textId="77777777" w:rsidR="00EF3983" w:rsidRDefault="00000000">
      <w:pPr>
        <w:pStyle w:val="Heading3"/>
        <w:spacing w:before="180" w:after="90"/>
      </w:pPr>
      <w:bookmarkStart w:id="356" w:name="_Toc236469013"/>
      <w:r>
        <w:t>Control Objective</w:t>
      </w:r>
      <w:bookmarkEnd w:id="356"/>
    </w:p>
    <w:p w14:paraId="5B96215B" w14:textId="77777777" w:rsidR="00EF3983" w:rsidRDefault="00000000">
      <w:pPr>
        <w:spacing w:after="130"/>
      </w:pPr>
      <w:r>
        <w:rPr>
          <w:sz w:val="21"/>
          <w:szCs w:val="21"/>
        </w:rPr>
        <w:t>Transports must be imported into production in the same sequence they were released from development, since a later transport can depend on objects delivered by an earlier one. Importing out of sequence risks inconsistent or broken functionality, even if every individual transport was individually approved and technically correct.</w:t>
      </w:r>
    </w:p>
    <w:p w14:paraId="298A7960" w14:textId="77777777" w:rsidR="00EF3983" w:rsidRDefault="00000000">
      <w:pPr>
        <w:pStyle w:val="Heading3"/>
        <w:spacing w:before="180" w:after="90"/>
      </w:pPr>
      <w:bookmarkStart w:id="357" w:name="_Toc236469014"/>
      <w:r>
        <w:t>Evidence</w:t>
      </w:r>
      <w:bookmarkEnd w:id="357"/>
    </w:p>
    <w:p w14:paraId="405F1F22" w14:textId="77777777" w:rsidR="00EF3983" w:rsidRDefault="00000000">
      <w:pPr>
        <w:spacing w:before="100" w:after="60"/>
      </w:pPr>
      <w:r>
        <w:rPr>
          <w:b/>
          <w:bCs/>
          <w:i/>
          <w:iCs/>
          <w:color w:val="1F7A8C"/>
          <w:sz w:val="19"/>
          <w:szCs w:val="19"/>
        </w:rPr>
        <w:t>Exhibit 11.2.1 — Transport Landscape History (CVU-STMS-002) — Source: SAP screen export (T-code: STMS)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7C508E9F"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1C3A2B3A" w14:textId="77777777" w:rsidR="00EF3983" w:rsidRDefault="00000000">
            <w:r>
              <w:rPr>
                <w:b/>
                <w:bCs/>
                <w:color w:val="FFFFFF"/>
                <w:sz w:val="18"/>
                <w:szCs w:val="18"/>
              </w:rPr>
              <w:t>Transport Request</w:t>
            </w:r>
          </w:p>
        </w:tc>
        <w:tc>
          <w:tcPr>
            <w:tcW w:w="2250" w:type="dxa"/>
            <w:shd w:val="clear" w:color="auto" w:fill="1F3864"/>
            <w:tcMar>
              <w:top w:w="70" w:type="dxa"/>
              <w:left w:w="90" w:type="dxa"/>
              <w:bottom w:w="70" w:type="dxa"/>
              <w:right w:w="90" w:type="dxa"/>
            </w:tcMar>
            <w:vAlign w:val="center"/>
          </w:tcPr>
          <w:p w14:paraId="7E991BAB" w14:textId="77777777" w:rsidR="00EF3983" w:rsidRDefault="00000000">
            <w:r>
              <w:rPr>
                <w:b/>
                <w:bCs/>
                <w:color w:val="FFFFFF"/>
                <w:sz w:val="18"/>
                <w:szCs w:val="18"/>
              </w:rPr>
              <w:t>Imported to Dev</w:t>
            </w:r>
          </w:p>
        </w:tc>
        <w:tc>
          <w:tcPr>
            <w:tcW w:w="2250" w:type="dxa"/>
            <w:shd w:val="clear" w:color="auto" w:fill="1F3864"/>
            <w:tcMar>
              <w:top w:w="70" w:type="dxa"/>
              <w:left w:w="90" w:type="dxa"/>
              <w:bottom w:w="70" w:type="dxa"/>
              <w:right w:w="90" w:type="dxa"/>
            </w:tcMar>
            <w:vAlign w:val="center"/>
          </w:tcPr>
          <w:p w14:paraId="52C779E3" w14:textId="77777777" w:rsidR="00EF3983" w:rsidRDefault="00000000">
            <w:r>
              <w:rPr>
                <w:b/>
                <w:bCs/>
                <w:color w:val="FFFFFF"/>
                <w:sz w:val="18"/>
                <w:szCs w:val="18"/>
              </w:rPr>
              <w:t>Imported to QA</w:t>
            </w:r>
          </w:p>
        </w:tc>
        <w:tc>
          <w:tcPr>
            <w:tcW w:w="2250" w:type="dxa"/>
            <w:shd w:val="clear" w:color="auto" w:fill="1F3864"/>
            <w:tcMar>
              <w:top w:w="70" w:type="dxa"/>
              <w:left w:w="90" w:type="dxa"/>
              <w:bottom w:w="70" w:type="dxa"/>
              <w:right w:w="90" w:type="dxa"/>
            </w:tcMar>
            <w:vAlign w:val="center"/>
          </w:tcPr>
          <w:p w14:paraId="499BE297" w14:textId="77777777" w:rsidR="00EF3983" w:rsidRDefault="00000000">
            <w:r>
              <w:rPr>
                <w:b/>
                <w:bCs/>
                <w:color w:val="FFFFFF"/>
                <w:sz w:val="18"/>
                <w:szCs w:val="18"/>
              </w:rPr>
              <w:t>Imported to Production</w:t>
            </w:r>
          </w:p>
        </w:tc>
      </w:tr>
      <w:tr w:rsidR="00EF3983" w14:paraId="7F157A92" w14:textId="77777777">
        <w:tblPrEx>
          <w:tblCellMar>
            <w:top w:w="0" w:type="dxa"/>
            <w:bottom w:w="0" w:type="dxa"/>
          </w:tblCellMar>
        </w:tblPrEx>
        <w:tc>
          <w:tcPr>
            <w:tcW w:w="2250" w:type="dxa"/>
            <w:tcMar>
              <w:top w:w="70" w:type="dxa"/>
              <w:left w:w="90" w:type="dxa"/>
              <w:bottom w:w="70" w:type="dxa"/>
              <w:right w:w="90" w:type="dxa"/>
            </w:tcMar>
            <w:vAlign w:val="center"/>
          </w:tcPr>
          <w:p w14:paraId="397C6CD0" w14:textId="77777777" w:rsidR="00EF3983" w:rsidRDefault="00000000">
            <w:r>
              <w:rPr>
                <w:sz w:val="18"/>
                <w:szCs w:val="18"/>
              </w:rPr>
              <w:t>DEVK904574</w:t>
            </w:r>
          </w:p>
        </w:tc>
        <w:tc>
          <w:tcPr>
            <w:tcW w:w="2250" w:type="dxa"/>
            <w:tcMar>
              <w:top w:w="70" w:type="dxa"/>
              <w:left w:w="90" w:type="dxa"/>
              <w:bottom w:w="70" w:type="dxa"/>
              <w:right w:w="90" w:type="dxa"/>
            </w:tcMar>
            <w:vAlign w:val="center"/>
          </w:tcPr>
          <w:p w14:paraId="7567358F" w14:textId="77777777" w:rsidR="00EF3983" w:rsidRDefault="00000000">
            <w:r>
              <w:rPr>
                <w:sz w:val="18"/>
                <w:szCs w:val="18"/>
              </w:rPr>
              <w:t>2027-02-26</w:t>
            </w:r>
          </w:p>
        </w:tc>
        <w:tc>
          <w:tcPr>
            <w:tcW w:w="2250" w:type="dxa"/>
            <w:tcMar>
              <w:top w:w="70" w:type="dxa"/>
              <w:left w:w="90" w:type="dxa"/>
              <w:bottom w:w="70" w:type="dxa"/>
              <w:right w:w="90" w:type="dxa"/>
            </w:tcMar>
            <w:vAlign w:val="center"/>
          </w:tcPr>
          <w:p w14:paraId="137EB287" w14:textId="77777777" w:rsidR="00EF3983" w:rsidRDefault="00000000">
            <w:r>
              <w:rPr>
                <w:sz w:val="18"/>
                <w:szCs w:val="18"/>
              </w:rPr>
              <w:t>2027-03-03</w:t>
            </w:r>
          </w:p>
        </w:tc>
        <w:tc>
          <w:tcPr>
            <w:tcW w:w="2250" w:type="dxa"/>
            <w:tcMar>
              <w:top w:w="70" w:type="dxa"/>
              <w:left w:w="90" w:type="dxa"/>
              <w:bottom w:w="70" w:type="dxa"/>
              <w:right w:w="90" w:type="dxa"/>
            </w:tcMar>
            <w:vAlign w:val="center"/>
          </w:tcPr>
          <w:p w14:paraId="7E939704" w14:textId="77777777" w:rsidR="00EF3983" w:rsidRDefault="00000000">
            <w:r>
              <w:rPr>
                <w:sz w:val="18"/>
                <w:szCs w:val="18"/>
              </w:rPr>
              <w:t>2027-03-10</w:t>
            </w:r>
          </w:p>
        </w:tc>
      </w:tr>
      <w:tr w:rsidR="00EF3983" w14:paraId="0E776321"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760C38A2" w14:textId="77777777" w:rsidR="00EF3983" w:rsidRDefault="00000000">
            <w:r>
              <w:rPr>
                <w:sz w:val="18"/>
                <w:szCs w:val="18"/>
              </w:rPr>
              <w:t>DEVK904582</w:t>
            </w:r>
          </w:p>
        </w:tc>
        <w:tc>
          <w:tcPr>
            <w:tcW w:w="2250" w:type="dxa"/>
            <w:shd w:val="clear" w:color="auto" w:fill="F7F7F7"/>
            <w:tcMar>
              <w:top w:w="70" w:type="dxa"/>
              <w:left w:w="90" w:type="dxa"/>
              <w:bottom w:w="70" w:type="dxa"/>
              <w:right w:w="90" w:type="dxa"/>
            </w:tcMar>
            <w:vAlign w:val="center"/>
          </w:tcPr>
          <w:p w14:paraId="4DE599F5" w14:textId="77777777" w:rsidR="00EF3983" w:rsidRDefault="00000000">
            <w:r>
              <w:rPr>
                <w:sz w:val="18"/>
                <w:szCs w:val="18"/>
              </w:rPr>
              <w:t>2027-03-09</w:t>
            </w:r>
          </w:p>
        </w:tc>
        <w:tc>
          <w:tcPr>
            <w:tcW w:w="2250" w:type="dxa"/>
            <w:shd w:val="clear" w:color="auto" w:fill="F7F7F7"/>
            <w:tcMar>
              <w:top w:w="70" w:type="dxa"/>
              <w:left w:w="90" w:type="dxa"/>
              <w:bottom w:w="70" w:type="dxa"/>
              <w:right w:w="90" w:type="dxa"/>
            </w:tcMar>
            <w:vAlign w:val="center"/>
          </w:tcPr>
          <w:p w14:paraId="7C5036A0" w14:textId="77777777" w:rsidR="00EF3983" w:rsidRDefault="00000000">
            <w:r>
              <w:rPr>
                <w:sz w:val="18"/>
                <w:szCs w:val="18"/>
              </w:rPr>
              <w:t>— (never imported to QA)</w:t>
            </w:r>
          </w:p>
        </w:tc>
        <w:tc>
          <w:tcPr>
            <w:tcW w:w="2250" w:type="dxa"/>
            <w:shd w:val="clear" w:color="auto" w:fill="F7F7F7"/>
            <w:tcMar>
              <w:top w:w="70" w:type="dxa"/>
              <w:left w:w="90" w:type="dxa"/>
              <w:bottom w:w="70" w:type="dxa"/>
              <w:right w:w="90" w:type="dxa"/>
            </w:tcMar>
            <w:vAlign w:val="center"/>
          </w:tcPr>
          <w:p w14:paraId="2C4C842C" w14:textId="77777777" w:rsidR="00EF3983" w:rsidRDefault="00000000">
            <w:r>
              <w:rPr>
                <w:sz w:val="18"/>
                <w:szCs w:val="18"/>
              </w:rPr>
              <w:t>2027-03-16</w:t>
            </w:r>
          </w:p>
        </w:tc>
      </w:tr>
      <w:tr w:rsidR="00EF3983" w14:paraId="0AB4C4B7" w14:textId="77777777">
        <w:tblPrEx>
          <w:tblCellMar>
            <w:top w:w="0" w:type="dxa"/>
            <w:bottom w:w="0" w:type="dxa"/>
          </w:tblCellMar>
        </w:tblPrEx>
        <w:tc>
          <w:tcPr>
            <w:tcW w:w="2250" w:type="dxa"/>
            <w:tcMar>
              <w:top w:w="70" w:type="dxa"/>
              <w:left w:w="90" w:type="dxa"/>
              <w:bottom w:w="70" w:type="dxa"/>
              <w:right w:w="90" w:type="dxa"/>
            </w:tcMar>
            <w:vAlign w:val="center"/>
          </w:tcPr>
          <w:p w14:paraId="1522A5FC" w14:textId="77777777" w:rsidR="00EF3983" w:rsidRDefault="00000000">
            <w:r>
              <w:rPr>
                <w:sz w:val="18"/>
                <w:szCs w:val="18"/>
              </w:rPr>
              <w:t>DEVK904588</w:t>
            </w:r>
          </w:p>
        </w:tc>
        <w:tc>
          <w:tcPr>
            <w:tcW w:w="2250" w:type="dxa"/>
            <w:tcMar>
              <w:top w:w="70" w:type="dxa"/>
              <w:left w:w="90" w:type="dxa"/>
              <w:bottom w:w="70" w:type="dxa"/>
              <w:right w:w="90" w:type="dxa"/>
            </w:tcMar>
            <w:vAlign w:val="center"/>
          </w:tcPr>
          <w:p w14:paraId="6D46627A" w14:textId="77777777" w:rsidR="00EF3983" w:rsidRDefault="00000000">
            <w:r>
              <w:rPr>
                <w:sz w:val="18"/>
                <w:szCs w:val="18"/>
              </w:rPr>
              <w:t>2027-03-18</w:t>
            </w:r>
          </w:p>
        </w:tc>
        <w:tc>
          <w:tcPr>
            <w:tcW w:w="2250" w:type="dxa"/>
            <w:tcMar>
              <w:top w:w="70" w:type="dxa"/>
              <w:left w:w="90" w:type="dxa"/>
              <w:bottom w:w="70" w:type="dxa"/>
              <w:right w:w="90" w:type="dxa"/>
            </w:tcMar>
            <w:vAlign w:val="center"/>
          </w:tcPr>
          <w:p w14:paraId="403CC96C" w14:textId="77777777" w:rsidR="00EF3983" w:rsidRDefault="00000000">
            <w:r>
              <w:rPr>
                <w:sz w:val="18"/>
                <w:szCs w:val="18"/>
              </w:rPr>
              <w:t>2027-03-20</w:t>
            </w:r>
          </w:p>
        </w:tc>
        <w:tc>
          <w:tcPr>
            <w:tcW w:w="2250" w:type="dxa"/>
            <w:tcMar>
              <w:top w:w="70" w:type="dxa"/>
              <w:left w:w="90" w:type="dxa"/>
              <w:bottom w:w="70" w:type="dxa"/>
              <w:right w:w="90" w:type="dxa"/>
            </w:tcMar>
            <w:vAlign w:val="center"/>
          </w:tcPr>
          <w:p w14:paraId="77080BAC" w14:textId="77777777" w:rsidR="00EF3983" w:rsidRDefault="00000000">
            <w:r>
              <w:rPr>
                <w:sz w:val="18"/>
                <w:szCs w:val="18"/>
              </w:rPr>
              <w:t>2027-03-26</w:t>
            </w:r>
          </w:p>
        </w:tc>
      </w:tr>
    </w:tbl>
    <w:p w14:paraId="53EB6471" w14:textId="77777777" w:rsidR="00EF3983" w:rsidRDefault="00EF3983">
      <w:pPr>
        <w:spacing w:after="100"/>
      </w:pPr>
    </w:p>
    <w:p w14:paraId="0879133A" w14:textId="77777777" w:rsidR="00EF3983" w:rsidRDefault="00000000">
      <w:pPr>
        <w:pStyle w:val="Heading3"/>
        <w:spacing w:before="180" w:after="90"/>
      </w:pPr>
      <w:bookmarkStart w:id="358" w:name="_Toc236469015"/>
      <w:r>
        <w:t>Baseline Standard</w:t>
      </w:r>
      <w:bookmarkEnd w:id="358"/>
    </w:p>
    <w:p w14:paraId="27E3592F" w14:textId="77777777" w:rsidR="00EF3983" w:rsidRDefault="00000000">
      <w:pPr>
        <w:spacing w:after="130"/>
      </w:pPr>
      <w:r>
        <w:rPr>
          <w:sz w:val="21"/>
          <w:szCs w:val="21"/>
        </w:rPr>
        <w:t>Transports must be imported into production in the same order they were released from development. Any inversion of that sequence is a reportable exception, regardless of whether each transport individually functioned correctly.</w:t>
      </w:r>
    </w:p>
    <w:p w14:paraId="57E133FE" w14:textId="77777777" w:rsidR="00EF3983" w:rsidRDefault="00000000">
      <w:pPr>
        <w:pStyle w:val="Heading3"/>
        <w:spacing w:before="180" w:after="90"/>
      </w:pPr>
      <w:bookmarkStart w:id="359" w:name="_Toc236469016"/>
      <w:r>
        <w:t>Exercise</w:t>
      </w:r>
      <w:bookmarkEnd w:id="359"/>
    </w:p>
    <w:p w14:paraId="759481E5" w14:textId="77777777" w:rsidR="00EF3983" w:rsidRDefault="00000000">
      <w:pPr>
        <w:spacing w:after="130"/>
      </w:pPr>
      <w:r>
        <w:rPr>
          <w:sz w:val="21"/>
          <w:szCs w:val="21"/>
        </w:rPr>
        <w:t>Using both evidence tabs, identify the exception and draft a one-paragraph workpaper finding in the standard Condition / Criteria / Cause / Effect / Recommendation format.</w:t>
      </w:r>
    </w:p>
    <w:p w14:paraId="5D481A3D" w14:textId="77777777" w:rsidR="00EF3983" w:rsidRDefault="00000000">
      <w:pPr>
        <w:spacing w:after="130"/>
      </w:pPr>
      <w:r>
        <w:rPr>
          <w:i/>
          <w:iCs/>
          <w:color w:val="595959"/>
          <w:sz w:val="19"/>
          <w:szCs w:val="19"/>
        </w:rPr>
        <w:t>→ Answer key for CVU-STMS-002 appears in the Chapter 11 Answer Key appendix.</w:t>
      </w:r>
    </w:p>
    <w:p w14:paraId="32236D4E" w14:textId="77777777" w:rsidR="00EF3983" w:rsidRDefault="00000000">
      <w:pPr>
        <w:pStyle w:val="Heading2"/>
        <w:spacing w:before="240" w:after="110"/>
      </w:pPr>
      <w:bookmarkStart w:id="360" w:name="_Toc236469017"/>
      <w:r>
        <w:t>CVU-STMS-003 — Emergency Transport Not Retrofitted to Development</w:t>
      </w:r>
      <w:bookmarkEnd w:id="360"/>
    </w:p>
    <w:p w14:paraId="14250655" w14:textId="77777777" w:rsidR="00EF3983" w:rsidRDefault="00000000">
      <w:pPr>
        <w:pStyle w:val="Heading3"/>
        <w:spacing w:before="180" w:after="90"/>
      </w:pPr>
      <w:bookmarkStart w:id="361" w:name="_Toc236469018"/>
      <w:r>
        <w:t>Purpose</w:t>
      </w:r>
      <w:bookmarkEnd w:id="361"/>
    </w:p>
    <w:p w14:paraId="6B7098CF" w14:textId="77777777" w:rsidR="00EF3983" w:rsidRDefault="00000000">
      <w:pPr>
        <w:spacing w:after="130"/>
      </w:pPr>
      <w:r>
        <w:rPr>
          <w:sz w:val="21"/>
          <w:szCs w:val="21"/>
        </w:rPr>
        <w:t>This CVU teaches a trainee to verify that an emergency production change was properly reconciled back into the development line, using only a downloaded emergency transport log. No live SAP access is used or required.</w:t>
      </w:r>
    </w:p>
    <w:p w14:paraId="59A3244D" w14:textId="77777777" w:rsidR="00EF3983" w:rsidRDefault="00000000">
      <w:pPr>
        <w:pStyle w:val="Heading3"/>
        <w:spacing w:before="180" w:after="90"/>
      </w:pPr>
      <w:bookmarkStart w:id="362" w:name="_Toc236469019"/>
      <w:r>
        <w:t>Control Objective</w:t>
      </w:r>
      <w:bookmarkEnd w:id="362"/>
    </w:p>
    <w:p w14:paraId="62B4756A" w14:textId="77777777" w:rsidR="00EF3983" w:rsidRDefault="00000000">
      <w:pPr>
        <w:spacing w:after="130"/>
      </w:pPr>
      <w:r>
        <w:rPr>
          <w:sz w:val="21"/>
          <w:szCs w:val="21"/>
        </w:rPr>
        <w:t>When an emergency change transport is imported directly to address an urgent production issue, it must subsequently be retrofitted back into the development line so that all environments remain in sync. Failure to retrofit risks the emergency fix being silently overwritten the next time a normal transport touches the same objects.</w:t>
      </w:r>
    </w:p>
    <w:p w14:paraId="40093C60" w14:textId="77777777" w:rsidR="00EF3983" w:rsidRDefault="00000000">
      <w:pPr>
        <w:pStyle w:val="Heading3"/>
        <w:spacing w:before="180" w:after="90"/>
      </w:pPr>
      <w:bookmarkStart w:id="363" w:name="_Toc236469020"/>
      <w:r>
        <w:t>Evidence</w:t>
      </w:r>
      <w:bookmarkEnd w:id="363"/>
    </w:p>
    <w:p w14:paraId="3D5DF2B0" w14:textId="77777777" w:rsidR="00EF3983" w:rsidRDefault="00000000">
      <w:pPr>
        <w:spacing w:before="100" w:after="60"/>
      </w:pPr>
      <w:r>
        <w:rPr>
          <w:b/>
          <w:bCs/>
          <w:i/>
          <w:iCs/>
          <w:color w:val="1F7A8C"/>
          <w:sz w:val="19"/>
          <w:szCs w:val="19"/>
        </w:rPr>
        <w:t>Exhibit 11.3.1 — Emergency Transport Log (CVU-STMS-003) — Source: Hybrid — import date is SAP screen export (STMS); emergency justification and retroactive approval are IT Service Management fields (non-SAP)</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79C19400"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58340C2C" w14:textId="77777777" w:rsidR="00EF3983" w:rsidRDefault="00000000">
            <w:r>
              <w:rPr>
                <w:b/>
                <w:bCs/>
                <w:color w:val="FFFFFF"/>
                <w:sz w:val="18"/>
                <w:szCs w:val="18"/>
              </w:rPr>
              <w:t>Transport Request</w:t>
            </w:r>
          </w:p>
        </w:tc>
        <w:tc>
          <w:tcPr>
            <w:tcW w:w="2250" w:type="dxa"/>
            <w:shd w:val="clear" w:color="auto" w:fill="1F3864"/>
            <w:tcMar>
              <w:top w:w="70" w:type="dxa"/>
              <w:left w:w="90" w:type="dxa"/>
              <w:bottom w:w="70" w:type="dxa"/>
              <w:right w:w="90" w:type="dxa"/>
            </w:tcMar>
            <w:vAlign w:val="center"/>
          </w:tcPr>
          <w:p w14:paraId="5FC3E3B3" w14:textId="77777777" w:rsidR="00EF3983" w:rsidRDefault="00000000">
            <w:r>
              <w:rPr>
                <w:b/>
                <w:bCs/>
                <w:color w:val="FFFFFF"/>
                <w:sz w:val="18"/>
                <w:szCs w:val="18"/>
              </w:rPr>
              <w:t>Imported Date</w:t>
            </w:r>
          </w:p>
        </w:tc>
        <w:tc>
          <w:tcPr>
            <w:tcW w:w="2250" w:type="dxa"/>
            <w:shd w:val="clear" w:color="auto" w:fill="1F3864"/>
            <w:tcMar>
              <w:top w:w="70" w:type="dxa"/>
              <w:left w:w="90" w:type="dxa"/>
              <w:bottom w:w="70" w:type="dxa"/>
              <w:right w:w="90" w:type="dxa"/>
            </w:tcMar>
            <w:vAlign w:val="center"/>
          </w:tcPr>
          <w:p w14:paraId="7903438F" w14:textId="77777777" w:rsidR="00EF3983" w:rsidRDefault="00000000">
            <w:r>
              <w:rPr>
                <w:b/>
                <w:bCs/>
                <w:color w:val="FFFFFF"/>
                <w:sz w:val="18"/>
                <w:szCs w:val="18"/>
              </w:rPr>
              <w:t>Emergency Justification</w:t>
            </w:r>
          </w:p>
        </w:tc>
        <w:tc>
          <w:tcPr>
            <w:tcW w:w="2250" w:type="dxa"/>
            <w:shd w:val="clear" w:color="auto" w:fill="1F3864"/>
            <w:tcMar>
              <w:top w:w="70" w:type="dxa"/>
              <w:left w:w="90" w:type="dxa"/>
              <w:bottom w:w="70" w:type="dxa"/>
              <w:right w:w="90" w:type="dxa"/>
            </w:tcMar>
            <w:vAlign w:val="center"/>
          </w:tcPr>
          <w:p w14:paraId="0D43B69E" w14:textId="77777777" w:rsidR="00EF3983" w:rsidRDefault="00000000">
            <w:r>
              <w:rPr>
                <w:b/>
                <w:bCs/>
                <w:color w:val="FFFFFF"/>
                <w:sz w:val="18"/>
                <w:szCs w:val="18"/>
              </w:rPr>
              <w:t>Retroactive Approval Date</w:t>
            </w:r>
          </w:p>
        </w:tc>
      </w:tr>
      <w:tr w:rsidR="00EF3983" w14:paraId="0B909E00" w14:textId="77777777">
        <w:tblPrEx>
          <w:tblCellMar>
            <w:top w:w="0" w:type="dxa"/>
            <w:bottom w:w="0" w:type="dxa"/>
          </w:tblCellMar>
        </w:tblPrEx>
        <w:tc>
          <w:tcPr>
            <w:tcW w:w="2250" w:type="dxa"/>
            <w:tcMar>
              <w:top w:w="70" w:type="dxa"/>
              <w:left w:w="90" w:type="dxa"/>
              <w:bottom w:w="70" w:type="dxa"/>
              <w:right w:w="90" w:type="dxa"/>
            </w:tcMar>
            <w:vAlign w:val="center"/>
          </w:tcPr>
          <w:p w14:paraId="1257C494" w14:textId="77777777" w:rsidR="00EF3983" w:rsidRDefault="00000000">
            <w:r>
              <w:rPr>
                <w:sz w:val="18"/>
                <w:szCs w:val="18"/>
              </w:rPr>
              <w:t>DEVK904603</w:t>
            </w:r>
          </w:p>
        </w:tc>
        <w:tc>
          <w:tcPr>
            <w:tcW w:w="2250" w:type="dxa"/>
            <w:tcMar>
              <w:top w:w="70" w:type="dxa"/>
              <w:left w:w="90" w:type="dxa"/>
              <w:bottom w:w="70" w:type="dxa"/>
              <w:right w:w="90" w:type="dxa"/>
            </w:tcMar>
            <w:vAlign w:val="center"/>
          </w:tcPr>
          <w:p w14:paraId="4C1D2FEA" w14:textId="77777777" w:rsidR="00EF3983" w:rsidRDefault="00000000">
            <w:r>
              <w:rPr>
                <w:sz w:val="18"/>
                <w:szCs w:val="18"/>
              </w:rPr>
              <w:t>2027-03-13</w:t>
            </w:r>
          </w:p>
        </w:tc>
        <w:tc>
          <w:tcPr>
            <w:tcW w:w="2250" w:type="dxa"/>
            <w:tcMar>
              <w:top w:w="70" w:type="dxa"/>
              <w:left w:w="90" w:type="dxa"/>
              <w:bottom w:w="70" w:type="dxa"/>
              <w:right w:w="90" w:type="dxa"/>
            </w:tcMar>
            <w:vAlign w:val="center"/>
          </w:tcPr>
          <w:p w14:paraId="16C40F28" w14:textId="77777777" w:rsidR="00EF3983" w:rsidRDefault="00000000">
            <w:r>
              <w:rPr>
                <w:sz w:val="18"/>
                <w:szCs w:val="18"/>
              </w:rPr>
              <w:t>Fix critical payment run failure blocking month-end disbursement</w:t>
            </w:r>
          </w:p>
        </w:tc>
        <w:tc>
          <w:tcPr>
            <w:tcW w:w="2250" w:type="dxa"/>
            <w:tcMar>
              <w:top w:w="70" w:type="dxa"/>
              <w:left w:w="90" w:type="dxa"/>
              <w:bottom w:w="70" w:type="dxa"/>
              <w:right w:w="90" w:type="dxa"/>
            </w:tcMar>
            <w:vAlign w:val="center"/>
          </w:tcPr>
          <w:p w14:paraId="7A8641A0" w14:textId="77777777" w:rsidR="00EF3983" w:rsidRDefault="00000000">
            <w:r>
              <w:rPr>
                <w:sz w:val="18"/>
                <w:szCs w:val="18"/>
              </w:rPr>
              <w:t>2027-03-14</w:t>
            </w:r>
          </w:p>
        </w:tc>
      </w:tr>
      <w:tr w:rsidR="00EF3983" w14:paraId="1BFF0072"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460A17AD" w14:textId="77777777" w:rsidR="00EF3983" w:rsidRDefault="00000000">
            <w:r>
              <w:rPr>
                <w:sz w:val="18"/>
                <w:szCs w:val="18"/>
              </w:rPr>
              <w:t>DEVK904614</w:t>
            </w:r>
          </w:p>
        </w:tc>
        <w:tc>
          <w:tcPr>
            <w:tcW w:w="2250" w:type="dxa"/>
            <w:shd w:val="clear" w:color="auto" w:fill="F7F7F7"/>
            <w:tcMar>
              <w:top w:w="70" w:type="dxa"/>
              <w:left w:w="90" w:type="dxa"/>
              <w:bottom w:w="70" w:type="dxa"/>
              <w:right w:w="90" w:type="dxa"/>
            </w:tcMar>
            <w:vAlign w:val="center"/>
          </w:tcPr>
          <w:p w14:paraId="0C3B3219" w14:textId="77777777" w:rsidR="00EF3983" w:rsidRDefault="00000000">
            <w:r>
              <w:rPr>
                <w:sz w:val="18"/>
                <w:szCs w:val="18"/>
              </w:rPr>
              <w:t>2027-03-19</w:t>
            </w:r>
          </w:p>
        </w:tc>
        <w:tc>
          <w:tcPr>
            <w:tcW w:w="2250" w:type="dxa"/>
            <w:shd w:val="clear" w:color="auto" w:fill="F7F7F7"/>
            <w:tcMar>
              <w:top w:w="70" w:type="dxa"/>
              <w:left w:w="90" w:type="dxa"/>
              <w:bottom w:w="70" w:type="dxa"/>
              <w:right w:w="90" w:type="dxa"/>
            </w:tcMar>
            <w:vAlign w:val="center"/>
          </w:tcPr>
          <w:p w14:paraId="55FDB249" w14:textId="77777777" w:rsidR="00EF3983" w:rsidRDefault="00000000">
            <w:r>
              <w:rPr>
                <w:sz w:val="18"/>
                <w:szCs w:val="18"/>
              </w:rPr>
              <w:t>Not Provided</w:t>
            </w:r>
          </w:p>
        </w:tc>
        <w:tc>
          <w:tcPr>
            <w:tcW w:w="2250" w:type="dxa"/>
            <w:shd w:val="clear" w:color="auto" w:fill="F7F7F7"/>
            <w:tcMar>
              <w:top w:w="70" w:type="dxa"/>
              <w:left w:w="90" w:type="dxa"/>
              <w:bottom w:w="70" w:type="dxa"/>
              <w:right w:w="90" w:type="dxa"/>
            </w:tcMar>
            <w:vAlign w:val="center"/>
          </w:tcPr>
          <w:p w14:paraId="00AD861F" w14:textId="77777777" w:rsidR="00EF3983" w:rsidRDefault="00000000">
            <w:r>
              <w:rPr>
                <w:sz w:val="18"/>
                <w:szCs w:val="18"/>
              </w:rPr>
              <w:t>— (none recorded)</w:t>
            </w:r>
          </w:p>
        </w:tc>
      </w:tr>
    </w:tbl>
    <w:p w14:paraId="20C0DD33" w14:textId="77777777" w:rsidR="00EF3983" w:rsidRDefault="00EF3983">
      <w:pPr>
        <w:spacing w:after="100"/>
      </w:pPr>
    </w:p>
    <w:p w14:paraId="21F2ACF5" w14:textId="77777777" w:rsidR="00EF3983" w:rsidRDefault="00000000">
      <w:pPr>
        <w:pStyle w:val="Heading3"/>
        <w:spacing w:before="180" w:after="90"/>
      </w:pPr>
      <w:bookmarkStart w:id="364" w:name="_Toc236469021"/>
      <w:r>
        <w:t>Baseline Standard</w:t>
      </w:r>
      <w:bookmarkEnd w:id="364"/>
    </w:p>
    <w:p w14:paraId="75E1F068" w14:textId="77777777" w:rsidR="00EF3983" w:rsidRDefault="00000000">
      <w:pPr>
        <w:spacing w:after="130"/>
      </w:pPr>
      <w:r>
        <w:rPr>
          <w:sz w:val="21"/>
          <w:szCs w:val="21"/>
        </w:rPr>
        <w:t>Every emergency transport imported directly to production must be retrofitted back into development within a reasonable window (e.g., 10 business days). A transport still Pending retrofit well beyond that window is a reportable exception, since environments remain out of sync and the fix is at risk of being overwritten.</w:t>
      </w:r>
    </w:p>
    <w:p w14:paraId="77D0AD37" w14:textId="77777777" w:rsidR="00EF3983" w:rsidRDefault="00000000">
      <w:pPr>
        <w:pStyle w:val="Heading3"/>
        <w:spacing w:before="180" w:after="90"/>
      </w:pPr>
      <w:bookmarkStart w:id="365" w:name="_Toc236469022"/>
      <w:r>
        <w:t>Exercise</w:t>
      </w:r>
      <w:bookmarkEnd w:id="365"/>
    </w:p>
    <w:p w14:paraId="1B922113"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500BA6C0" w14:textId="77777777" w:rsidR="00EF3983" w:rsidRDefault="00000000">
      <w:pPr>
        <w:spacing w:after="130"/>
      </w:pPr>
      <w:r>
        <w:rPr>
          <w:i/>
          <w:iCs/>
          <w:color w:val="595959"/>
          <w:sz w:val="19"/>
          <w:szCs w:val="19"/>
        </w:rPr>
        <w:t>→ Answer key for CVU-STMS-003 appears in the Chapter 11 Answer Key appendix.</w:t>
      </w:r>
    </w:p>
    <w:p w14:paraId="6A08ED36" w14:textId="77777777" w:rsidR="00EF3983" w:rsidRDefault="00000000">
      <w:pPr>
        <w:pStyle w:val="Heading2"/>
        <w:spacing w:before="240" w:after="110"/>
      </w:pPr>
      <w:bookmarkStart w:id="366" w:name="_Toc236469023"/>
      <w:r>
        <w:t>CVU-STMS-004 — Transport Contains Objects Outside Approved Scope</w:t>
      </w:r>
      <w:bookmarkEnd w:id="366"/>
    </w:p>
    <w:p w14:paraId="73812C2C" w14:textId="77777777" w:rsidR="00EF3983" w:rsidRDefault="00000000">
      <w:pPr>
        <w:pStyle w:val="Heading3"/>
        <w:spacing w:before="180" w:after="90"/>
      </w:pPr>
      <w:bookmarkStart w:id="367" w:name="_Toc236469024"/>
      <w:r>
        <w:t>Purpose</w:t>
      </w:r>
      <w:bookmarkEnd w:id="367"/>
    </w:p>
    <w:p w14:paraId="3D8881FB" w14:textId="77777777" w:rsidR="00EF3983" w:rsidRDefault="00000000">
      <w:pPr>
        <w:spacing w:after="130"/>
      </w:pPr>
      <w:r>
        <w:rPr>
          <w:sz w:val="21"/>
          <w:szCs w:val="21"/>
        </w:rPr>
        <w:t>This CVU teaches a trainee to verify that a transport's actual contents match its approved change scope, using only downloaded scope and object-list extracts. No live SAP access is used or required.</w:t>
      </w:r>
    </w:p>
    <w:p w14:paraId="38EF4689" w14:textId="77777777" w:rsidR="00EF3983" w:rsidRDefault="00000000">
      <w:pPr>
        <w:pStyle w:val="Heading3"/>
        <w:spacing w:before="180" w:after="90"/>
      </w:pPr>
      <w:bookmarkStart w:id="368" w:name="_Toc236469025"/>
      <w:r>
        <w:t>Control Objective</w:t>
      </w:r>
      <w:bookmarkEnd w:id="368"/>
    </w:p>
    <w:p w14:paraId="4E71D321" w14:textId="77777777" w:rsidR="00EF3983" w:rsidRDefault="00000000">
      <w:pPr>
        <w:spacing w:after="130"/>
      </w:pPr>
      <w:r>
        <w:rPr>
          <w:sz w:val="21"/>
          <w:szCs w:val="21"/>
        </w:rPr>
        <w:t>A transport's actual list of objects must match the scope approved in its associated change request. Inclusion of an object beyond the approved scope — scope creep — means an unreviewed change was deployed alongside the approved ones, bypassing the specific review that approval was meant to cover.</w:t>
      </w:r>
    </w:p>
    <w:p w14:paraId="7FBD7F43" w14:textId="77777777" w:rsidR="00EF3983" w:rsidRDefault="00000000">
      <w:pPr>
        <w:pStyle w:val="Heading3"/>
        <w:spacing w:before="180" w:after="90"/>
      </w:pPr>
      <w:bookmarkStart w:id="369" w:name="_Toc236469026"/>
      <w:r>
        <w:t>Evidence</w:t>
      </w:r>
      <w:bookmarkEnd w:id="369"/>
    </w:p>
    <w:p w14:paraId="23C82B39" w14:textId="77777777" w:rsidR="00EF3983" w:rsidRDefault="00000000">
      <w:pPr>
        <w:spacing w:before="100" w:after="60"/>
      </w:pPr>
      <w:r>
        <w:rPr>
          <w:b/>
          <w:bCs/>
          <w:i/>
          <w:iCs/>
          <w:color w:val="1F7A8C"/>
          <w:sz w:val="19"/>
          <w:szCs w:val="19"/>
        </w:rPr>
        <w:t>Exhibit 11.4.1 — Transport Creation and Import (CVU-STMS-004) — Source: SAP screen export (T-code: STMS)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000"/>
        <w:gridCol w:w="3000"/>
        <w:gridCol w:w="3000"/>
      </w:tblGrid>
      <w:tr w:rsidR="00EF3983" w14:paraId="127A55BE" w14:textId="77777777">
        <w:tblPrEx>
          <w:tblCellMar>
            <w:top w:w="0" w:type="dxa"/>
            <w:bottom w:w="0" w:type="dxa"/>
          </w:tblCellMar>
        </w:tblPrEx>
        <w:trPr>
          <w:tblHeader/>
        </w:trPr>
        <w:tc>
          <w:tcPr>
            <w:tcW w:w="3000" w:type="dxa"/>
            <w:shd w:val="clear" w:color="auto" w:fill="1F3864"/>
            <w:tcMar>
              <w:top w:w="70" w:type="dxa"/>
              <w:left w:w="90" w:type="dxa"/>
              <w:bottom w:w="70" w:type="dxa"/>
              <w:right w:w="90" w:type="dxa"/>
            </w:tcMar>
            <w:vAlign w:val="center"/>
          </w:tcPr>
          <w:p w14:paraId="512EE32D" w14:textId="77777777" w:rsidR="00EF3983" w:rsidRDefault="00000000">
            <w:r>
              <w:rPr>
                <w:b/>
                <w:bCs/>
                <w:color w:val="FFFFFF"/>
                <w:sz w:val="18"/>
                <w:szCs w:val="18"/>
              </w:rPr>
              <w:t>Transport Request</w:t>
            </w:r>
          </w:p>
        </w:tc>
        <w:tc>
          <w:tcPr>
            <w:tcW w:w="3000" w:type="dxa"/>
            <w:shd w:val="clear" w:color="auto" w:fill="1F3864"/>
            <w:tcMar>
              <w:top w:w="70" w:type="dxa"/>
              <w:left w:w="90" w:type="dxa"/>
              <w:bottom w:w="70" w:type="dxa"/>
              <w:right w:w="90" w:type="dxa"/>
            </w:tcMar>
            <w:vAlign w:val="center"/>
          </w:tcPr>
          <w:p w14:paraId="0ECE1B67" w14:textId="77777777" w:rsidR="00EF3983" w:rsidRDefault="00000000">
            <w:r>
              <w:rPr>
                <w:b/>
                <w:bCs/>
                <w:color w:val="FFFFFF"/>
                <w:sz w:val="18"/>
                <w:szCs w:val="18"/>
              </w:rPr>
              <w:t>Created By</w:t>
            </w:r>
          </w:p>
        </w:tc>
        <w:tc>
          <w:tcPr>
            <w:tcW w:w="3000" w:type="dxa"/>
            <w:shd w:val="clear" w:color="auto" w:fill="1F3864"/>
            <w:tcMar>
              <w:top w:w="70" w:type="dxa"/>
              <w:left w:w="90" w:type="dxa"/>
              <w:bottom w:w="70" w:type="dxa"/>
              <w:right w:w="90" w:type="dxa"/>
            </w:tcMar>
            <w:vAlign w:val="center"/>
          </w:tcPr>
          <w:p w14:paraId="13FE0108" w14:textId="77777777" w:rsidR="00EF3983" w:rsidRDefault="00000000">
            <w:r>
              <w:rPr>
                <w:b/>
                <w:bCs/>
                <w:color w:val="FFFFFF"/>
                <w:sz w:val="18"/>
                <w:szCs w:val="18"/>
              </w:rPr>
              <w:t>Imported to Production By</w:t>
            </w:r>
          </w:p>
        </w:tc>
      </w:tr>
      <w:tr w:rsidR="00EF3983" w14:paraId="0C759CDB" w14:textId="77777777">
        <w:tblPrEx>
          <w:tblCellMar>
            <w:top w:w="0" w:type="dxa"/>
            <w:bottom w:w="0" w:type="dxa"/>
          </w:tblCellMar>
        </w:tblPrEx>
        <w:tc>
          <w:tcPr>
            <w:tcW w:w="3000" w:type="dxa"/>
            <w:tcMar>
              <w:top w:w="70" w:type="dxa"/>
              <w:left w:w="90" w:type="dxa"/>
              <w:bottom w:w="70" w:type="dxa"/>
              <w:right w:w="90" w:type="dxa"/>
            </w:tcMar>
            <w:vAlign w:val="center"/>
          </w:tcPr>
          <w:p w14:paraId="7A381896" w14:textId="77777777" w:rsidR="00EF3983" w:rsidRDefault="00000000">
            <w:r>
              <w:rPr>
                <w:sz w:val="18"/>
                <w:szCs w:val="18"/>
              </w:rPr>
              <w:t>DEVK904623</w:t>
            </w:r>
          </w:p>
        </w:tc>
        <w:tc>
          <w:tcPr>
            <w:tcW w:w="3000" w:type="dxa"/>
            <w:tcMar>
              <w:top w:w="70" w:type="dxa"/>
              <w:left w:w="90" w:type="dxa"/>
              <w:bottom w:w="70" w:type="dxa"/>
              <w:right w:w="90" w:type="dxa"/>
            </w:tcMar>
            <w:vAlign w:val="center"/>
          </w:tcPr>
          <w:p w14:paraId="55142608" w14:textId="77777777" w:rsidR="00EF3983" w:rsidRDefault="00000000">
            <w:r>
              <w:rPr>
                <w:sz w:val="18"/>
                <w:szCs w:val="18"/>
              </w:rPr>
              <w:t>DEV_USER28</w:t>
            </w:r>
          </w:p>
        </w:tc>
        <w:tc>
          <w:tcPr>
            <w:tcW w:w="3000" w:type="dxa"/>
            <w:tcMar>
              <w:top w:w="70" w:type="dxa"/>
              <w:left w:w="90" w:type="dxa"/>
              <w:bottom w:w="70" w:type="dxa"/>
              <w:right w:w="90" w:type="dxa"/>
            </w:tcMar>
            <w:vAlign w:val="center"/>
          </w:tcPr>
          <w:p w14:paraId="0103DE59" w14:textId="77777777" w:rsidR="00EF3983" w:rsidRDefault="00000000">
            <w:r>
              <w:rPr>
                <w:sz w:val="18"/>
                <w:szCs w:val="18"/>
              </w:rPr>
              <w:t>SEC_ADMIN01</w:t>
            </w:r>
          </w:p>
        </w:tc>
      </w:tr>
      <w:tr w:rsidR="00EF3983" w14:paraId="01C8C599" w14:textId="77777777">
        <w:tblPrEx>
          <w:tblCellMar>
            <w:top w:w="0" w:type="dxa"/>
            <w:bottom w:w="0" w:type="dxa"/>
          </w:tblCellMar>
        </w:tblPrEx>
        <w:tc>
          <w:tcPr>
            <w:tcW w:w="3000" w:type="dxa"/>
            <w:shd w:val="clear" w:color="auto" w:fill="F7F7F7"/>
            <w:tcMar>
              <w:top w:w="70" w:type="dxa"/>
              <w:left w:w="90" w:type="dxa"/>
              <w:bottom w:w="70" w:type="dxa"/>
              <w:right w:w="90" w:type="dxa"/>
            </w:tcMar>
            <w:vAlign w:val="center"/>
          </w:tcPr>
          <w:p w14:paraId="170F2A98" w14:textId="77777777" w:rsidR="00EF3983" w:rsidRDefault="00000000">
            <w:r>
              <w:rPr>
                <w:sz w:val="18"/>
                <w:szCs w:val="18"/>
              </w:rPr>
              <w:t>DEVK904628</w:t>
            </w:r>
          </w:p>
        </w:tc>
        <w:tc>
          <w:tcPr>
            <w:tcW w:w="3000" w:type="dxa"/>
            <w:shd w:val="clear" w:color="auto" w:fill="F7F7F7"/>
            <w:tcMar>
              <w:top w:w="70" w:type="dxa"/>
              <w:left w:w="90" w:type="dxa"/>
              <w:bottom w:w="70" w:type="dxa"/>
              <w:right w:w="90" w:type="dxa"/>
            </w:tcMar>
            <w:vAlign w:val="center"/>
          </w:tcPr>
          <w:p w14:paraId="3BE1CE91" w14:textId="77777777" w:rsidR="00EF3983" w:rsidRDefault="00000000">
            <w:r>
              <w:rPr>
                <w:sz w:val="18"/>
                <w:szCs w:val="18"/>
              </w:rPr>
              <w:t>DEV_USER29</w:t>
            </w:r>
          </w:p>
        </w:tc>
        <w:tc>
          <w:tcPr>
            <w:tcW w:w="3000" w:type="dxa"/>
            <w:shd w:val="clear" w:color="auto" w:fill="F7F7F7"/>
            <w:tcMar>
              <w:top w:w="70" w:type="dxa"/>
              <w:left w:w="90" w:type="dxa"/>
              <w:bottom w:w="70" w:type="dxa"/>
              <w:right w:w="90" w:type="dxa"/>
            </w:tcMar>
            <w:vAlign w:val="center"/>
          </w:tcPr>
          <w:p w14:paraId="60BE5B7D" w14:textId="77777777" w:rsidR="00EF3983" w:rsidRDefault="00000000">
            <w:r>
              <w:rPr>
                <w:sz w:val="18"/>
                <w:szCs w:val="18"/>
              </w:rPr>
              <w:t>DEV_USER29</w:t>
            </w:r>
          </w:p>
        </w:tc>
      </w:tr>
      <w:tr w:rsidR="00EF3983" w14:paraId="0040FE74" w14:textId="77777777">
        <w:tblPrEx>
          <w:tblCellMar>
            <w:top w:w="0" w:type="dxa"/>
            <w:bottom w:w="0" w:type="dxa"/>
          </w:tblCellMar>
        </w:tblPrEx>
        <w:tc>
          <w:tcPr>
            <w:tcW w:w="3000" w:type="dxa"/>
            <w:tcMar>
              <w:top w:w="70" w:type="dxa"/>
              <w:left w:w="90" w:type="dxa"/>
              <w:bottom w:w="70" w:type="dxa"/>
              <w:right w:w="90" w:type="dxa"/>
            </w:tcMar>
            <w:vAlign w:val="center"/>
          </w:tcPr>
          <w:p w14:paraId="0E512360" w14:textId="77777777" w:rsidR="00EF3983" w:rsidRDefault="00000000">
            <w:r>
              <w:rPr>
                <w:sz w:val="18"/>
                <w:szCs w:val="18"/>
              </w:rPr>
              <w:t>DEVK904633</w:t>
            </w:r>
          </w:p>
        </w:tc>
        <w:tc>
          <w:tcPr>
            <w:tcW w:w="3000" w:type="dxa"/>
            <w:tcMar>
              <w:top w:w="70" w:type="dxa"/>
              <w:left w:w="90" w:type="dxa"/>
              <w:bottom w:w="70" w:type="dxa"/>
              <w:right w:w="90" w:type="dxa"/>
            </w:tcMar>
            <w:vAlign w:val="center"/>
          </w:tcPr>
          <w:p w14:paraId="59C6D478" w14:textId="77777777" w:rsidR="00EF3983" w:rsidRDefault="00000000">
            <w:r>
              <w:rPr>
                <w:sz w:val="18"/>
                <w:szCs w:val="18"/>
              </w:rPr>
              <w:t>DEV_USER28</w:t>
            </w:r>
          </w:p>
        </w:tc>
        <w:tc>
          <w:tcPr>
            <w:tcW w:w="3000" w:type="dxa"/>
            <w:tcMar>
              <w:top w:w="70" w:type="dxa"/>
              <w:left w:w="90" w:type="dxa"/>
              <w:bottom w:w="70" w:type="dxa"/>
              <w:right w:w="90" w:type="dxa"/>
            </w:tcMar>
            <w:vAlign w:val="center"/>
          </w:tcPr>
          <w:p w14:paraId="3BD1F216" w14:textId="77777777" w:rsidR="00EF3983" w:rsidRDefault="00000000">
            <w:r>
              <w:rPr>
                <w:sz w:val="18"/>
                <w:szCs w:val="18"/>
              </w:rPr>
              <w:t>SEC_ADMIN02</w:t>
            </w:r>
          </w:p>
        </w:tc>
      </w:tr>
    </w:tbl>
    <w:p w14:paraId="586E4E0E" w14:textId="77777777" w:rsidR="00EF3983" w:rsidRDefault="00EF3983">
      <w:pPr>
        <w:spacing w:after="100"/>
      </w:pPr>
    </w:p>
    <w:p w14:paraId="1AB5457B" w14:textId="77777777" w:rsidR="00EF3983" w:rsidRDefault="00000000">
      <w:pPr>
        <w:pStyle w:val="Heading3"/>
        <w:spacing w:before="180" w:after="90"/>
      </w:pPr>
      <w:bookmarkStart w:id="370" w:name="_Toc236469027"/>
      <w:r>
        <w:t>Baseline Standard</w:t>
      </w:r>
      <w:bookmarkEnd w:id="370"/>
    </w:p>
    <w:p w14:paraId="3737521B" w14:textId="77777777" w:rsidR="00EF3983" w:rsidRDefault="00000000">
      <w:pPr>
        <w:spacing w:after="130"/>
      </w:pPr>
      <w:r>
        <w:rPr>
          <w:sz w:val="21"/>
          <w:szCs w:val="21"/>
        </w:rPr>
        <w:t>A transport must contain only the objects approved in its associated change request. Any additional object found in the transport, beyond the approved scope, is a reportable scope-creep exception, regardless of whether the additional object itself was otherwise appropriate.</w:t>
      </w:r>
    </w:p>
    <w:p w14:paraId="6055A827" w14:textId="77777777" w:rsidR="00EF3983" w:rsidRDefault="00000000">
      <w:pPr>
        <w:pStyle w:val="Heading3"/>
        <w:spacing w:before="180" w:after="90"/>
      </w:pPr>
      <w:bookmarkStart w:id="371" w:name="_Toc236469028"/>
      <w:r>
        <w:t>Exercise</w:t>
      </w:r>
      <w:bookmarkEnd w:id="371"/>
    </w:p>
    <w:p w14:paraId="5120D1E9" w14:textId="77777777" w:rsidR="00EF3983" w:rsidRDefault="00000000">
      <w:pPr>
        <w:spacing w:after="130"/>
      </w:pPr>
      <w:r>
        <w:rPr>
          <w:sz w:val="21"/>
          <w:szCs w:val="21"/>
        </w:rPr>
        <w:t>Using both evidence tabs, identify the exception and draft a one-paragraph workpaper finding in the standard Condition / Criteria / Cause / Effect / Recommendation format.</w:t>
      </w:r>
    </w:p>
    <w:p w14:paraId="7321A724" w14:textId="77777777" w:rsidR="00EF3983" w:rsidRDefault="00000000">
      <w:pPr>
        <w:spacing w:after="130"/>
      </w:pPr>
      <w:r>
        <w:rPr>
          <w:i/>
          <w:iCs/>
          <w:color w:val="595959"/>
          <w:sz w:val="19"/>
          <w:szCs w:val="19"/>
        </w:rPr>
        <w:t>→ Answer key for CVU-STMS-004 appears in the Chapter 11 Answer Key appendix.</w:t>
      </w:r>
    </w:p>
    <w:p w14:paraId="6D160590" w14:textId="77777777" w:rsidR="00EF3983" w:rsidRDefault="00000000">
      <w:r>
        <w:br w:type="page"/>
      </w:r>
    </w:p>
    <w:p w14:paraId="00E05E53" w14:textId="77777777" w:rsidR="00EF3983" w:rsidRDefault="00000000">
      <w:pPr>
        <w:pStyle w:val="Heading1"/>
        <w:spacing w:before="300" w:after="150"/>
      </w:pPr>
      <w:bookmarkStart w:id="372" w:name="_Toc236469029"/>
      <w:r>
        <w:t>Chapter 11 Answer Key Appendix</w:t>
      </w:r>
      <w:bookmarkEnd w:id="372"/>
    </w:p>
    <w:p w14:paraId="3A8F571E" w14:textId="77777777" w:rsidR="00EF3983" w:rsidRDefault="00000000">
      <w:pPr>
        <w:spacing w:after="130"/>
      </w:pPr>
      <w:r>
        <w:rPr>
          <w:i/>
          <w:iCs/>
          <w:color w:val="595959"/>
          <w:sz w:val="21"/>
          <w:szCs w:val="21"/>
        </w:rPr>
        <w:t>Answer keys for all 4 CVUs in this chapter. Attempt each exercise before reading its answer.</w:t>
      </w:r>
    </w:p>
    <w:p w14:paraId="280DDFE2" w14:textId="77777777" w:rsidR="00EF3983" w:rsidRDefault="00000000">
      <w:pPr>
        <w:pStyle w:val="Heading3"/>
        <w:spacing w:before="180" w:after="90"/>
      </w:pPr>
      <w:bookmarkStart w:id="373" w:name="_Toc236469030"/>
      <w:r>
        <w:t>CVU-STMS-001 — Transport Imported to Production Without Approval</w:t>
      </w:r>
      <w:bookmarkEnd w:id="373"/>
    </w:p>
    <w:p w14:paraId="3752B911" w14:textId="77777777" w:rsidR="00EF3983" w:rsidRDefault="00000000">
      <w:pPr>
        <w:spacing w:after="130"/>
      </w:pPr>
      <w:r>
        <w:rPr>
          <w:i/>
          <w:iCs/>
        </w:rPr>
        <w:t>Exception identified: Transport DEVK904585 (vendor payment block reason text update) was imported to production on 2027-02-14 with no corresponding change approval record on file.</w:t>
      </w:r>
    </w:p>
    <w:p w14:paraId="7B92A474" w14:textId="77777777" w:rsidR="00EF3983" w:rsidRDefault="00000000">
      <w:pPr>
        <w:spacing w:after="80"/>
      </w:pPr>
      <w:r>
        <w:rPr>
          <w:b/>
          <w:bCs/>
        </w:rPr>
        <w:t xml:space="preserve">Condition: </w:t>
      </w:r>
      <w:r>
        <w:t>Transport DEVK904585 was imported into production with no change request or approval record found.</w:t>
      </w:r>
    </w:p>
    <w:p w14:paraId="43BBE9D4" w14:textId="77777777" w:rsidR="00EF3983" w:rsidRDefault="00000000">
      <w:pPr>
        <w:spacing w:after="80"/>
      </w:pPr>
      <w:r>
        <w:rPr>
          <w:b/>
          <w:bCs/>
        </w:rPr>
        <w:t xml:space="preserve">Criteria: </w:t>
      </w:r>
      <w:r>
        <w:t>Every transport imported to production must have a completed, Approved change approval record on file.</w:t>
      </w:r>
    </w:p>
    <w:p w14:paraId="1B06553E" w14:textId="77777777" w:rsidR="00EF3983" w:rsidRDefault="00000000">
      <w:pPr>
        <w:spacing w:after="80"/>
      </w:pPr>
      <w:r>
        <w:rPr>
          <w:b/>
          <w:bCs/>
        </w:rPr>
        <w:t xml:space="preserve">Cause: </w:t>
      </w:r>
      <w:r>
        <w:t>The transport may have been imported directly by the security administrator without routing through the change management process, possibly treated informally as a minor text change.</w:t>
      </w:r>
    </w:p>
    <w:p w14:paraId="5D00DC3A" w14:textId="77777777" w:rsidR="00EF3983" w:rsidRDefault="00000000">
      <w:pPr>
        <w:spacing w:after="80"/>
      </w:pPr>
      <w:r>
        <w:rPr>
          <w:b/>
          <w:bCs/>
        </w:rPr>
        <w:t xml:space="preserve">Effect: </w:t>
      </w:r>
      <w:r>
        <w:t>This change to production was deployed with no independent review or approval, regardless of how minor it may have seemed — the change-control process provides no record of who decided this change was appropriate to make.</w:t>
      </w:r>
    </w:p>
    <w:p w14:paraId="050D7976" w14:textId="77777777" w:rsidR="00EF3983" w:rsidRDefault="00000000">
      <w:pPr>
        <w:spacing w:after="80"/>
      </w:pPr>
      <w:r>
        <w:rPr>
          <w:b/>
          <w:bCs/>
        </w:rPr>
        <w:t xml:space="preserve">Recommendation: </w:t>
      </w:r>
      <w:r>
        <w:t>Retroactively document and obtain approval for this change; investigate why it bypassed the change management process; reinforce that even seemingly minor transports require a completed approval before import.</w:t>
      </w:r>
    </w:p>
    <w:p w14:paraId="70F955EB" w14:textId="77777777" w:rsidR="00EF3983" w:rsidRDefault="00000000">
      <w:pPr>
        <w:spacing w:after="130"/>
      </w:pPr>
      <w:r>
        <w:rPr>
          <w:b/>
          <w:bCs/>
        </w:rPr>
        <w:t>Non-findings:</w:t>
      </w:r>
    </w:p>
    <w:p w14:paraId="2861FF19" w14:textId="77777777" w:rsidR="00EF3983" w:rsidRDefault="00000000">
      <w:pPr>
        <w:pStyle w:val="ListParagraph"/>
        <w:numPr>
          <w:ilvl w:val="0"/>
          <w:numId w:val="1"/>
        </w:numPr>
        <w:spacing w:after="60"/>
      </w:pPr>
      <w:r>
        <w:t>DE1K900123 and DE1K900127 — both imported with a completed, Approved change record on file. No exception.</w:t>
      </w:r>
    </w:p>
    <w:p w14:paraId="52843D1E" w14:textId="77777777" w:rsidR="00EF3983" w:rsidRDefault="00EF3983">
      <w:pPr>
        <w:spacing w:after="100"/>
      </w:pPr>
    </w:p>
    <w:p w14:paraId="36299C57" w14:textId="77777777" w:rsidR="00EF3983" w:rsidRDefault="00000000">
      <w:pPr>
        <w:pStyle w:val="Heading3"/>
        <w:spacing w:before="180" w:after="90"/>
      </w:pPr>
      <w:bookmarkStart w:id="374" w:name="_Toc236469031"/>
      <w:r>
        <w:t>CVU-STMS-002 — Transport Imported Out of Sequence</w:t>
      </w:r>
      <w:bookmarkEnd w:id="374"/>
    </w:p>
    <w:p w14:paraId="755F736B" w14:textId="77777777" w:rsidR="00EF3983" w:rsidRDefault="00000000">
      <w:pPr>
        <w:spacing w:after="130"/>
      </w:pPr>
      <w:r>
        <w:rPr>
          <w:i/>
          <w:iCs/>
        </w:rPr>
        <w:t>Exception identified: Transport DE1K900142 (released 3rd) was imported to production before DE1K900141 (released 2nd) — an out-ofsequence import.</w:t>
      </w:r>
    </w:p>
    <w:p w14:paraId="69DBCA74" w14:textId="77777777" w:rsidR="00EF3983" w:rsidRDefault="00000000">
      <w:pPr>
        <w:spacing w:after="80"/>
      </w:pPr>
      <w:r>
        <w:rPr>
          <w:b/>
          <w:bCs/>
        </w:rPr>
        <w:t xml:space="preserve">Condition: </w:t>
      </w:r>
      <w:r>
        <w:t>Transport DE1K900142, released from development after DE1K900141, was imported to production one day before it.</w:t>
      </w:r>
    </w:p>
    <w:p w14:paraId="2FF2A446" w14:textId="77777777" w:rsidR="00EF3983" w:rsidRDefault="00000000">
      <w:pPr>
        <w:spacing w:after="80"/>
      </w:pPr>
      <w:r>
        <w:rPr>
          <w:b/>
          <w:bCs/>
        </w:rPr>
        <w:t xml:space="preserve">Criteria: </w:t>
      </w:r>
      <w:r>
        <w:t>Transports must be imported into production in the same sequence they were released from development.</w:t>
      </w:r>
    </w:p>
    <w:p w14:paraId="0A94ECFF" w14:textId="77777777" w:rsidR="00EF3983" w:rsidRDefault="00000000">
      <w:pPr>
        <w:spacing w:after="80"/>
      </w:pPr>
      <w:r>
        <w:rPr>
          <w:b/>
          <w:bCs/>
        </w:rPr>
        <w:t xml:space="preserve">Cause: </w:t>
      </w:r>
      <w:r>
        <w:t>The import was likely scheduled or executed manually without checking the release sequence, possibly due to DE1K900142 being treated as more urgent without considering its dependency ordering.</w:t>
      </w:r>
    </w:p>
    <w:p w14:paraId="0E54A4C4" w14:textId="77777777" w:rsidR="00EF3983" w:rsidRDefault="00000000">
      <w:pPr>
        <w:spacing w:after="80"/>
      </w:pPr>
      <w:r>
        <w:rPr>
          <w:b/>
          <w:bCs/>
        </w:rPr>
        <w:t xml:space="preserve">Effect: </w:t>
      </w:r>
      <w:r>
        <w:t>If DE1K900141 contains objects that DE1K900142 depends on, production may now be in an inconsistent state between the two imports, and this risk was not evaluated before the out-of-sequence import occurred.</w:t>
      </w:r>
    </w:p>
    <w:p w14:paraId="6041BA89" w14:textId="77777777" w:rsidR="00EF3983" w:rsidRDefault="00000000">
      <w:pPr>
        <w:spacing w:after="80"/>
      </w:pPr>
      <w:r>
        <w:rPr>
          <w:b/>
          <w:bCs/>
        </w:rPr>
        <w:t xml:space="preserve">Recommendation: </w:t>
      </w:r>
      <w:r>
        <w:t>Review whether DE1K900142 depends on any objects delivered by DE1K900141 and confirm production is functioning as expected; reinforce sequence-checking as a mandatory step before any production import.</w:t>
      </w:r>
    </w:p>
    <w:p w14:paraId="549DF09C" w14:textId="77777777" w:rsidR="00EF3983" w:rsidRDefault="00000000">
      <w:pPr>
        <w:spacing w:after="130"/>
      </w:pPr>
      <w:r>
        <w:rPr>
          <w:b/>
          <w:bCs/>
        </w:rPr>
        <w:t>Non-findings:</w:t>
      </w:r>
    </w:p>
    <w:p w14:paraId="4A247E84" w14:textId="77777777" w:rsidR="00EF3983" w:rsidRDefault="00000000">
      <w:pPr>
        <w:pStyle w:val="ListParagraph"/>
        <w:numPr>
          <w:ilvl w:val="0"/>
          <w:numId w:val="1"/>
        </w:numPr>
        <w:spacing w:after="60"/>
      </w:pPr>
      <w:r>
        <w:t>DE1K900140 — released and imported first in both logs, consistent sequencing. No exception on this transport.</w:t>
      </w:r>
    </w:p>
    <w:p w14:paraId="751672BB" w14:textId="77777777" w:rsidR="00EF3983" w:rsidRDefault="00EF3983">
      <w:pPr>
        <w:spacing w:after="100"/>
      </w:pPr>
    </w:p>
    <w:p w14:paraId="793C5588" w14:textId="77777777" w:rsidR="00EF3983" w:rsidRDefault="00000000">
      <w:pPr>
        <w:pStyle w:val="Heading3"/>
        <w:spacing w:before="180" w:after="90"/>
      </w:pPr>
      <w:bookmarkStart w:id="375" w:name="_Toc236469032"/>
      <w:r>
        <w:t>CVU-STMS-003 — Emergency Transport Not Retrofitted to Development</w:t>
      </w:r>
      <w:bookmarkEnd w:id="375"/>
    </w:p>
    <w:p w14:paraId="1AAA4E4D" w14:textId="77777777" w:rsidR="00EF3983" w:rsidRDefault="00000000">
      <w:pPr>
        <w:spacing w:after="130"/>
      </w:pPr>
      <w:r>
        <w:rPr>
          <w:i/>
          <w:iCs/>
        </w:rPr>
        <w:t>Exception identified: Emergency transport DE1K900150, imported to production 2027-02-16 to fix a payment run failure, still shows Retrofit to Dev Status = Pending well over a month later.</w:t>
      </w:r>
    </w:p>
    <w:p w14:paraId="128A983F" w14:textId="77777777" w:rsidR="00EF3983" w:rsidRDefault="00000000">
      <w:pPr>
        <w:spacing w:after="80"/>
      </w:pPr>
      <w:r>
        <w:rPr>
          <w:b/>
          <w:bCs/>
        </w:rPr>
        <w:t xml:space="preserve">Condition: </w:t>
      </w:r>
      <w:r>
        <w:t>The emergency fix for the Company Code 2000 payment run failure, imported to production 2027-02-16, has not been retrofitted into the development environment.</w:t>
      </w:r>
    </w:p>
    <w:p w14:paraId="69FF6C2C" w14:textId="77777777" w:rsidR="00EF3983" w:rsidRDefault="00000000">
      <w:pPr>
        <w:spacing w:after="80"/>
      </w:pPr>
      <w:r>
        <w:rPr>
          <w:b/>
          <w:bCs/>
        </w:rPr>
        <w:t xml:space="preserve">Criteria: </w:t>
      </w:r>
      <w:r>
        <w:t>Every emergency transport imported directly to production must be retrofitted back into development within a reasonable window.</w:t>
      </w:r>
    </w:p>
    <w:p w14:paraId="06E5B22C" w14:textId="77777777" w:rsidR="00EF3983" w:rsidRDefault="00000000">
      <w:pPr>
        <w:spacing w:after="80"/>
      </w:pPr>
      <w:r>
        <w:rPr>
          <w:b/>
          <w:bCs/>
        </w:rPr>
        <w:t xml:space="preserve">Cause: </w:t>
      </w:r>
      <w:r>
        <w:t>The retrofit step is easy to overlook once the emergency issue is resolved and the pressure is off, particularly without a tracking mechanism that forces follow-up.</w:t>
      </w:r>
    </w:p>
    <w:p w14:paraId="34F101D3" w14:textId="77777777" w:rsidR="00EF3983" w:rsidRDefault="00000000">
      <w:pPr>
        <w:spacing w:after="80"/>
      </w:pPr>
      <w:r>
        <w:rPr>
          <w:b/>
          <w:bCs/>
        </w:rPr>
        <w:t xml:space="preserve">Effect: </w:t>
      </w:r>
      <w:r>
        <w:t>Development and production are now out of sync for this fix; if any future normal transport touches the same objects without the retrofit having occurred, the emergency fix could be silently overwritten and the original payment run issue could recur.</w:t>
      </w:r>
    </w:p>
    <w:p w14:paraId="1CDFCC34" w14:textId="77777777" w:rsidR="00EF3983" w:rsidRDefault="00000000">
      <w:pPr>
        <w:spacing w:after="80"/>
      </w:pPr>
      <w:r>
        <w:rPr>
          <w:b/>
          <w:bCs/>
        </w:rPr>
        <w:t xml:space="preserve">Recommendation: </w:t>
      </w:r>
      <w:r>
        <w:t>Retrofit DE1K900150 into development immediately; audit any transports released since 2027-02-16 that may have already overwritten the fix; implement a mandatory retrofit-tracking step with escalation for any emergency transport pending beyond 10 business days.</w:t>
      </w:r>
    </w:p>
    <w:p w14:paraId="50A9A47B" w14:textId="77777777" w:rsidR="00EF3983" w:rsidRDefault="00000000">
      <w:pPr>
        <w:spacing w:after="130"/>
      </w:pPr>
      <w:r>
        <w:rPr>
          <w:b/>
          <w:bCs/>
        </w:rPr>
        <w:t>Non-findings:</w:t>
      </w:r>
    </w:p>
    <w:p w14:paraId="1717E85D" w14:textId="77777777" w:rsidR="00EF3983" w:rsidRDefault="00000000">
      <w:pPr>
        <w:pStyle w:val="ListParagraph"/>
        <w:numPr>
          <w:ilvl w:val="0"/>
          <w:numId w:val="1"/>
        </w:numPr>
        <w:spacing w:after="60"/>
      </w:pPr>
      <w:r>
        <w:t>DE1K900148 — retrofitted to development within two days of the emergency import. No exception.</w:t>
      </w:r>
    </w:p>
    <w:p w14:paraId="0B39FDEC" w14:textId="77777777" w:rsidR="00EF3983" w:rsidRDefault="00EF3983">
      <w:pPr>
        <w:spacing w:after="100"/>
      </w:pPr>
    </w:p>
    <w:p w14:paraId="4ACEFACF" w14:textId="77777777" w:rsidR="00EF3983" w:rsidRDefault="00000000">
      <w:pPr>
        <w:pStyle w:val="Heading3"/>
        <w:spacing w:before="180" w:after="90"/>
      </w:pPr>
      <w:bookmarkStart w:id="376" w:name="_Toc236469033"/>
      <w:r>
        <w:t>CVU-STMS-004 — Transport Contains Objects Outside Approved Scope</w:t>
      </w:r>
      <w:bookmarkEnd w:id="376"/>
    </w:p>
    <w:p w14:paraId="0178BA42" w14:textId="77777777" w:rsidR="00EF3983" w:rsidRDefault="00000000">
      <w:pPr>
        <w:spacing w:after="130"/>
      </w:pPr>
      <w:r>
        <w:rPr>
          <w:i/>
          <w:iCs/>
        </w:rPr>
        <w:t>Exception identified: Transport DE1K900160, built against change request CHG-2026-0210 (approved for a program and one table only), also includes role Z_FI_SUPER_ACCESS — an object never approved in the change scope.</w:t>
      </w:r>
    </w:p>
    <w:p w14:paraId="0F8E2E67" w14:textId="77777777" w:rsidR="00EF3983" w:rsidRDefault="00000000">
      <w:pPr>
        <w:spacing w:after="80"/>
      </w:pPr>
      <w:r>
        <w:rPr>
          <w:b/>
          <w:bCs/>
        </w:rPr>
        <w:t xml:space="preserve">Condition: </w:t>
      </w:r>
      <w:r>
        <w:t>Transport DE1K900160 includes role Z_FI_SUPER_ACCESS, an object not part of the approved scope for change request CHG-2026-0210, which covered only a validation program and one configuration table.</w:t>
      </w:r>
    </w:p>
    <w:p w14:paraId="5C96D047" w14:textId="77777777" w:rsidR="00EF3983" w:rsidRDefault="00000000">
      <w:pPr>
        <w:spacing w:after="80"/>
      </w:pPr>
      <w:r>
        <w:rPr>
          <w:b/>
          <w:bCs/>
        </w:rPr>
        <w:t xml:space="preserve">Criteria: </w:t>
      </w:r>
      <w:r>
        <w:t>A transport must contain only the objects approved in its associated change request.</w:t>
      </w:r>
    </w:p>
    <w:p w14:paraId="20C1153D" w14:textId="77777777" w:rsidR="00EF3983" w:rsidRDefault="00000000">
      <w:pPr>
        <w:spacing w:after="80"/>
      </w:pPr>
      <w:r>
        <w:rPr>
          <w:b/>
          <w:bCs/>
        </w:rPr>
        <w:t xml:space="preserve">Cause: </w:t>
      </w:r>
      <w:r>
        <w:t>The developer likely bundled an unrelated role change into the same transport for convenience, without a separate change request or approval covering it.</w:t>
      </w:r>
    </w:p>
    <w:p w14:paraId="2A589470" w14:textId="77777777" w:rsidR="00EF3983" w:rsidRDefault="00000000">
      <w:pPr>
        <w:spacing w:after="80"/>
      </w:pPr>
      <w:r>
        <w:rPr>
          <w:b/>
          <w:bCs/>
        </w:rPr>
        <w:t xml:space="preserve">Effect: </w:t>
      </w:r>
      <w:r>
        <w:t>A security role change was deployed to production without any independent review specific to that change, riding on the approval granted for an unrelated program fix — and this is the same role previously flagged for unrestricted tablemaintenance access (see the SUIM-domain composite role finding), making this an especially significant unreviewed deployment.</w:t>
      </w:r>
    </w:p>
    <w:p w14:paraId="234346E9" w14:textId="77777777" w:rsidR="00EF3983" w:rsidRDefault="00000000">
      <w:pPr>
        <w:spacing w:after="80"/>
      </w:pPr>
      <w:r>
        <w:rPr>
          <w:b/>
          <w:bCs/>
        </w:rPr>
        <w:t xml:space="preserve">Recommendation: </w:t>
      </w:r>
      <w:r>
        <w:t>Investigate what change was made to Z_FI_SUPER_ACCESS via this transport and whether it is appropriate; require a separate change request and approval for the role change; reinforce that transports must be scoped to a single approved change, with no bundling of unrelated objects.</w:t>
      </w:r>
    </w:p>
    <w:p w14:paraId="6704114A" w14:textId="77777777" w:rsidR="00EF3983" w:rsidRDefault="00000000">
      <w:pPr>
        <w:spacing w:after="130"/>
      </w:pPr>
      <w:r>
        <w:rPr>
          <w:b/>
          <w:bCs/>
        </w:rPr>
        <w:t>Non-findings:</w:t>
      </w:r>
    </w:p>
    <w:p w14:paraId="22182A03" w14:textId="77777777" w:rsidR="00EF3983" w:rsidRDefault="00000000">
      <w:pPr>
        <w:pStyle w:val="ListParagraph"/>
        <w:numPr>
          <w:ilvl w:val="0"/>
          <w:numId w:val="1"/>
        </w:numPr>
        <w:spacing w:after="60"/>
      </w:pPr>
      <w:r>
        <w:t>ZFI_GL_VALIDATION and T880 — both within the approved scope for CHG-2026-0210. No exception on those objects.</w:t>
      </w:r>
    </w:p>
    <w:p w14:paraId="14107EAC" w14:textId="77777777" w:rsidR="00EF3983" w:rsidRDefault="00EF3983">
      <w:pPr>
        <w:spacing w:after="100"/>
      </w:pPr>
    </w:p>
    <w:p w14:paraId="57D84E32" w14:textId="77777777" w:rsidR="00EF3983" w:rsidRDefault="00000000">
      <w:r>
        <w:br w:type="page"/>
      </w:r>
    </w:p>
    <w:p w14:paraId="203CB978" w14:textId="77777777" w:rsidR="00EF3983" w:rsidRDefault="00000000">
      <w:pPr>
        <w:pStyle w:val="Heading1"/>
        <w:spacing w:before="300" w:after="150"/>
      </w:pPr>
      <w:bookmarkStart w:id="377" w:name="_Toc236469034"/>
      <w:r>
        <w:t>Chapter 12 — The Robots Working While Everyone Sleeps</w:t>
      </w:r>
      <w:bookmarkEnd w:id="377"/>
    </w:p>
    <w:p w14:paraId="54A3FA3F" w14:textId="77777777" w:rsidR="00EF3983" w:rsidRDefault="00000000">
      <w:pPr>
        <w:spacing w:after="130"/>
      </w:pPr>
      <w:r>
        <w:rPr>
          <w:b/>
          <w:bCs/>
          <w:i/>
          <w:iCs/>
          <w:color w:val="1F7A8C"/>
          <w:sz w:val="22"/>
          <w:szCs w:val="22"/>
        </w:rPr>
        <w:t>ITGC — Batch Jobs &amp; Execution</w:t>
      </w:r>
    </w:p>
    <w:p w14:paraId="31C431EE" w14:textId="77777777" w:rsidR="00EF3983" w:rsidRDefault="00000000">
      <w:pPr>
        <w:spacing w:after="130"/>
      </w:pPr>
      <w:r>
        <w:rPr>
          <w:sz w:val="21"/>
          <w:szCs w:val="21"/>
        </w:rPr>
        <w:t>A huge amount of SAP's real work happens automatically, overnight, with nobody watching in real time — payment runs, interfaces, month-end processing. This chapter is about making sure that unattended work stays under control.</w:t>
      </w:r>
    </w:p>
    <w:p w14:paraId="4EBC58A4" w14:textId="77777777" w:rsidR="00EF3983" w:rsidRDefault="00000000">
      <w:pPr>
        <w:pStyle w:val="Heading2"/>
        <w:spacing w:before="240" w:after="110"/>
      </w:pPr>
      <w:bookmarkStart w:id="378" w:name="_Toc236469035"/>
      <w:r>
        <w:t>CVU-ITGC-001 — Batch Job Scheduled by Unauthorized User</w:t>
      </w:r>
      <w:bookmarkEnd w:id="378"/>
    </w:p>
    <w:p w14:paraId="2AA17BF9" w14:textId="77777777" w:rsidR="00EF3983" w:rsidRDefault="00000000">
      <w:pPr>
        <w:pStyle w:val="Heading3"/>
        <w:spacing w:before="180" w:after="90"/>
      </w:pPr>
      <w:bookmarkStart w:id="379" w:name="_Toc236469036"/>
      <w:r>
        <w:t>Purpose</w:t>
      </w:r>
      <w:bookmarkEnd w:id="379"/>
    </w:p>
    <w:p w14:paraId="101DC49E" w14:textId="77777777" w:rsidR="00EF3983" w:rsidRDefault="00000000">
      <w:pPr>
        <w:spacing w:after="130"/>
      </w:pPr>
      <w:r>
        <w:rPr>
          <w:sz w:val="21"/>
          <w:szCs w:val="21"/>
        </w:rPr>
        <w:t>This CVU teaches a trainee to verify that critical batch jobs were only scheduled or changed by authorized personnel, using only downloaded job schedule and authorization logs. No live SAP access is used or required.</w:t>
      </w:r>
    </w:p>
    <w:p w14:paraId="610CADF9" w14:textId="77777777" w:rsidR="00EF3983" w:rsidRDefault="00000000">
      <w:pPr>
        <w:pStyle w:val="Heading3"/>
        <w:spacing w:before="180" w:after="90"/>
      </w:pPr>
      <w:bookmarkStart w:id="380" w:name="_Toc236469037"/>
      <w:r>
        <w:t>Control Objective</w:t>
      </w:r>
      <w:bookmarkEnd w:id="380"/>
    </w:p>
    <w:p w14:paraId="3E7B1BB9" w14:textId="77777777" w:rsidR="00EF3983" w:rsidRDefault="00000000">
      <w:pPr>
        <w:spacing w:after="130"/>
      </w:pPr>
      <w:r>
        <w:rPr>
          <w:sz w:val="21"/>
          <w:szCs w:val="21"/>
        </w:rPr>
        <w:t>Only personnel explicitly authorized for critical job scheduling should be able to schedule or modify financially critical batch jobs (e.g., payment runs, period-close jobs). A critical job scheduled or changed by someone outside that authorized group is a control gap, independent of what the job actually does when it runs.</w:t>
      </w:r>
    </w:p>
    <w:p w14:paraId="13E36220" w14:textId="77777777" w:rsidR="00EF3983" w:rsidRDefault="00000000">
      <w:pPr>
        <w:pStyle w:val="Heading3"/>
        <w:spacing w:before="180" w:after="90"/>
      </w:pPr>
      <w:bookmarkStart w:id="381" w:name="_Toc236469038"/>
      <w:r>
        <w:t>Evidence</w:t>
      </w:r>
      <w:bookmarkEnd w:id="381"/>
    </w:p>
    <w:p w14:paraId="153817E8" w14:textId="77777777" w:rsidR="00EF3983" w:rsidRDefault="00000000">
      <w:pPr>
        <w:spacing w:before="100" w:after="60"/>
      </w:pPr>
      <w:r>
        <w:rPr>
          <w:b/>
          <w:bCs/>
          <w:i/>
          <w:iCs/>
          <w:color w:val="1F7A8C"/>
          <w:sz w:val="19"/>
          <w:szCs w:val="19"/>
        </w:rPr>
        <w:t>Exhibit 12.1.1 — Batch Job Schedule Log (CVU-ITGC-001) — Source: SAP screen export (T-code: SM37)</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58021B92"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23F9CE30" w14:textId="77777777" w:rsidR="00EF3983" w:rsidRDefault="00000000">
            <w:r>
              <w:rPr>
                <w:b/>
                <w:bCs/>
                <w:color w:val="FFFFFF"/>
                <w:sz w:val="18"/>
                <w:szCs w:val="18"/>
              </w:rPr>
              <w:t>Job Name</w:t>
            </w:r>
          </w:p>
        </w:tc>
        <w:tc>
          <w:tcPr>
            <w:tcW w:w="2250" w:type="dxa"/>
            <w:shd w:val="clear" w:color="auto" w:fill="1F3864"/>
            <w:tcMar>
              <w:top w:w="70" w:type="dxa"/>
              <w:left w:w="90" w:type="dxa"/>
              <w:bottom w:w="70" w:type="dxa"/>
              <w:right w:w="90" w:type="dxa"/>
            </w:tcMar>
            <w:vAlign w:val="center"/>
          </w:tcPr>
          <w:p w14:paraId="4167D60A" w14:textId="77777777" w:rsidR="00EF3983" w:rsidRDefault="00000000">
            <w:r>
              <w:rPr>
                <w:b/>
                <w:bCs/>
                <w:color w:val="FFFFFF"/>
                <w:sz w:val="18"/>
                <w:szCs w:val="18"/>
              </w:rPr>
              <w:t>Scheduled/Changed By</w:t>
            </w:r>
          </w:p>
        </w:tc>
        <w:tc>
          <w:tcPr>
            <w:tcW w:w="2250" w:type="dxa"/>
            <w:shd w:val="clear" w:color="auto" w:fill="1F3864"/>
            <w:tcMar>
              <w:top w:w="70" w:type="dxa"/>
              <w:left w:w="90" w:type="dxa"/>
              <w:bottom w:w="70" w:type="dxa"/>
              <w:right w:w="90" w:type="dxa"/>
            </w:tcMar>
            <w:vAlign w:val="center"/>
          </w:tcPr>
          <w:p w14:paraId="478B05DD" w14:textId="77777777" w:rsidR="00EF3983" w:rsidRDefault="00000000">
            <w:r>
              <w:rPr>
                <w:b/>
                <w:bCs/>
                <w:color w:val="FFFFFF"/>
                <w:sz w:val="18"/>
                <w:szCs w:val="18"/>
              </w:rPr>
              <w:t>Change Date</w:t>
            </w:r>
          </w:p>
        </w:tc>
        <w:tc>
          <w:tcPr>
            <w:tcW w:w="2250" w:type="dxa"/>
            <w:shd w:val="clear" w:color="auto" w:fill="1F3864"/>
            <w:tcMar>
              <w:top w:w="70" w:type="dxa"/>
              <w:left w:w="90" w:type="dxa"/>
              <w:bottom w:w="70" w:type="dxa"/>
              <w:right w:w="90" w:type="dxa"/>
            </w:tcMar>
            <w:vAlign w:val="center"/>
          </w:tcPr>
          <w:p w14:paraId="3B6CCD05" w14:textId="77777777" w:rsidR="00EF3983" w:rsidRDefault="00000000">
            <w:r>
              <w:rPr>
                <w:b/>
                <w:bCs/>
                <w:color w:val="FFFFFF"/>
                <w:sz w:val="18"/>
                <w:szCs w:val="18"/>
              </w:rPr>
              <w:t>Critical Job</w:t>
            </w:r>
          </w:p>
        </w:tc>
      </w:tr>
      <w:tr w:rsidR="00EF3983" w14:paraId="5AB69459" w14:textId="77777777">
        <w:tblPrEx>
          <w:tblCellMar>
            <w:top w:w="0" w:type="dxa"/>
            <w:bottom w:w="0" w:type="dxa"/>
          </w:tblCellMar>
        </w:tblPrEx>
        <w:tc>
          <w:tcPr>
            <w:tcW w:w="2250" w:type="dxa"/>
            <w:tcMar>
              <w:top w:w="70" w:type="dxa"/>
              <w:left w:w="90" w:type="dxa"/>
              <w:bottom w:w="70" w:type="dxa"/>
              <w:right w:w="90" w:type="dxa"/>
            </w:tcMar>
            <w:vAlign w:val="center"/>
          </w:tcPr>
          <w:p w14:paraId="63E89950" w14:textId="77777777" w:rsidR="00EF3983" w:rsidRDefault="00000000">
            <w:r>
              <w:rPr>
                <w:sz w:val="18"/>
                <w:szCs w:val="18"/>
              </w:rPr>
              <w:t>ZPAYRUN_WEEKLY</w:t>
            </w:r>
          </w:p>
        </w:tc>
        <w:tc>
          <w:tcPr>
            <w:tcW w:w="2250" w:type="dxa"/>
            <w:tcMar>
              <w:top w:w="70" w:type="dxa"/>
              <w:left w:w="90" w:type="dxa"/>
              <w:bottom w:w="70" w:type="dxa"/>
              <w:right w:w="90" w:type="dxa"/>
            </w:tcMar>
            <w:vAlign w:val="center"/>
          </w:tcPr>
          <w:p w14:paraId="6D4E73C4" w14:textId="77777777" w:rsidR="00EF3983" w:rsidRDefault="00000000">
            <w:r>
              <w:rPr>
                <w:sz w:val="18"/>
                <w:szCs w:val="18"/>
              </w:rPr>
              <w:t>DEV_USER28</w:t>
            </w:r>
          </w:p>
        </w:tc>
        <w:tc>
          <w:tcPr>
            <w:tcW w:w="2250" w:type="dxa"/>
            <w:tcMar>
              <w:top w:w="70" w:type="dxa"/>
              <w:left w:w="90" w:type="dxa"/>
              <w:bottom w:w="70" w:type="dxa"/>
              <w:right w:w="90" w:type="dxa"/>
            </w:tcMar>
            <w:vAlign w:val="center"/>
          </w:tcPr>
          <w:p w14:paraId="75BC2102" w14:textId="77777777" w:rsidR="00EF3983" w:rsidRDefault="00000000">
            <w:r>
              <w:rPr>
                <w:sz w:val="18"/>
                <w:szCs w:val="18"/>
              </w:rPr>
              <w:t>2027-02-06</w:t>
            </w:r>
          </w:p>
        </w:tc>
        <w:tc>
          <w:tcPr>
            <w:tcW w:w="2250" w:type="dxa"/>
            <w:tcMar>
              <w:top w:w="70" w:type="dxa"/>
              <w:left w:w="90" w:type="dxa"/>
              <w:bottom w:w="70" w:type="dxa"/>
              <w:right w:w="90" w:type="dxa"/>
            </w:tcMar>
            <w:vAlign w:val="center"/>
          </w:tcPr>
          <w:p w14:paraId="4D4B3ED7" w14:textId="77777777" w:rsidR="00EF3983" w:rsidRDefault="00000000">
            <w:r>
              <w:rPr>
                <w:sz w:val="18"/>
                <w:szCs w:val="18"/>
              </w:rPr>
              <w:t>Yes</w:t>
            </w:r>
          </w:p>
        </w:tc>
      </w:tr>
      <w:tr w:rsidR="00EF3983" w14:paraId="154BCC8A"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2965F6CC" w14:textId="77777777" w:rsidR="00EF3983" w:rsidRDefault="00000000">
            <w:r>
              <w:rPr>
                <w:sz w:val="18"/>
                <w:szCs w:val="18"/>
              </w:rPr>
              <w:t>ZINTF_SD_NIGHTLY</w:t>
            </w:r>
          </w:p>
        </w:tc>
        <w:tc>
          <w:tcPr>
            <w:tcW w:w="2250" w:type="dxa"/>
            <w:shd w:val="clear" w:color="auto" w:fill="F7F7F7"/>
            <w:tcMar>
              <w:top w:w="70" w:type="dxa"/>
              <w:left w:w="90" w:type="dxa"/>
              <w:bottom w:w="70" w:type="dxa"/>
              <w:right w:w="90" w:type="dxa"/>
            </w:tcMar>
            <w:vAlign w:val="center"/>
          </w:tcPr>
          <w:p w14:paraId="47B9A921" w14:textId="77777777" w:rsidR="00EF3983" w:rsidRDefault="00000000">
            <w:r>
              <w:rPr>
                <w:sz w:val="18"/>
                <w:szCs w:val="18"/>
              </w:rPr>
              <w:t>BASIS_ADMIN28</w:t>
            </w:r>
          </w:p>
        </w:tc>
        <w:tc>
          <w:tcPr>
            <w:tcW w:w="2250" w:type="dxa"/>
            <w:shd w:val="clear" w:color="auto" w:fill="F7F7F7"/>
            <w:tcMar>
              <w:top w:w="70" w:type="dxa"/>
              <w:left w:w="90" w:type="dxa"/>
              <w:bottom w:w="70" w:type="dxa"/>
              <w:right w:w="90" w:type="dxa"/>
            </w:tcMar>
            <w:vAlign w:val="center"/>
          </w:tcPr>
          <w:p w14:paraId="389A3998" w14:textId="77777777" w:rsidR="00EF3983" w:rsidRDefault="00000000">
            <w:r>
              <w:rPr>
                <w:sz w:val="18"/>
                <w:szCs w:val="18"/>
              </w:rPr>
              <w:t>2027-02-01</w:t>
            </w:r>
          </w:p>
        </w:tc>
        <w:tc>
          <w:tcPr>
            <w:tcW w:w="2250" w:type="dxa"/>
            <w:shd w:val="clear" w:color="auto" w:fill="F7F7F7"/>
            <w:tcMar>
              <w:top w:w="70" w:type="dxa"/>
              <w:left w:w="90" w:type="dxa"/>
              <w:bottom w:w="70" w:type="dxa"/>
              <w:right w:w="90" w:type="dxa"/>
            </w:tcMar>
            <w:vAlign w:val="center"/>
          </w:tcPr>
          <w:p w14:paraId="0FA0578F" w14:textId="77777777" w:rsidR="00EF3983" w:rsidRDefault="00000000">
            <w:r>
              <w:rPr>
                <w:sz w:val="18"/>
                <w:szCs w:val="18"/>
              </w:rPr>
              <w:t>No</w:t>
            </w:r>
          </w:p>
        </w:tc>
      </w:tr>
    </w:tbl>
    <w:p w14:paraId="17F27778" w14:textId="77777777" w:rsidR="00EF3983" w:rsidRDefault="00EF3983">
      <w:pPr>
        <w:spacing w:after="100"/>
      </w:pPr>
    </w:p>
    <w:p w14:paraId="4BDDE5F3" w14:textId="77777777" w:rsidR="00EF3983" w:rsidRDefault="00000000">
      <w:pPr>
        <w:spacing w:before="100" w:after="60"/>
      </w:pPr>
      <w:r>
        <w:rPr>
          <w:b/>
          <w:bCs/>
          <w:i/>
          <w:iCs/>
          <w:color w:val="1F7A8C"/>
          <w:sz w:val="19"/>
          <w:szCs w:val="19"/>
        </w:rPr>
        <w:t>Exhibit 12.1.2 — Authorized Job Schedulers (CVU-ITGC-001) — Source: Manually maintained (non-SAP) — authorization reference list</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500"/>
        <w:gridCol w:w="4500"/>
      </w:tblGrid>
      <w:tr w:rsidR="00EF3983" w14:paraId="3FD1A2CD" w14:textId="77777777">
        <w:tblPrEx>
          <w:tblCellMar>
            <w:top w:w="0" w:type="dxa"/>
            <w:bottom w:w="0" w:type="dxa"/>
          </w:tblCellMar>
        </w:tblPrEx>
        <w:trPr>
          <w:tblHeader/>
        </w:trPr>
        <w:tc>
          <w:tcPr>
            <w:tcW w:w="4500" w:type="dxa"/>
            <w:shd w:val="clear" w:color="auto" w:fill="1F3864"/>
            <w:tcMar>
              <w:top w:w="70" w:type="dxa"/>
              <w:left w:w="90" w:type="dxa"/>
              <w:bottom w:w="70" w:type="dxa"/>
              <w:right w:w="90" w:type="dxa"/>
            </w:tcMar>
            <w:vAlign w:val="center"/>
          </w:tcPr>
          <w:p w14:paraId="1ACB6D54" w14:textId="77777777" w:rsidR="00EF3983" w:rsidRDefault="00000000">
            <w:r>
              <w:rPr>
                <w:b/>
                <w:bCs/>
                <w:color w:val="FFFFFF"/>
                <w:sz w:val="18"/>
                <w:szCs w:val="18"/>
              </w:rPr>
              <w:t>User</w:t>
            </w:r>
          </w:p>
        </w:tc>
        <w:tc>
          <w:tcPr>
            <w:tcW w:w="4500" w:type="dxa"/>
            <w:shd w:val="clear" w:color="auto" w:fill="1F3864"/>
            <w:tcMar>
              <w:top w:w="70" w:type="dxa"/>
              <w:left w:w="90" w:type="dxa"/>
              <w:bottom w:w="70" w:type="dxa"/>
              <w:right w:w="90" w:type="dxa"/>
            </w:tcMar>
            <w:vAlign w:val="center"/>
          </w:tcPr>
          <w:p w14:paraId="092DDF06" w14:textId="77777777" w:rsidR="00EF3983" w:rsidRDefault="00000000">
            <w:r>
              <w:rPr>
                <w:b/>
                <w:bCs/>
                <w:color w:val="FFFFFF"/>
                <w:sz w:val="18"/>
                <w:szCs w:val="18"/>
              </w:rPr>
              <w:t>Authorized for Critical Jobs</w:t>
            </w:r>
          </w:p>
        </w:tc>
      </w:tr>
      <w:tr w:rsidR="00EF3983" w14:paraId="64923B82" w14:textId="77777777">
        <w:tblPrEx>
          <w:tblCellMar>
            <w:top w:w="0" w:type="dxa"/>
            <w:bottom w:w="0" w:type="dxa"/>
          </w:tblCellMar>
        </w:tblPrEx>
        <w:tc>
          <w:tcPr>
            <w:tcW w:w="4500" w:type="dxa"/>
            <w:tcMar>
              <w:top w:w="70" w:type="dxa"/>
              <w:left w:w="90" w:type="dxa"/>
              <w:bottom w:w="70" w:type="dxa"/>
              <w:right w:w="90" w:type="dxa"/>
            </w:tcMar>
            <w:vAlign w:val="center"/>
          </w:tcPr>
          <w:p w14:paraId="685F6019" w14:textId="77777777" w:rsidR="00EF3983" w:rsidRDefault="00000000">
            <w:r>
              <w:rPr>
                <w:sz w:val="18"/>
                <w:szCs w:val="18"/>
              </w:rPr>
              <w:t>BASIS_ADMIN28</w:t>
            </w:r>
          </w:p>
        </w:tc>
        <w:tc>
          <w:tcPr>
            <w:tcW w:w="4500" w:type="dxa"/>
            <w:tcMar>
              <w:top w:w="70" w:type="dxa"/>
              <w:left w:w="90" w:type="dxa"/>
              <w:bottom w:w="70" w:type="dxa"/>
              <w:right w:w="90" w:type="dxa"/>
            </w:tcMar>
            <w:vAlign w:val="center"/>
          </w:tcPr>
          <w:p w14:paraId="2DF67FD1" w14:textId="77777777" w:rsidR="00EF3983" w:rsidRDefault="00000000">
            <w:r>
              <w:rPr>
                <w:sz w:val="18"/>
                <w:szCs w:val="18"/>
              </w:rPr>
              <w:t>Yes</w:t>
            </w:r>
          </w:p>
        </w:tc>
      </w:tr>
      <w:tr w:rsidR="00EF3983" w14:paraId="66816151" w14:textId="77777777">
        <w:tblPrEx>
          <w:tblCellMar>
            <w:top w:w="0" w:type="dxa"/>
            <w:bottom w:w="0" w:type="dxa"/>
          </w:tblCellMar>
        </w:tblPrEx>
        <w:tc>
          <w:tcPr>
            <w:tcW w:w="4500" w:type="dxa"/>
            <w:shd w:val="clear" w:color="auto" w:fill="F7F7F7"/>
            <w:tcMar>
              <w:top w:w="70" w:type="dxa"/>
              <w:left w:w="90" w:type="dxa"/>
              <w:bottom w:w="70" w:type="dxa"/>
              <w:right w:w="90" w:type="dxa"/>
            </w:tcMar>
            <w:vAlign w:val="center"/>
          </w:tcPr>
          <w:p w14:paraId="5901C81C" w14:textId="77777777" w:rsidR="00EF3983" w:rsidRDefault="00000000">
            <w:r>
              <w:rPr>
                <w:sz w:val="18"/>
                <w:szCs w:val="18"/>
              </w:rPr>
              <w:t>BASIS_ADMIN29</w:t>
            </w:r>
          </w:p>
        </w:tc>
        <w:tc>
          <w:tcPr>
            <w:tcW w:w="4500" w:type="dxa"/>
            <w:shd w:val="clear" w:color="auto" w:fill="F7F7F7"/>
            <w:tcMar>
              <w:top w:w="70" w:type="dxa"/>
              <w:left w:w="90" w:type="dxa"/>
              <w:bottom w:w="70" w:type="dxa"/>
              <w:right w:w="90" w:type="dxa"/>
            </w:tcMar>
            <w:vAlign w:val="center"/>
          </w:tcPr>
          <w:p w14:paraId="3466CADD" w14:textId="77777777" w:rsidR="00EF3983" w:rsidRDefault="00000000">
            <w:r>
              <w:rPr>
                <w:sz w:val="18"/>
                <w:szCs w:val="18"/>
              </w:rPr>
              <w:t>Yes</w:t>
            </w:r>
          </w:p>
        </w:tc>
      </w:tr>
      <w:tr w:rsidR="00EF3983" w14:paraId="6A1B11B0" w14:textId="77777777">
        <w:tblPrEx>
          <w:tblCellMar>
            <w:top w:w="0" w:type="dxa"/>
            <w:bottom w:w="0" w:type="dxa"/>
          </w:tblCellMar>
        </w:tblPrEx>
        <w:tc>
          <w:tcPr>
            <w:tcW w:w="4500" w:type="dxa"/>
            <w:tcMar>
              <w:top w:w="70" w:type="dxa"/>
              <w:left w:w="90" w:type="dxa"/>
              <w:bottom w:w="70" w:type="dxa"/>
              <w:right w:w="90" w:type="dxa"/>
            </w:tcMar>
            <w:vAlign w:val="center"/>
          </w:tcPr>
          <w:p w14:paraId="0C7F42E3" w14:textId="77777777" w:rsidR="00EF3983" w:rsidRDefault="00000000">
            <w:r>
              <w:rPr>
                <w:sz w:val="18"/>
                <w:szCs w:val="18"/>
              </w:rPr>
              <w:t>DEV_USER28</w:t>
            </w:r>
          </w:p>
        </w:tc>
        <w:tc>
          <w:tcPr>
            <w:tcW w:w="4500" w:type="dxa"/>
            <w:tcMar>
              <w:top w:w="70" w:type="dxa"/>
              <w:left w:w="90" w:type="dxa"/>
              <w:bottom w:w="70" w:type="dxa"/>
              <w:right w:w="90" w:type="dxa"/>
            </w:tcMar>
            <w:vAlign w:val="center"/>
          </w:tcPr>
          <w:p w14:paraId="0935A582" w14:textId="77777777" w:rsidR="00EF3983" w:rsidRDefault="00000000">
            <w:r>
              <w:rPr>
                <w:sz w:val="18"/>
                <w:szCs w:val="18"/>
              </w:rPr>
              <w:t>No</w:t>
            </w:r>
          </w:p>
        </w:tc>
      </w:tr>
    </w:tbl>
    <w:p w14:paraId="2B82863F" w14:textId="77777777" w:rsidR="00EF3983" w:rsidRDefault="00EF3983">
      <w:pPr>
        <w:spacing w:after="100"/>
      </w:pPr>
    </w:p>
    <w:p w14:paraId="4964FBA6" w14:textId="77777777" w:rsidR="00EF3983" w:rsidRDefault="00000000">
      <w:pPr>
        <w:pStyle w:val="Heading3"/>
        <w:spacing w:before="180" w:after="90"/>
      </w:pPr>
      <w:bookmarkStart w:id="382" w:name="_Toc236469039"/>
      <w:r>
        <w:t>Baseline Standard</w:t>
      </w:r>
      <w:bookmarkEnd w:id="382"/>
    </w:p>
    <w:p w14:paraId="4216E433" w14:textId="77777777" w:rsidR="00EF3983" w:rsidRDefault="00000000">
      <w:pPr>
        <w:spacing w:after="130"/>
      </w:pPr>
      <w:r>
        <w:rPr>
          <w:sz w:val="21"/>
          <w:szCs w:val="21"/>
        </w:rPr>
        <w:t>Only users on the authorized scheduler list may schedule or change Critical batch jobs. Any Critical job scheduled or changed by a user not on that list is a reportable exception.</w:t>
      </w:r>
    </w:p>
    <w:p w14:paraId="033D4AA7" w14:textId="77777777" w:rsidR="00EF3983" w:rsidRDefault="00000000">
      <w:pPr>
        <w:pStyle w:val="Heading3"/>
        <w:spacing w:before="180" w:after="90"/>
      </w:pPr>
      <w:bookmarkStart w:id="383" w:name="_Toc236469040"/>
      <w:r>
        <w:t>Exercise</w:t>
      </w:r>
      <w:bookmarkEnd w:id="383"/>
    </w:p>
    <w:p w14:paraId="61659F24" w14:textId="77777777" w:rsidR="00EF3983" w:rsidRDefault="00000000">
      <w:pPr>
        <w:spacing w:after="130"/>
      </w:pPr>
      <w:r>
        <w:rPr>
          <w:sz w:val="21"/>
          <w:szCs w:val="21"/>
        </w:rPr>
        <w:t>Using both evidence tabs, identify the exception and draft a one-paragraph workpaper finding in the standard Condition / Criteria / Cause / Effect / Recommendation format.</w:t>
      </w:r>
    </w:p>
    <w:p w14:paraId="129703F2" w14:textId="77777777" w:rsidR="00EF3983" w:rsidRDefault="00000000">
      <w:pPr>
        <w:spacing w:after="130"/>
      </w:pPr>
      <w:r>
        <w:rPr>
          <w:i/>
          <w:iCs/>
          <w:color w:val="595959"/>
          <w:sz w:val="19"/>
          <w:szCs w:val="19"/>
        </w:rPr>
        <w:t>→ Answer key for CVU-ITGC-001 appears in the Chapter 12 Answer Key appendix.</w:t>
      </w:r>
    </w:p>
    <w:p w14:paraId="467F198E" w14:textId="77777777" w:rsidR="00EF3983" w:rsidRDefault="00000000">
      <w:pPr>
        <w:pStyle w:val="Heading2"/>
        <w:spacing w:before="240" w:after="110"/>
      </w:pPr>
      <w:bookmarkStart w:id="384" w:name="_Toc236469041"/>
      <w:r>
        <w:t>CVU-ITGC-002 — Batch Job Failure Not Investigated</w:t>
      </w:r>
      <w:bookmarkEnd w:id="384"/>
    </w:p>
    <w:p w14:paraId="150430BC" w14:textId="77777777" w:rsidR="00EF3983" w:rsidRDefault="00000000">
      <w:pPr>
        <w:pStyle w:val="Heading3"/>
        <w:spacing w:before="180" w:after="90"/>
      </w:pPr>
      <w:bookmarkStart w:id="385" w:name="_Toc236469042"/>
      <w:r>
        <w:t>Purpose</w:t>
      </w:r>
      <w:bookmarkEnd w:id="385"/>
    </w:p>
    <w:p w14:paraId="5CCE4F19" w14:textId="77777777" w:rsidR="00EF3983" w:rsidRDefault="00000000">
      <w:pPr>
        <w:spacing w:after="130"/>
      </w:pPr>
      <w:r>
        <w:rPr>
          <w:sz w:val="21"/>
          <w:szCs w:val="21"/>
        </w:rPr>
        <w:t>This CVU teaches a trainee to verify that failed critical batch jobs are actually investigated, using only a downloaded job monitoring log. No live SAP access is used or required.</w:t>
      </w:r>
    </w:p>
    <w:p w14:paraId="71BD51C3" w14:textId="77777777" w:rsidR="00EF3983" w:rsidRDefault="00000000">
      <w:pPr>
        <w:pStyle w:val="Heading3"/>
        <w:spacing w:before="180" w:after="90"/>
      </w:pPr>
      <w:bookmarkStart w:id="386" w:name="_Toc236469043"/>
      <w:r>
        <w:t>Control Objective</w:t>
      </w:r>
      <w:bookmarkEnd w:id="386"/>
    </w:p>
    <w:p w14:paraId="06F6A453" w14:textId="77777777" w:rsidR="00EF3983" w:rsidRDefault="00000000">
      <w:pPr>
        <w:spacing w:after="130"/>
      </w:pPr>
      <w:r>
        <w:rPr>
          <w:sz w:val="21"/>
          <w:szCs w:val="21"/>
        </w:rPr>
        <w:t>Failed batch jobs, especially financially critical ones such as bank interface or payment jobs, must be investigated and resolved promptly. A failed job left unaddressed can mean a critical process silently did not complete, with downstream effects (e.g., unreconciled bank data, a missed payment cycle) that go unnoticed until much later.</w:t>
      </w:r>
    </w:p>
    <w:p w14:paraId="3F0AA8A5" w14:textId="77777777" w:rsidR="00EF3983" w:rsidRDefault="00000000">
      <w:pPr>
        <w:pStyle w:val="Heading3"/>
        <w:spacing w:before="180" w:after="90"/>
      </w:pPr>
      <w:bookmarkStart w:id="387" w:name="_Toc236469044"/>
      <w:r>
        <w:t>Evidence</w:t>
      </w:r>
      <w:bookmarkEnd w:id="387"/>
    </w:p>
    <w:p w14:paraId="16F48707" w14:textId="77777777" w:rsidR="00EF3983" w:rsidRDefault="00000000">
      <w:pPr>
        <w:spacing w:before="100" w:after="60"/>
      </w:pPr>
      <w:r>
        <w:rPr>
          <w:b/>
          <w:bCs/>
          <w:i/>
          <w:iCs/>
          <w:color w:val="1F7A8C"/>
          <w:sz w:val="19"/>
          <w:szCs w:val="19"/>
        </w:rPr>
        <w:t>Exhibit 12.2.1 — Batch Job Monitoring Log (CVU-ITGC-002) — Source: SAP screen export (T-code: SM37)</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49BCD3FE"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3DECDD27" w14:textId="77777777" w:rsidR="00EF3983" w:rsidRDefault="00000000">
            <w:r>
              <w:rPr>
                <w:b/>
                <w:bCs/>
                <w:color w:val="FFFFFF"/>
                <w:sz w:val="18"/>
                <w:szCs w:val="18"/>
              </w:rPr>
              <w:t>Job Name</w:t>
            </w:r>
          </w:p>
        </w:tc>
        <w:tc>
          <w:tcPr>
            <w:tcW w:w="1800" w:type="dxa"/>
            <w:shd w:val="clear" w:color="auto" w:fill="1F3864"/>
            <w:tcMar>
              <w:top w:w="70" w:type="dxa"/>
              <w:left w:w="90" w:type="dxa"/>
              <w:bottom w:w="70" w:type="dxa"/>
              <w:right w:w="90" w:type="dxa"/>
            </w:tcMar>
            <w:vAlign w:val="center"/>
          </w:tcPr>
          <w:p w14:paraId="42ECF131" w14:textId="77777777" w:rsidR="00EF3983" w:rsidRDefault="00000000">
            <w:r>
              <w:rPr>
                <w:b/>
                <w:bCs/>
                <w:color w:val="FFFFFF"/>
                <w:sz w:val="18"/>
                <w:szCs w:val="18"/>
              </w:rPr>
              <w:t>Run Date</w:t>
            </w:r>
          </w:p>
        </w:tc>
        <w:tc>
          <w:tcPr>
            <w:tcW w:w="1800" w:type="dxa"/>
            <w:shd w:val="clear" w:color="auto" w:fill="1F3864"/>
            <w:tcMar>
              <w:top w:w="70" w:type="dxa"/>
              <w:left w:w="90" w:type="dxa"/>
              <w:bottom w:w="70" w:type="dxa"/>
              <w:right w:w="90" w:type="dxa"/>
            </w:tcMar>
            <w:vAlign w:val="center"/>
          </w:tcPr>
          <w:p w14:paraId="16EDBE58" w14:textId="77777777" w:rsidR="00EF3983" w:rsidRDefault="00000000">
            <w:r>
              <w:rPr>
                <w:b/>
                <w:bCs/>
                <w:color w:val="FFFFFF"/>
                <w:sz w:val="18"/>
                <w:szCs w:val="18"/>
              </w:rPr>
              <w:t>Status</w:t>
            </w:r>
          </w:p>
        </w:tc>
        <w:tc>
          <w:tcPr>
            <w:tcW w:w="1800" w:type="dxa"/>
            <w:shd w:val="clear" w:color="auto" w:fill="1F3864"/>
            <w:tcMar>
              <w:top w:w="70" w:type="dxa"/>
              <w:left w:w="90" w:type="dxa"/>
              <w:bottom w:w="70" w:type="dxa"/>
              <w:right w:w="90" w:type="dxa"/>
            </w:tcMar>
            <w:vAlign w:val="center"/>
          </w:tcPr>
          <w:p w14:paraId="39ABEBC5" w14:textId="77777777" w:rsidR="00EF3983" w:rsidRDefault="00000000">
            <w:r>
              <w:rPr>
                <w:b/>
                <w:bCs/>
                <w:color w:val="FFFFFF"/>
                <w:sz w:val="18"/>
                <w:szCs w:val="18"/>
              </w:rPr>
              <w:t>Investigated</w:t>
            </w:r>
          </w:p>
        </w:tc>
        <w:tc>
          <w:tcPr>
            <w:tcW w:w="1800" w:type="dxa"/>
            <w:shd w:val="clear" w:color="auto" w:fill="1F3864"/>
            <w:tcMar>
              <w:top w:w="70" w:type="dxa"/>
              <w:left w:w="90" w:type="dxa"/>
              <w:bottom w:w="70" w:type="dxa"/>
              <w:right w:w="90" w:type="dxa"/>
            </w:tcMar>
            <w:vAlign w:val="center"/>
          </w:tcPr>
          <w:p w14:paraId="1380A814" w14:textId="77777777" w:rsidR="00EF3983" w:rsidRDefault="00000000">
            <w:r>
              <w:rPr>
                <w:b/>
                <w:bCs/>
                <w:color w:val="FFFFFF"/>
                <w:sz w:val="18"/>
                <w:szCs w:val="18"/>
              </w:rPr>
              <w:t>Resolution</w:t>
            </w:r>
          </w:p>
        </w:tc>
      </w:tr>
      <w:tr w:rsidR="00EF3983" w14:paraId="309B3943" w14:textId="77777777">
        <w:tblPrEx>
          <w:tblCellMar>
            <w:top w:w="0" w:type="dxa"/>
            <w:bottom w:w="0" w:type="dxa"/>
          </w:tblCellMar>
        </w:tblPrEx>
        <w:tc>
          <w:tcPr>
            <w:tcW w:w="1800" w:type="dxa"/>
            <w:tcMar>
              <w:top w:w="70" w:type="dxa"/>
              <w:left w:w="90" w:type="dxa"/>
              <w:bottom w:w="70" w:type="dxa"/>
              <w:right w:w="90" w:type="dxa"/>
            </w:tcMar>
            <w:vAlign w:val="center"/>
          </w:tcPr>
          <w:p w14:paraId="6C1D911C" w14:textId="77777777" w:rsidR="00EF3983" w:rsidRDefault="00000000">
            <w:r>
              <w:rPr>
                <w:sz w:val="18"/>
                <w:szCs w:val="18"/>
              </w:rPr>
              <w:t>ZINTF_BANK_STMT</w:t>
            </w:r>
          </w:p>
        </w:tc>
        <w:tc>
          <w:tcPr>
            <w:tcW w:w="1800" w:type="dxa"/>
            <w:tcMar>
              <w:top w:w="70" w:type="dxa"/>
              <w:left w:w="90" w:type="dxa"/>
              <w:bottom w:w="70" w:type="dxa"/>
              <w:right w:w="90" w:type="dxa"/>
            </w:tcMar>
            <w:vAlign w:val="center"/>
          </w:tcPr>
          <w:p w14:paraId="4554D735" w14:textId="77777777" w:rsidR="00EF3983" w:rsidRDefault="00000000">
            <w:r>
              <w:rPr>
                <w:sz w:val="18"/>
                <w:szCs w:val="18"/>
              </w:rPr>
              <w:t>2026-09-13</w:t>
            </w:r>
          </w:p>
        </w:tc>
        <w:tc>
          <w:tcPr>
            <w:tcW w:w="1800" w:type="dxa"/>
            <w:tcMar>
              <w:top w:w="70" w:type="dxa"/>
              <w:left w:w="90" w:type="dxa"/>
              <w:bottom w:w="70" w:type="dxa"/>
              <w:right w:w="90" w:type="dxa"/>
            </w:tcMar>
            <w:vAlign w:val="center"/>
          </w:tcPr>
          <w:p w14:paraId="62D0E5CB" w14:textId="77777777" w:rsidR="00EF3983" w:rsidRDefault="00000000">
            <w:r>
              <w:rPr>
                <w:sz w:val="18"/>
                <w:szCs w:val="18"/>
              </w:rPr>
              <w:t>Failed</w:t>
            </w:r>
          </w:p>
        </w:tc>
        <w:tc>
          <w:tcPr>
            <w:tcW w:w="1800" w:type="dxa"/>
            <w:tcMar>
              <w:top w:w="70" w:type="dxa"/>
              <w:left w:w="90" w:type="dxa"/>
              <w:bottom w:w="70" w:type="dxa"/>
              <w:right w:w="90" w:type="dxa"/>
            </w:tcMar>
            <w:vAlign w:val="center"/>
          </w:tcPr>
          <w:p w14:paraId="030C78E9" w14:textId="77777777" w:rsidR="00EF3983" w:rsidRDefault="00000000">
            <w:r>
              <w:rPr>
                <w:sz w:val="18"/>
                <w:szCs w:val="18"/>
              </w:rPr>
              <w:t>No</w:t>
            </w:r>
          </w:p>
        </w:tc>
        <w:tc>
          <w:tcPr>
            <w:tcW w:w="1800" w:type="dxa"/>
            <w:tcMar>
              <w:top w:w="70" w:type="dxa"/>
              <w:left w:w="90" w:type="dxa"/>
              <w:bottom w:w="70" w:type="dxa"/>
              <w:right w:w="90" w:type="dxa"/>
            </w:tcMar>
            <w:vAlign w:val="center"/>
          </w:tcPr>
          <w:p w14:paraId="10874628" w14:textId="77777777" w:rsidR="00EF3983" w:rsidRDefault="00000000">
            <w:r>
              <w:rPr>
                <w:sz w:val="18"/>
                <w:szCs w:val="18"/>
              </w:rPr>
              <w:t>—</w:t>
            </w:r>
          </w:p>
        </w:tc>
      </w:tr>
      <w:tr w:rsidR="00EF3983" w14:paraId="06F7F8C6"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4DF089D1" w14:textId="77777777" w:rsidR="00EF3983" w:rsidRDefault="00000000">
            <w:r>
              <w:rPr>
                <w:sz w:val="18"/>
                <w:szCs w:val="18"/>
              </w:rPr>
              <w:t>ZPAYRUN_WEEKLY</w:t>
            </w:r>
          </w:p>
        </w:tc>
        <w:tc>
          <w:tcPr>
            <w:tcW w:w="1800" w:type="dxa"/>
            <w:shd w:val="clear" w:color="auto" w:fill="F7F7F7"/>
            <w:tcMar>
              <w:top w:w="70" w:type="dxa"/>
              <w:left w:w="90" w:type="dxa"/>
              <w:bottom w:w="70" w:type="dxa"/>
              <w:right w:w="90" w:type="dxa"/>
            </w:tcMar>
            <w:vAlign w:val="center"/>
          </w:tcPr>
          <w:p w14:paraId="1FE405E6" w14:textId="77777777" w:rsidR="00EF3983" w:rsidRDefault="00000000">
            <w:r>
              <w:rPr>
                <w:sz w:val="18"/>
                <w:szCs w:val="18"/>
              </w:rPr>
              <w:t>2026-09-14</w:t>
            </w:r>
          </w:p>
        </w:tc>
        <w:tc>
          <w:tcPr>
            <w:tcW w:w="1800" w:type="dxa"/>
            <w:shd w:val="clear" w:color="auto" w:fill="F7F7F7"/>
            <w:tcMar>
              <w:top w:w="70" w:type="dxa"/>
              <w:left w:w="90" w:type="dxa"/>
              <w:bottom w:w="70" w:type="dxa"/>
              <w:right w:w="90" w:type="dxa"/>
            </w:tcMar>
            <w:vAlign w:val="center"/>
          </w:tcPr>
          <w:p w14:paraId="09C2FC69" w14:textId="77777777" w:rsidR="00EF3983" w:rsidRDefault="00000000">
            <w:r>
              <w:rPr>
                <w:sz w:val="18"/>
                <w:szCs w:val="18"/>
              </w:rPr>
              <w:t>Completed</w:t>
            </w:r>
          </w:p>
        </w:tc>
        <w:tc>
          <w:tcPr>
            <w:tcW w:w="1800" w:type="dxa"/>
            <w:shd w:val="clear" w:color="auto" w:fill="F7F7F7"/>
            <w:tcMar>
              <w:top w:w="70" w:type="dxa"/>
              <w:left w:w="90" w:type="dxa"/>
              <w:bottom w:w="70" w:type="dxa"/>
              <w:right w:w="90" w:type="dxa"/>
            </w:tcMar>
            <w:vAlign w:val="center"/>
          </w:tcPr>
          <w:p w14:paraId="1859EFEF" w14:textId="77777777" w:rsidR="00EF3983" w:rsidRDefault="00000000">
            <w:r>
              <w:rPr>
                <w:sz w:val="18"/>
                <w:szCs w:val="18"/>
              </w:rPr>
              <w:t>N/A</w:t>
            </w:r>
          </w:p>
        </w:tc>
        <w:tc>
          <w:tcPr>
            <w:tcW w:w="1800" w:type="dxa"/>
            <w:shd w:val="clear" w:color="auto" w:fill="F7F7F7"/>
            <w:tcMar>
              <w:top w:w="70" w:type="dxa"/>
              <w:left w:w="90" w:type="dxa"/>
              <w:bottom w:w="70" w:type="dxa"/>
              <w:right w:w="90" w:type="dxa"/>
            </w:tcMar>
            <w:vAlign w:val="center"/>
          </w:tcPr>
          <w:p w14:paraId="4D56689C" w14:textId="77777777" w:rsidR="00EF3983" w:rsidRDefault="00000000">
            <w:r>
              <w:rPr>
                <w:sz w:val="18"/>
                <w:szCs w:val="18"/>
              </w:rPr>
              <w:t>N/A</w:t>
            </w:r>
          </w:p>
        </w:tc>
      </w:tr>
      <w:tr w:rsidR="00EF3983" w14:paraId="10E7732A" w14:textId="77777777">
        <w:tblPrEx>
          <w:tblCellMar>
            <w:top w:w="0" w:type="dxa"/>
            <w:bottom w:w="0" w:type="dxa"/>
          </w:tblCellMar>
        </w:tblPrEx>
        <w:tc>
          <w:tcPr>
            <w:tcW w:w="1800" w:type="dxa"/>
            <w:tcMar>
              <w:top w:w="70" w:type="dxa"/>
              <w:left w:w="90" w:type="dxa"/>
              <w:bottom w:w="70" w:type="dxa"/>
              <w:right w:w="90" w:type="dxa"/>
            </w:tcMar>
            <w:vAlign w:val="center"/>
          </w:tcPr>
          <w:p w14:paraId="720F7E12" w14:textId="77777777" w:rsidR="00EF3983" w:rsidRDefault="00000000">
            <w:r>
              <w:rPr>
                <w:sz w:val="18"/>
                <w:szCs w:val="18"/>
              </w:rPr>
              <w:t>ZINTF_SD_NIGHTLY</w:t>
            </w:r>
          </w:p>
        </w:tc>
        <w:tc>
          <w:tcPr>
            <w:tcW w:w="1800" w:type="dxa"/>
            <w:tcMar>
              <w:top w:w="70" w:type="dxa"/>
              <w:left w:w="90" w:type="dxa"/>
              <w:bottom w:w="70" w:type="dxa"/>
              <w:right w:w="90" w:type="dxa"/>
            </w:tcMar>
            <w:vAlign w:val="center"/>
          </w:tcPr>
          <w:p w14:paraId="576476F1" w14:textId="77777777" w:rsidR="00EF3983" w:rsidRDefault="00000000">
            <w:r>
              <w:rPr>
                <w:sz w:val="18"/>
                <w:szCs w:val="18"/>
              </w:rPr>
              <w:t>2026-09-11</w:t>
            </w:r>
          </w:p>
        </w:tc>
        <w:tc>
          <w:tcPr>
            <w:tcW w:w="1800" w:type="dxa"/>
            <w:tcMar>
              <w:top w:w="70" w:type="dxa"/>
              <w:left w:w="90" w:type="dxa"/>
              <w:bottom w:w="70" w:type="dxa"/>
              <w:right w:w="90" w:type="dxa"/>
            </w:tcMar>
            <w:vAlign w:val="center"/>
          </w:tcPr>
          <w:p w14:paraId="4433E5E0" w14:textId="77777777" w:rsidR="00EF3983" w:rsidRDefault="00000000">
            <w:r>
              <w:rPr>
                <w:sz w:val="18"/>
                <w:szCs w:val="18"/>
              </w:rPr>
              <w:t>Failed</w:t>
            </w:r>
          </w:p>
        </w:tc>
        <w:tc>
          <w:tcPr>
            <w:tcW w:w="1800" w:type="dxa"/>
            <w:tcMar>
              <w:top w:w="70" w:type="dxa"/>
              <w:left w:w="90" w:type="dxa"/>
              <w:bottom w:w="70" w:type="dxa"/>
              <w:right w:w="90" w:type="dxa"/>
            </w:tcMar>
            <w:vAlign w:val="center"/>
          </w:tcPr>
          <w:p w14:paraId="1606928D" w14:textId="77777777" w:rsidR="00EF3983" w:rsidRDefault="00000000">
            <w:r>
              <w:rPr>
                <w:sz w:val="18"/>
                <w:szCs w:val="18"/>
              </w:rPr>
              <w:t>Yes</w:t>
            </w:r>
          </w:p>
        </w:tc>
        <w:tc>
          <w:tcPr>
            <w:tcW w:w="1800" w:type="dxa"/>
            <w:tcMar>
              <w:top w:w="70" w:type="dxa"/>
              <w:left w:w="90" w:type="dxa"/>
              <w:bottom w:w="70" w:type="dxa"/>
              <w:right w:w="90" w:type="dxa"/>
            </w:tcMar>
            <w:vAlign w:val="center"/>
          </w:tcPr>
          <w:p w14:paraId="1530EC57" w14:textId="77777777" w:rsidR="00EF3983" w:rsidRDefault="00000000">
            <w:r>
              <w:rPr>
                <w:sz w:val="18"/>
                <w:szCs w:val="18"/>
              </w:rPr>
              <w:t>Rerun successfully same day; root cause was a temporary network timeout</w:t>
            </w:r>
          </w:p>
        </w:tc>
      </w:tr>
    </w:tbl>
    <w:p w14:paraId="1A39D685" w14:textId="77777777" w:rsidR="00EF3983" w:rsidRDefault="00EF3983">
      <w:pPr>
        <w:spacing w:after="100"/>
      </w:pPr>
    </w:p>
    <w:p w14:paraId="37E77200" w14:textId="77777777" w:rsidR="00EF3983" w:rsidRDefault="00000000">
      <w:pPr>
        <w:pStyle w:val="Heading3"/>
        <w:spacing w:before="180" w:after="90"/>
      </w:pPr>
      <w:bookmarkStart w:id="388" w:name="_Toc236469045"/>
      <w:r>
        <w:t>Baseline Standard</w:t>
      </w:r>
      <w:bookmarkEnd w:id="388"/>
    </w:p>
    <w:p w14:paraId="450D40FE" w14:textId="77777777" w:rsidR="00EF3983" w:rsidRDefault="00000000">
      <w:pPr>
        <w:spacing w:after="130"/>
      </w:pPr>
      <w:r>
        <w:rPr>
          <w:sz w:val="21"/>
          <w:szCs w:val="21"/>
        </w:rPr>
        <w:t>Every failed batch job must be investigated, with the resolution documented. A failed job with no investigation recorded is a reportable exception, since it is unknown whether the underlying business process the job supports actually completed.</w:t>
      </w:r>
    </w:p>
    <w:p w14:paraId="288325B2" w14:textId="77777777" w:rsidR="00EF3983" w:rsidRDefault="00000000">
      <w:pPr>
        <w:pStyle w:val="Heading3"/>
        <w:spacing w:before="180" w:after="90"/>
      </w:pPr>
      <w:bookmarkStart w:id="389" w:name="_Toc236469046"/>
      <w:r>
        <w:t>Exercise</w:t>
      </w:r>
      <w:bookmarkEnd w:id="389"/>
    </w:p>
    <w:p w14:paraId="4A49D3D6"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0D509F19" w14:textId="77777777" w:rsidR="00EF3983" w:rsidRDefault="00000000">
      <w:pPr>
        <w:spacing w:after="130"/>
      </w:pPr>
      <w:r>
        <w:rPr>
          <w:i/>
          <w:iCs/>
          <w:color w:val="595959"/>
          <w:sz w:val="19"/>
          <w:szCs w:val="19"/>
        </w:rPr>
        <w:t>→ Answer key for CVU-ITGC-002 appears in the Chapter 12 Answer Key appendix.</w:t>
      </w:r>
    </w:p>
    <w:p w14:paraId="68F43A33" w14:textId="77777777" w:rsidR="00EF3983" w:rsidRDefault="00EF3983">
      <w:pPr>
        <w:sectPr w:rsidR="00EF3983">
          <w:headerReference w:type="default" r:id="rId32"/>
          <w:footerReference w:type="default" r:id="rId33"/>
          <w:pgSz w:w="12240" w:h="15840"/>
          <w:pgMar w:top="1080" w:right="1080" w:bottom="1080" w:left="1080" w:header="708" w:footer="708" w:gutter="0"/>
          <w:cols w:space="720"/>
          <w:docGrid w:linePitch="360"/>
        </w:sectPr>
      </w:pPr>
    </w:p>
    <w:p w14:paraId="7C69B899" w14:textId="77777777" w:rsidR="00EF3983" w:rsidRDefault="00000000">
      <w:pPr>
        <w:pStyle w:val="Heading2"/>
        <w:spacing w:before="240" w:after="110"/>
      </w:pPr>
      <w:bookmarkStart w:id="390" w:name="_Toc236469047"/>
      <w:r>
        <w:t>CVU-ITGC-003 — Critical Job Variant Changed Without Approval</w:t>
      </w:r>
      <w:bookmarkEnd w:id="390"/>
    </w:p>
    <w:p w14:paraId="7EDBD25E" w14:textId="77777777" w:rsidR="00EF3983" w:rsidRDefault="00000000">
      <w:pPr>
        <w:pStyle w:val="Heading3"/>
        <w:spacing w:before="180" w:after="90"/>
      </w:pPr>
      <w:bookmarkStart w:id="391" w:name="_Toc236469048"/>
      <w:r>
        <w:t>Purpose</w:t>
      </w:r>
      <w:bookmarkEnd w:id="391"/>
    </w:p>
    <w:p w14:paraId="52226C0A" w14:textId="77777777" w:rsidR="00EF3983" w:rsidRDefault="00000000">
      <w:pPr>
        <w:spacing w:after="130"/>
      </w:pPr>
      <w:r>
        <w:rPr>
          <w:sz w:val="21"/>
          <w:szCs w:val="21"/>
        </w:rPr>
        <w:t>This CVU teaches a trainee to verify that changes to a critical batch job's variant (parameters) were properly approved, using only a downloaded variant change log. No live SAP access is used or required.</w:t>
      </w:r>
    </w:p>
    <w:p w14:paraId="0D979A45" w14:textId="77777777" w:rsidR="00EF3983" w:rsidRDefault="00000000">
      <w:pPr>
        <w:pStyle w:val="Heading3"/>
        <w:spacing w:before="180" w:after="90"/>
      </w:pPr>
      <w:bookmarkStart w:id="392" w:name="_Toc236469049"/>
      <w:r>
        <w:t>Control Objective</w:t>
      </w:r>
      <w:bookmarkEnd w:id="392"/>
    </w:p>
    <w:p w14:paraId="0C060C5B" w14:textId="77777777" w:rsidR="00EF3983" w:rsidRDefault="00000000">
      <w:pPr>
        <w:spacing w:after="130"/>
      </w:pPr>
      <w:r>
        <w:rPr>
          <w:sz w:val="21"/>
          <w:szCs w:val="21"/>
        </w:rPr>
        <w:t>The variant (parameter set) of a critical batch job — such as an automatic payment run or depreciation run — must not be changed without documented change approval. Altering job parameters can materially change the job's output, such as which company codes or vendors are included, without any code or transport change that would otherwise be caught by transportbased controls.</w:t>
      </w:r>
    </w:p>
    <w:p w14:paraId="5F14B6E1" w14:textId="77777777" w:rsidR="00EF3983" w:rsidRDefault="00000000">
      <w:pPr>
        <w:pStyle w:val="Heading3"/>
        <w:spacing w:before="180" w:after="90"/>
      </w:pPr>
      <w:bookmarkStart w:id="393" w:name="_Toc236469050"/>
      <w:r>
        <w:t>Evidence</w:t>
      </w:r>
      <w:bookmarkEnd w:id="393"/>
    </w:p>
    <w:p w14:paraId="38B8BBF1" w14:textId="77777777" w:rsidR="00EF3983" w:rsidRDefault="00000000">
      <w:pPr>
        <w:spacing w:before="100" w:after="60"/>
      </w:pPr>
      <w:r>
        <w:rPr>
          <w:b/>
          <w:bCs/>
          <w:i/>
          <w:iCs/>
          <w:color w:val="1F7A8C"/>
          <w:sz w:val="19"/>
          <w:szCs w:val="19"/>
        </w:rPr>
        <w:t>Exhibit 12.3.1 — Job Variant Change Log (CVU-ITGC-003) — Source: SAP screen export (T-code: SM37, variant change history)</w:t>
      </w:r>
    </w:p>
    <w:tbl>
      <w:tblPr>
        <w:tblW w:w="12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57"/>
        <w:gridCol w:w="1857"/>
        <w:gridCol w:w="1857"/>
        <w:gridCol w:w="1857"/>
        <w:gridCol w:w="1857"/>
        <w:gridCol w:w="1857"/>
        <w:gridCol w:w="1857"/>
      </w:tblGrid>
      <w:tr w:rsidR="00EF3983" w14:paraId="571B2994" w14:textId="77777777">
        <w:tblPrEx>
          <w:tblCellMar>
            <w:top w:w="0" w:type="dxa"/>
            <w:bottom w:w="0" w:type="dxa"/>
          </w:tblCellMar>
        </w:tblPrEx>
        <w:trPr>
          <w:tblHeader/>
        </w:trPr>
        <w:tc>
          <w:tcPr>
            <w:tcW w:w="1857" w:type="dxa"/>
            <w:shd w:val="clear" w:color="auto" w:fill="1F3864"/>
            <w:tcMar>
              <w:top w:w="70" w:type="dxa"/>
              <w:left w:w="90" w:type="dxa"/>
              <w:bottom w:w="70" w:type="dxa"/>
              <w:right w:w="90" w:type="dxa"/>
            </w:tcMar>
            <w:vAlign w:val="center"/>
          </w:tcPr>
          <w:p w14:paraId="220EDD1A" w14:textId="77777777" w:rsidR="00EF3983" w:rsidRDefault="00000000">
            <w:r>
              <w:rPr>
                <w:b/>
                <w:bCs/>
                <w:color w:val="FFFFFF"/>
                <w:sz w:val="18"/>
                <w:szCs w:val="18"/>
              </w:rPr>
              <w:t>Job Name</w:t>
            </w:r>
          </w:p>
        </w:tc>
        <w:tc>
          <w:tcPr>
            <w:tcW w:w="1857" w:type="dxa"/>
            <w:shd w:val="clear" w:color="auto" w:fill="1F3864"/>
            <w:tcMar>
              <w:top w:w="70" w:type="dxa"/>
              <w:left w:w="90" w:type="dxa"/>
              <w:bottom w:w="70" w:type="dxa"/>
              <w:right w:w="90" w:type="dxa"/>
            </w:tcMar>
            <w:vAlign w:val="center"/>
          </w:tcPr>
          <w:p w14:paraId="2F44EC0A" w14:textId="77777777" w:rsidR="00EF3983" w:rsidRDefault="00000000">
            <w:r>
              <w:rPr>
                <w:b/>
                <w:bCs/>
                <w:color w:val="FFFFFF"/>
                <w:sz w:val="18"/>
                <w:szCs w:val="18"/>
              </w:rPr>
              <w:t>Variant</w:t>
            </w:r>
          </w:p>
        </w:tc>
        <w:tc>
          <w:tcPr>
            <w:tcW w:w="1857" w:type="dxa"/>
            <w:shd w:val="clear" w:color="auto" w:fill="1F3864"/>
            <w:tcMar>
              <w:top w:w="70" w:type="dxa"/>
              <w:left w:w="90" w:type="dxa"/>
              <w:bottom w:w="70" w:type="dxa"/>
              <w:right w:w="90" w:type="dxa"/>
            </w:tcMar>
            <w:vAlign w:val="center"/>
          </w:tcPr>
          <w:p w14:paraId="021FFAF4" w14:textId="77777777" w:rsidR="00EF3983" w:rsidRDefault="00000000">
            <w:r>
              <w:rPr>
                <w:b/>
                <w:bCs/>
                <w:color w:val="FFFFFF"/>
                <w:sz w:val="18"/>
                <w:szCs w:val="18"/>
              </w:rPr>
              <w:t>Field Changed</w:t>
            </w:r>
          </w:p>
        </w:tc>
        <w:tc>
          <w:tcPr>
            <w:tcW w:w="1857" w:type="dxa"/>
            <w:shd w:val="clear" w:color="auto" w:fill="1F3864"/>
            <w:tcMar>
              <w:top w:w="70" w:type="dxa"/>
              <w:left w:w="90" w:type="dxa"/>
              <w:bottom w:w="70" w:type="dxa"/>
              <w:right w:w="90" w:type="dxa"/>
            </w:tcMar>
            <w:vAlign w:val="center"/>
          </w:tcPr>
          <w:p w14:paraId="1FEB026A" w14:textId="77777777" w:rsidR="00EF3983" w:rsidRDefault="00000000">
            <w:r>
              <w:rPr>
                <w:b/>
                <w:bCs/>
                <w:color w:val="FFFFFF"/>
                <w:sz w:val="18"/>
                <w:szCs w:val="18"/>
              </w:rPr>
              <w:t>Old Value</w:t>
            </w:r>
          </w:p>
        </w:tc>
        <w:tc>
          <w:tcPr>
            <w:tcW w:w="1857" w:type="dxa"/>
            <w:shd w:val="clear" w:color="auto" w:fill="1F3864"/>
            <w:tcMar>
              <w:top w:w="70" w:type="dxa"/>
              <w:left w:w="90" w:type="dxa"/>
              <w:bottom w:w="70" w:type="dxa"/>
              <w:right w:w="90" w:type="dxa"/>
            </w:tcMar>
            <w:vAlign w:val="center"/>
          </w:tcPr>
          <w:p w14:paraId="15C85097" w14:textId="77777777" w:rsidR="00EF3983" w:rsidRDefault="00000000">
            <w:r>
              <w:rPr>
                <w:b/>
                <w:bCs/>
                <w:color w:val="FFFFFF"/>
                <w:sz w:val="18"/>
                <w:szCs w:val="18"/>
              </w:rPr>
              <w:t>New Value</w:t>
            </w:r>
          </w:p>
        </w:tc>
        <w:tc>
          <w:tcPr>
            <w:tcW w:w="1857" w:type="dxa"/>
            <w:shd w:val="clear" w:color="auto" w:fill="1F3864"/>
            <w:tcMar>
              <w:top w:w="70" w:type="dxa"/>
              <w:left w:w="90" w:type="dxa"/>
              <w:bottom w:w="70" w:type="dxa"/>
              <w:right w:w="90" w:type="dxa"/>
            </w:tcMar>
            <w:vAlign w:val="center"/>
          </w:tcPr>
          <w:p w14:paraId="40C85E30" w14:textId="77777777" w:rsidR="00EF3983" w:rsidRDefault="00000000">
            <w:r>
              <w:rPr>
                <w:b/>
                <w:bCs/>
                <w:color w:val="FFFFFF"/>
                <w:sz w:val="18"/>
                <w:szCs w:val="18"/>
              </w:rPr>
              <w:t>Changed By</w:t>
            </w:r>
          </w:p>
        </w:tc>
        <w:tc>
          <w:tcPr>
            <w:tcW w:w="1857" w:type="dxa"/>
            <w:shd w:val="clear" w:color="auto" w:fill="1F3864"/>
            <w:tcMar>
              <w:top w:w="70" w:type="dxa"/>
              <w:left w:w="90" w:type="dxa"/>
              <w:bottom w:w="70" w:type="dxa"/>
              <w:right w:w="90" w:type="dxa"/>
            </w:tcMar>
            <w:vAlign w:val="center"/>
          </w:tcPr>
          <w:p w14:paraId="61D22D27" w14:textId="77777777" w:rsidR="00EF3983" w:rsidRDefault="00000000">
            <w:r>
              <w:rPr>
                <w:b/>
                <w:bCs/>
                <w:color w:val="FFFFFF"/>
                <w:sz w:val="18"/>
                <w:szCs w:val="18"/>
              </w:rPr>
              <w:t>Change Approval Reference</w:t>
            </w:r>
          </w:p>
        </w:tc>
      </w:tr>
      <w:tr w:rsidR="00EF3983" w14:paraId="6D169E32" w14:textId="77777777">
        <w:tblPrEx>
          <w:tblCellMar>
            <w:top w:w="0" w:type="dxa"/>
            <w:bottom w:w="0" w:type="dxa"/>
          </w:tblCellMar>
        </w:tblPrEx>
        <w:tc>
          <w:tcPr>
            <w:tcW w:w="1857" w:type="dxa"/>
            <w:tcMar>
              <w:top w:w="70" w:type="dxa"/>
              <w:left w:w="90" w:type="dxa"/>
              <w:bottom w:w="70" w:type="dxa"/>
              <w:right w:w="90" w:type="dxa"/>
            </w:tcMar>
            <w:vAlign w:val="center"/>
          </w:tcPr>
          <w:p w14:paraId="4816E8A2" w14:textId="77777777" w:rsidR="00EF3983" w:rsidRDefault="00000000">
            <w:r>
              <w:rPr>
                <w:sz w:val="18"/>
                <w:szCs w:val="18"/>
              </w:rPr>
              <w:t>ZPAYRUN_WEEKLY</w:t>
            </w:r>
          </w:p>
        </w:tc>
        <w:tc>
          <w:tcPr>
            <w:tcW w:w="1857" w:type="dxa"/>
            <w:tcMar>
              <w:top w:w="70" w:type="dxa"/>
              <w:left w:w="90" w:type="dxa"/>
              <w:bottom w:w="70" w:type="dxa"/>
              <w:right w:w="90" w:type="dxa"/>
            </w:tcMar>
            <w:vAlign w:val="center"/>
          </w:tcPr>
          <w:p w14:paraId="31E76ED6" w14:textId="77777777" w:rsidR="00EF3983" w:rsidRDefault="00000000">
            <w:r>
              <w:rPr>
                <w:sz w:val="18"/>
                <w:szCs w:val="18"/>
              </w:rPr>
              <w:t>VAR_STANDARD</w:t>
            </w:r>
          </w:p>
        </w:tc>
        <w:tc>
          <w:tcPr>
            <w:tcW w:w="1857" w:type="dxa"/>
            <w:tcMar>
              <w:top w:w="70" w:type="dxa"/>
              <w:left w:w="90" w:type="dxa"/>
              <w:bottom w:w="70" w:type="dxa"/>
              <w:right w:w="90" w:type="dxa"/>
            </w:tcMar>
            <w:vAlign w:val="center"/>
          </w:tcPr>
          <w:p w14:paraId="1693D55F" w14:textId="77777777" w:rsidR="00EF3983" w:rsidRDefault="00000000">
            <w:r>
              <w:rPr>
                <w:sz w:val="18"/>
                <w:szCs w:val="18"/>
              </w:rPr>
              <w:t>Company Codes Included</w:t>
            </w:r>
          </w:p>
        </w:tc>
        <w:tc>
          <w:tcPr>
            <w:tcW w:w="1857" w:type="dxa"/>
            <w:tcMar>
              <w:top w:w="70" w:type="dxa"/>
              <w:left w:w="90" w:type="dxa"/>
              <w:bottom w:w="70" w:type="dxa"/>
              <w:right w:w="90" w:type="dxa"/>
            </w:tcMar>
            <w:vAlign w:val="center"/>
          </w:tcPr>
          <w:p w14:paraId="406D57E2" w14:textId="77777777" w:rsidR="00EF3983" w:rsidRDefault="00000000">
            <w:r>
              <w:rPr>
                <w:sz w:val="18"/>
                <w:szCs w:val="18"/>
              </w:rPr>
              <w:t>1000</w:t>
            </w:r>
          </w:p>
        </w:tc>
        <w:tc>
          <w:tcPr>
            <w:tcW w:w="1857" w:type="dxa"/>
            <w:tcMar>
              <w:top w:w="70" w:type="dxa"/>
              <w:left w:w="90" w:type="dxa"/>
              <w:bottom w:w="70" w:type="dxa"/>
              <w:right w:w="90" w:type="dxa"/>
            </w:tcMar>
            <w:vAlign w:val="center"/>
          </w:tcPr>
          <w:p w14:paraId="3DD13FAF" w14:textId="77777777" w:rsidR="00EF3983" w:rsidRDefault="00000000">
            <w:r>
              <w:rPr>
                <w:sz w:val="18"/>
                <w:szCs w:val="18"/>
              </w:rPr>
              <w:t>1000, 2000</w:t>
            </w:r>
          </w:p>
        </w:tc>
        <w:tc>
          <w:tcPr>
            <w:tcW w:w="1857" w:type="dxa"/>
            <w:tcMar>
              <w:top w:w="70" w:type="dxa"/>
              <w:left w:w="90" w:type="dxa"/>
              <w:bottom w:w="70" w:type="dxa"/>
              <w:right w:w="90" w:type="dxa"/>
            </w:tcMar>
            <w:vAlign w:val="center"/>
          </w:tcPr>
          <w:p w14:paraId="1F84FA76" w14:textId="77777777" w:rsidR="00EF3983" w:rsidRDefault="00000000">
            <w:r>
              <w:rPr>
                <w:sz w:val="18"/>
                <w:szCs w:val="18"/>
              </w:rPr>
              <w:t>SEC_ADMIN29</w:t>
            </w:r>
          </w:p>
        </w:tc>
        <w:tc>
          <w:tcPr>
            <w:tcW w:w="1857" w:type="dxa"/>
            <w:tcMar>
              <w:top w:w="70" w:type="dxa"/>
              <w:left w:w="90" w:type="dxa"/>
              <w:bottom w:w="70" w:type="dxa"/>
              <w:right w:w="90" w:type="dxa"/>
            </w:tcMar>
            <w:vAlign w:val="center"/>
          </w:tcPr>
          <w:p w14:paraId="4B894B32" w14:textId="77777777" w:rsidR="00EF3983" w:rsidRDefault="00000000">
            <w:r>
              <w:rPr>
                <w:sz w:val="18"/>
                <w:szCs w:val="18"/>
              </w:rPr>
              <w:t>None</w:t>
            </w:r>
          </w:p>
        </w:tc>
      </w:tr>
      <w:tr w:rsidR="00EF3983" w14:paraId="500157F5" w14:textId="77777777">
        <w:tblPrEx>
          <w:tblCellMar>
            <w:top w:w="0" w:type="dxa"/>
            <w:bottom w:w="0" w:type="dxa"/>
          </w:tblCellMar>
        </w:tblPrEx>
        <w:tc>
          <w:tcPr>
            <w:tcW w:w="1857" w:type="dxa"/>
            <w:shd w:val="clear" w:color="auto" w:fill="F7F7F7"/>
            <w:tcMar>
              <w:top w:w="70" w:type="dxa"/>
              <w:left w:w="90" w:type="dxa"/>
              <w:bottom w:w="70" w:type="dxa"/>
              <w:right w:w="90" w:type="dxa"/>
            </w:tcMar>
            <w:vAlign w:val="center"/>
          </w:tcPr>
          <w:p w14:paraId="17BFC69F" w14:textId="77777777" w:rsidR="00EF3983" w:rsidRDefault="00000000">
            <w:r>
              <w:rPr>
                <w:sz w:val="18"/>
                <w:szCs w:val="18"/>
              </w:rPr>
              <w:t>ZDEPR_MONTHLY</w:t>
            </w:r>
          </w:p>
        </w:tc>
        <w:tc>
          <w:tcPr>
            <w:tcW w:w="1857" w:type="dxa"/>
            <w:shd w:val="clear" w:color="auto" w:fill="F7F7F7"/>
            <w:tcMar>
              <w:top w:w="70" w:type="dxa"/>
              <w:left w:w="90" w:type="dxa"/>
              <w:bottom w:w="70" w:type="dxa"/>
              <w:right w:w="90" w:type="dxa"/>
            </w:tcMar>
            <w:vAlign w:val="center"/>
          </w:tcPr>
          <w:p w14:paraId="33338F50" w14:textId="77777777" w:rsidR="00EF3983" w:rsidRDefault="00000000">
            <w:r>
              <w:rPr>
                <w:sz w:val="18"/>
                <w:szCs w:val="18"/>
              </w:rPr>
              <w:t>VAR_STANDARD</w:t>
            </w:r>
          </w:p>
        </w:tc>
        <w:tc>
          <w:tcPr>
            <w:tcW w:w="1857" w:type="dxa"/>
            <w:shd w:val="clear" w:color="auto" w:fill="F7F7F7"/>
            <w:tcMar>
              <w:top w:w="70" w:type="dxa"/>
              <w:left w:w="90" w:type="dxa"/>
              <w:bottom w:w="70" w:type="dxa"/>
              <w:right w:w="90" w:type="dxa"/>
            </w:tcMar>
            <w:vAlign w:val="center"/>
          </w:tcPr>
          <w:p w14:paraId="5C0DC9D3" w14:textId="77777777" w:rsidR="00EF3983" w:rsidRDefault="00000000">
            <w:r>
              <w:rPr>
                <w:sz w:val="18"/>
                <w:szCs w:val="18"/>
              </w:rPr>
              <w:t>Posting Date</w:t>
            </w:r>
          </w:p>
        </w:tc>
        <w:tc>
          <w:tcPr>
            <w:tcW w:w="1857" w:type="dxa"/>
            <w:shd w:val="clear" w:color="auto" w:fill="F7F7F7"/>
            <w:tcMar>
              <w:top w:w="70" w:type="dxa"/>
              <w:left w:w="90" w:type="dxa"/>
              <w:bottom w:w="70" w:type="dxa"/>
              <w:right w:w="90" w:type="dxa"/>
            </w:tcMar>
            <w:vAlign w:val="center"/>
          </w:tcPr>
          <w:p w14:paraId="180494B9" w14:textId="77777777" w:rsidR="00EF3983" w:rsidRDefault="00000000">
            <w:r>
              <w:rPr>
                <w:sz w:val="18"/>
                <w:szCs w:val="18"/>
              </w:rPr>
              <w:t>Last day of month</w:t>
            </w:r>
          </w:p>
        </w:tc>
        <w:tc>
          <w:tcPr>
            <w:tcW w:w="1857" w:type="dxa"/>
            <w:shd w:val="clear" w:color="auto" w:fill="F7F7F7"/>
            <w:tcMar>
              <w:top w:w="70" w:type="dxa"/>
              <w:left w:w="90" w:type="dxa"/>
              <w:bottom w:w="70" w:type="dxa"/>
              <w:right w:w="90" w:type="dxa"/>
            </w:tcMar>
            <w:vAlign w:val="center"/>
          </w:tcPr>
          <w:p w14:paraId="02CA345C" w14:textId="77777777" w:rsidR="00EF3983" w:rsidRDefault="00000000">
            <w:r>
              <w:rPr>
                <w:sz w:val="18"/>
                <w:szCs w:val="18"/>
              </w:rPr>
              <w:t>Last day of month</w:t>
            </w:r>
          </w:p>
        </w:tc>
        <w:tc>
          <w:tcPr>
            <w:tcW w:w="1857" w:type="dxa"/>
            <w:shd w:val="clear" w:color="auto" w:fill="F7F7F7"/>
            <w:tcMar>
              <w:top w:w="70" w:type="dxa"/>
              <w:left w:w="90" w:type="dxa"/>
              <w:bottom w:w="70" w:type="dxa"/>
              <w:right w:w="90" w:type="dxa"/>
            </w:tcMar>
            <w:vAlign w:val="center"/>
          </w:tcPr>
          <w:p w14:paraId="224754E9" w14:textId="77777777" w:rsidR="00EF3983" w:rsidRDefault="00000000">
            <w:r>
              <w:rPr>
                <w:sz w:val="18"/>
                <w:szCs w:val="18"/>
              </w:rPr>
              <w:t>SEC_ADMIN28</w:t>
            </w:r>
          </w:p>
        </w:tc>
        <w:tc>
          <w:tcPr>
            <w:tcW w:w="1857" w:type="dxa"/>
            <w:shd w:val="clear" w:color="auto" w:fill="F7F7F7"/>
            <w:tcMar>
              <w:top w:w="70" w:type="dxa"/>
              <w:left w:w="90" w:type="dxa"/>
              <w:bottom w:w="70" w:type="dxa"/>
              <w:right w:w="90" w:type="dxa"/>
            </w:tcMar>
            <w:vAlign w:val="center"/>
          </w:tcPr>
          <w:p w14:paraId="25913DEC" w14:textId="77777777" w:rsidR="00EF3983" w:rsidRDefault="00000000">
            <w:r>
              <w:rPr>
                <w:sz w:val="18"/>
                <w:szCs w:val="18"/>
              </w:rPr>
              <w:t>CHG-2026-0077</w:t>
            </w:r>
          </w:p>
        </w:tc>
      </w:tr>
    </w:tbl>
    <w:p w14:paraId="5E9827F2" w14:textId="77777777" w:rsidR="00EF3983" w:rsidRDefault="00EF3983">
      <w:pPr>
        <w:spacing w:after="100"/>
      </w:pPr>
    </w:p>
    <w:p w14:paraId="0E4155DE" w14:textId="77777777" w:rsidR="00EF3983" w:rsidRDefault="00000000">
      <w:pPr>
        <w:pStyle w:val="Heading3"/>
        <w:spacing w:before="180" w:after="90"/>
      </w:pPr>
      <w:bookmarkStart w:id="394" w:name="_Toc236469051"/>
      <w:r>
        <w:t>Baseline Standard</w:t>
      </w:r>
      <w:bookmarkEnd w:id="394"/>
    </w:p>
    <w:p w14:paraId="7B87EF26" w14:textId="77777777" w:rsidR="00EF3983" w:rsidRDefault="00000000">
      <w:pPr>
        <w:spacing w:after="130"/>
      </w:pPr>
      <w:r>
        <w:rPr>
          <w:sz w:val="21"/>
          <w:szCs w:val="21"/>
        </w:rPr>
        <w:t>Any change to a critical batch job's variant must have a documented, linked change approval reference. A variant change with no approval reference is a reportable exception, since parameter changes can materially alter the job's output without any corresponding transport.</w:t>
      </w:r>
    </w:p>
    <w:p w14:paraId="28EE8C47" w14:textId="77777777" w:rsidR="00EF3983" w:rsidRDefault="00000000">
      <w:pPr>
        <w:pStyle w:val="Heading3"/>
        <w:spacing w:before="180" w:after="90"/>
      </w:pPr>
      <w:bookmarkStart w:id="395" w:name="_Toc236469052"/>
      <w:r>
        <w:t>Exercise</w:t>
      </w:r>
      <w:bookmarkEnd w:id="395"/>
    </w:p>
    <w:p w14:paraId="628842DA"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207994D7" w14:textId="77777777" w:rsidR="00EF3983" w:rsidRDefault="00000000">
      <w:pPr>
        <w:spacing w:after="130"/>
      </w:pPr>
      <w:r>
        <w:rPr>
          <w:i/>
          <w:iCs/>
          <w:color w:val="595959"/>
          <w:sz w:val="19"/>
          <w:szCs w:val="19"/>
        </w:rPr>
        <w:t>→ Answer key for CVU-ITGC-003 appears in the Chapter 12 Answer Key appendix.</w:t>
      </w:r>
    </w:p>
    <w:p w14:paraId="734FC84E" w14:textId="77777777" w:rsidR="00EF3983" w:rsidRDefault="00EF3983">
      <w:pPr>
        <w:sectPr w:rsidR="00EF3983">
          <w:headerReference w:type="default" r:id="rId34"/>
          <w:footerReference w:type="default" r:id="rId35"/>
          <w:pgSz w:w="15840" w:h="12240" w:orient="landscape"/>
          <w:pgMar w:top="1080" w:right="1080" w:bottom="1080" w:left="1080" w:header="708" w:footer="708" w:gutter="0"/>
          <w:cols w:space="720"/>
          <w:docGrid w:linePitch="360"/>
        </w:sectPr>
      </w:pPr>
    </w:p>
    <w:p w14:paraId="56C44E1F" w14:textId="77777777" w:rsidR="00EF3983" w:rsidRDefault="00000000">
      <w:pPr>
        <w:pStyle w:val="Heading2"/>
        <w:spacing w:before="240" w:after="110"/>
      </w:pPr>
      <w:bookmarkStart w:id="396" w:name="_Toc236469053"/>
      <w:r>
        <w:t>CVU-ITGC-004 — Batch Job Running Under Shared Service Account</w:t>
      </w:r>
      <w:bookmarkEnd w:id="396"/>
    </w:p>
    <w:p w14:paraId="43F5E9C8" w14:textId="77777777" w:rsidR="00EF3983" w:rsidRDefault="00000000">
      <w:pPr>
        <w:pStyle w:val="Heading3"/>
        <w:spacing w:before="180" w:after="90"/>
      </w:pPr>
      <w:bookmarkStart w:id="397" w:name="_Toc236469054"/>
      <w:r>
        <w:t>Purpose</w:t>
      </w:r>
      <w:bookmarkEnd w:id="397"/>
    </w:p>
    <w:p w14:paraId="4C16746C" w14:textId="77777777" w:rsidR="00EF3983" w:rsidRDefault="00000000">
      <w:pPr>
        <w:spacing w:after="130"/>
      </w:pPr>
      <w:r>
        <w:rPr>
          <w:sz w:val="21"/>
          <w:szCs w:val="21"/>
        </w:rPr>
        <w:t>This CVU teaches a trainee to verify that batch jobs execute under dedicated, accountable service accounts rather than shared generic credentials, using only a downloaded execution account extract. No live SAP access is used or required.</w:t>
      </w:r>
    </w:p>
    <w:p w14:paraId="147D3A1D" w14:textId="77777777" w:rsidR="00EF3983" w:rsidRDefault="00000000">
      <w:pPr>
        <w:pStyle w:val="Heading3"/>
        <w:spacing w:before="180" w:after="90"/>
      </w:pPr>
      <w:bookmarkStart w:id="398" w:name="_Toc236469055"/>
      <w:r>
        <w:t>Control Objective</w:t>
      </w:r>
      <w:bookmarkEnd w:id="398"/>
    </w:p>
    <w:p w14:paraId="232B2D13" w14:textId="77777777" w:rsidR="00EF3983" w:rsidRDefault="00000000">
      <w:pPr>
        <w:spacing w:after="130"/>
      </w:pPr>
      <w:r>
        <w:rPr>
          <w:sz w:val="21"/>
          <w:szCs w:val="21"/>
        </w:rPr>
        <w:t>Batch jobs and interfaces should execute under dedicated, purpose-specific technical or service accounts, not a shared generic account known to and usable by multiple people. A shared account undermines accountability: if the job's configuration or behavior were altered, there would be no way to narrow down who could have made the change.</w:t>
      </w:r>
    </w:p>
    <w:p w14:paraId="4A6CF0C4" w14:textId="77777777" w:rsidR="00EF3983" w:rsidRDefault="00000000">
      <w:pPr>
        <w:pStyle w:val="Heading3"/>
        <w:spacing w:before="180" w:after="90"/>
      </w:pPr>
      <w:bookmarkStart w:id="399" w:name="_Toc236469056"/>
      <w:r>
        <w:t>Evidence</w:t>
      </w:r>
      <w:bookmarkEnd w:id="399"/>
    </w:p>
    <w:p w14:paraId="505D7840" w14:textId="77777777" w:rsidR="00EF3983" w:rsidRDefault="00000000">
      <w:pPr>
        <w:spacing w:before="100" w:after="60"/>
      </w:pPr>
      <w:r>
        <w:rPr>
          <w:b/>
          <w:bCs/>
          <w:i/>
          <w:iCs/>
          <w:color w:val="1F7A8C"/>
          <w:sz w:val="19"/>
          <w:szCs w:val="19"/>
        </w:rPr>
        <w:t>Exhibit 12.4.1 — Batch Job Execution Accounts (CVU-ITGC-004) — Source: SAP screen export (T-code: SM37)</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768E3610"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2CDB226B" w14:textId="77777777" w:rsidR="00EF3983" w:rsidRDefault="00000000">
            <w:r>
              <w:rPr>
                <w:b/>
                <w:bCs/>
                <w:color w:val="FFFFFF"/>
                <w:sz w:val="18"/>
                <w:szCs w:val="18"/>
              </w:rPr>
              <w:t>Job Name</w:t>
            </w:r>
          </w:p>
        </w:tc>
        <w:tc>
          <w:tcPr>
            <w:tcW w:w="2250" w:type="dxa"/>
            <w:shd w:val="clear" w:color="auto" w:fill="1F3864"/>
            <w:tcMar>
              <w:top w:w="70" w:type="dxa"/>
              <w:left w:w="90" w:type="dxa"/>
              <w:bottom w:w="70" w:type="dxa"/>
              <w:right w:w="90" w:type="dxa"/>
            </w:tcMar>
            <w:vAlign w:val="center"/>
          </w:tcPr>
          <w:p w14:paraId="6DC41D50" w14:textId="77777777" w:rsidR="00EF3983" w:rsidRDefault="00000000">
            <w:r>
              <w:rPr>
                <w:b/>
                <w:bCs/>
                <w:color w:val="FFFFFF"/>
                <w:sz w:val="18"/>
                <w:szCs w:val="18"/>
              </w:rPr>
              <w:t>Execution User ID</w:t>
            </w:r>
          </w:p>
        </w:tc>
        <w:tc>
          <w:tcPr>
            <w:tcW w:w="2250" w:type="dxa"/>
            <w:shd w:val="clear" w:color="auto" w:fill="1F3864"/>
            <w:tcMar>
              <w:top w:w="70" w:type="dxa"/>
              <w:left w:w="90" w:type="dxa"/>
              <w:bottom w:w="70" w:type="dxa"/>
              <w:right w:w="90" w:type="dxa"/>
            </w:tcMar>
            <w:vAlign w:val="center"/>
          </w:tcPr>
          <w:p w14:paraId="17A579FB" w14:textId="77777777" w:rsidR="00EF3983" w:rsidRDefault="00000000">
            <w:r>
              <w:rPr>
                <w:b/>
                <w:bCs/>
                <w:color w:val="FFFFFF"/>
                <w:sz w:val="18"/>
                <w:szCs w:val="18"/>
              </w:rPr>
              <w:t>Account Type</w:t>
            </w:r>
          </w:p>
        </w:tc>
        <w:tc>
          <w:tcPr>
            <w:tcW w:w="2250" w:type="dxa"/>
            <w:shd w:val="clear" w:color="auto" w:fill="1F3864"/>
            <w:tcMar>
              <w:top w:w="70" w:type="dxa"/>
              <w:left w:w="90" w:type="dxa"/>
              <w:bottom w:w="70" w:type="dxa"/>
              <w:right w:w="90" w:type="dxa"/>
            </w:tcMar>
            <w:vAlign w:val="center"/>
          </w:tcPr>
          <w:p w14:paraId="424545A9" w14:textId="77777777" w:rsidR="00EF3983" w:rsidRDefault="00000000">
            <w:r>
              <w:rPr>
                <w:b/>
                <w:bCs/>
                <w:color w:val="FFFFFF"/>
                <w:sz w:val="18"/>
                <w:szCs w:val="18"/>
              </w:rPr>
              <w:t>People With Password Access</w:t>
            </w:r>
          </w:p>
        </w:tc>
      </w:tr>
      <w:tr w:rsidR="00EF3983" w14:paraId="4D497607" w14:textId="77777777">
        <w:tblPrEx>
          <w:tblCellMar>
            <w:top w:w="0" w:type="dxa"/>
            <w:bottom w:w="0" w:type="dxa"/>
          </w:tblCellMar>
        </w:tblPrEx>
        <w:tc>
          <w:tcPr>
            <w:tcW w:w="2250" w:type="dxa"/>
            <w:tcMar>
              <w:top w:w="70" w:type="dxa"/>
              <w:left w:w="90" w:type="dxa"/>
              <w:bottom w:w="70" w:type="dxa"/>
              <w:right w:w="90" w:type="dxa"/>
            </w:tcMar>
            <w:vAlign w:val="center"/>
          </w:tcPr>
          <w:p w14:paraId="48BD0391" w14:textId="77777777" w:rsidR="00EF3983" w:rsidRDefault="00000000">
            <w:r>
              <w:rPr>
                <w:sz w:val="18"/>
                <w:szCs w:val="18"/>
              </w:rPr>
              <w:t>ZPAYRUN_WEEKLY</w:t>
            </w:r>
          </w:p>
        </w:tc>
        <w:tc>
          <w:tcPr>
            <w:tcW w:w="2250" w:type="dxa"/>
            <w:tcMar>
              <w:top w:w="70" w:type="dxa"/>
              <w:left w:w="90" w:type="dxa"/>
              <w:bottom w:w="70" w:type="dxa"/>
              <w:right w:w="90" w:type="dxa"/>
            </w:tcMar>
            <w:vAlign w:val="center"/>
          </w:tcPr>
          <w:p w14:paraId="163E9FFB" w14:textId="77777777" w:rsidR="00EF3983" w:rsidRDefault="00000000">
            <w:r>
              <w:rPr>
                <w:sz w:val="18"/>
                <w:szCs w:val="18"/>
              </w:rPr>
              <w:t>SVC_PAYRUN28</w:t>
            </w:r>
          </w:p>
        </w:tc>
        <w:tc>
          <w:tcPr>
            <w:tcW w:w="2250" w:type="dxa"/>
            <w:tcMar>
              <w:top w:w="70" w:type="dxa"/>
              <w:left w:w="90" w:type="dxa"/>
              <w:bottom w:w="70" w:type="dxa"/>
              <w:right w:w="90" w:type="dxa"/>
            </w:tcMar>
            <w:vAlign w:val="center"/>
          </w:tcPr>
          <w:p w14:paraId="7B8C0C8A" w14:textId="77777777" w:rsidR="00EF3983" w:rsidRDefault="00000000">
            <w:r>
              <w:rPr>
                <w:sz w:val="18"/>
                <w:szCs w:val="18"/>
              </w:rPr>
              <w:t>Dedicated Service Account</w:t>
            </w:r>
          </w:p>
        </w:tc>
        <w:tc>
          <w:tcPr>
            <w:tcW w:w="2250" w:type="dxa"/>
            <w:tcMar>
              <w:top w:w="70" w:type="dxa"/>
              <w:left w:w="90" w:type="dxa"/>
              <w:bottom w:w="70" w:type="dxa"/>
              <w:right w:w="90" w:type="dxa"/>
            </w:tcMar>
            <w:vAlign w:val="center"/>
          </w:tcPr>
          <w:p w14:paraId="46C9F85A" w14:textId="77777777" w:rsidR="00EF3983" w:rsidRDefault="00000000">
            <w:r>
              <w:rPr>
                <w:sz w:val="18"/>
                <w:szCs w:val="18"/>
              </w:rPr>
              <w:t>1</w:t>
            </w:r>
          </w:p>
        </w:tc>
      </w:tr>
      <w:tr w:rsidR="00EF3983" w14:paraId="0994087C"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1641C283" w14:textId="77777777" w:rsidR="00EF3983" w:rsidRDefault="00000000">
            <w:r>
              <w:rPr>
                <w:sz w:val="18"/>
                <w:szCs w:val="18"/>
              </w:rPr>
              <w:t>ZINTF_BANK_STMT</w:t>
            </w:r>
          </w:p>
        </w:tc>
        <w:tc>
          <w:tcPr>
            <w:tcW w:w="2250" w:type="dxa"/>
            <w:shd w:val="clear" w:color="auto" w:fill="F7F7F7"/>
            <w:tcMar>
              <w:top w:w="70" w:type="dxa"/>
              <w:left w:w="90" w:type="dxa"/>
              <w:bottom w:w="70" w:type="dxa"/>
              <w:right w:w="90" w:type="dxa"/>
            </w:tcMar>
            <w:vAlign w:val="center"/>
          </w:tcPr>
          <w:p w14:paraId="73CFD881" w14:textId="77777777" w:rsidR="00EF3983" w:rsidRDefault="00000000">
            <w:r>
              <w:rPr>
                <w:sz w:val="18"/>
                <w:szCs w:val="18"/>
              </w:rPr>
              <w:t>SVC_SHARED_GEN</w:t>
            </w:r>
          </w:p>
        </w:tc>
        <w:tc>
          <w:tcPr>
            <w:tcW w:w="2250" w:type="dxa"/>
            <w:shd w:val="clear" w:color="auto" w:fill="F7F7F7"/>
            <w:tcMar>
              <w:top w:w="70" w:type="dxa"/>
              <w:left w:w="90" w:type="dxa"/>
              <w:bottom w:w="70" w:type="dxa"/>
              <w:right w:w="90" w:type="dxa"/>
            </w:tcMar>
            <w:vAlign w:val="center"/>
          </w:tcPr>
          <w:p w14:paraId="07B1C08E" w14:textId="77777777" w:rsidR="00EF3983" w:rsidRDefault="00000000">
            <w:r>
              <w:rPr>
                <w:sz w:val="18"/>
                <w:szCs w:val="18"/>
              </w:rPr>
              <w:t>Shared Generic Account</w:t>
            </w:r>
          </w:p>
        </w:tc>
        <w:tc>
          <w:tcPr>
            <w:tcW w:w="2250" w:type="dxa"/>
            <w:shd w:val="clear" w:color="auto" w:fill="F7F7F7"/>
            <w:tcMar>
              <w:top w:w="70" w:type="dxa"/>
              <w:left w:w="90" w:type="dxa"/>
              <w:bottom w:w="70" w:type="dxa"/>
              <w:right w:w="90" w:type="dxa"/>
            </w:tcMar>
            <w:vAlign w:val="center"/>
          </w:tcPr>
          <w:p w14:paraId="4934CC72" w14:textId="77777777" w:rsidR="00EF3983" w:rsidRDefault="00000000">
            <w:r>
              <w:rPr>
                <w:sz w:val="18"/>
                <w:szCs w:val="18"/>
              </w:rPr>
              <w:t>6</w:t>
            </w:r>
          </w:p>
        </w:tc>
      </w:tr>
      <w:tr w:rsidR="00EF3983" w14:paraId="241470A5" w14:textId="77777777">
        <w:tblPrEx>
          <w:tblCellMar>
            <w:top w:w="0" w:type="dxa"/>
            <w:bottom w:w="0" w:type="dxa"/>
          </w:tblCellMar>
        </w:tblPrEx>
        <w:tc>
          <w:tcPr>
            <w:tcW w:w="2250" w:type="dxa"/>
            <w:tcMar>
              <w:top w:w="70" w:type="dxa"/>
              <w:left w:w="90" w:type="dxa"/>
              <w:bottom w:w="70" w:type="dxa"/>
              <w:right w:w="90" w:type="dxa"/>
            </w:tcMar>
            <w:vAlign w:val="center"/>
          </w:tcPr>
          <w:p w14:paraId="0F163313" w14:textId="77777777" w:rsidR="00EF3983" w:rsidRDefault="00000000">
            <w:r>
              <w:rPr>
                <w:sz w:val="18"/>
                <w:szCs w:val="18"/>
              </w:rPr>
              <w:t>ZINTF_SD_NIGHTLY</w:t>
            </w:r>
          </w:p>
        </w:tc>
        <w:tc>
          <w:tcPr>
            <w:tcW w:w="2250" w:type="dxa"/>
            <w:tcMar>
              <w:top w:w="70" w:type="dxa"/>
              <w:left w:w="90" w:type="dxa"/>
              <w:bottom w:w="70" w:type="dxa"/>
              <w:right w:w="90" w:type="dxa"/>
            </w:tcMar>
            <w:vAlign w:val="center"/>
          </w:tcPr>
          <w:p w14:paraId="61B211F4" w14:textId="77777777" w:rsidR="00EF3983" w:rsidRDefault="00000000">
            <w:r>
              <w:rPr>
                <w:sz w:val="18"/>
                <w:szCs w:val="18"/>
              </w:rPr>
              <w:t>SVC_SD_INTF28</w:t>
            </w:r>
          </w:p>
        </w:tc>
        <w:tc>
          <w:tcPr>
            <w:tcW w:w="2250" w:type="dxa"/>
            <w:tcMar>
              <w:top w:w="70" w:type="dxa"/>
              <w:left w:w="90" w:type="dxa"/>
              <w:bottom w:w="70" w:type="dxa"/>
              <w:right w:w="90" w:type="dxa"/>
            </w:tcMar>
            <w:vAlign w:val="center"/>
          </w:tcPr>
          <w:p w14:paraId="0767A45F" w14:textId="77777777" w:rsidR="00EF3983" w:rsidRDefault="00000000">
            <w:r>
              <w:rPr>
                <w:sz w:val="18"/>
                <w:szCs w:val="18"/>
              </w:rPr>
              <w:t>Dedicated Service Account</w:t>
            </w:r>
          </w:p>
        </w:tc>
        <w:tc>
          <w:tcPr>
            <w:tcW w:w="2250" w:type="dxa"/>
            <w:tcMar>
              <w:top w:w="70" w:type="dxa"/>
              <w:left w:w="90" w:type="dxa"/>
              <w:bottom w:w="70" w:type="dxa"/>
              <w:right w:w="90" w:type="dxa"/>
            </w:tcMar>
            <w:vAlign w:val="center"/>
          </w:tcPr>
          <w:p w14:paraId="2E19851D" w14:textId="77777777" w:rsidR="00EF3983" w:rsidRDefault="00000000">
            <w:r>
              <w:rPr>
                <w:sz w:val="18"/>
                <w:szCs w:val="18"/>
              </w:rPr>
              <w:t>2</w:t>
            </w:r>
          </w:p>
        </w:tc>
      </w:tr>
    </w:tbl>
    <w:p w14:paraId="3F322BE1" w14:textId="77777777" w:rsidR="00EF3983" w:rsidRDefault="00EF3983">
      <w:pPr>
        <w:spacing w:after="100"/>
      </w:pPr>
    </w:p>
    <w:p w14:paraId="02CA2A96" w14:textId="77777777" w:rsidR="00EF3983" w:rsidRDefault="00000000">
      <w:pPr>
        <w:pStyle w:val="Heading3"/>
        <w:spacing w:before="180" w:after="90"/>
      </w:pPr>
      <w:bookmarkStart w:id="400" w:name="_Toc236469057"/>
      <w:r>
        <w:t>Baseline Standard</w:t>
      </w:r>
      <w:bookmarkEnd w:id="400"/>
    </w:p>
    <w:p w14:paraId="20D079C9" w14:textId="77777777" w:rsidR="00EF3983" w:rsidRDefault="00000000">
      <w:pPr>
        <w:spacing w:after="130"/>
      </w:pPr>
      <w:r>
        <w:rPr>
          <w:sz w:val="21"/>
          <w:szCs w:val="21"/>
        </w:rPr>
        <w:t>Batch jobs, particularly those touching financial data or interfaces, must execute under a dedicated, single-purpose service account. A job running under a shared generic account is a reportable accountability exception, and the risk scales with the number of people who have access to its credentials.</w:t>
      </w:r>
    </w:p>
    <w:p w14:paraId="78DCDDD3" w14:textId="77777777" w:rsidR="00EF3983" w:rsidRDefault="00000000">
      <w:pPr>
        <w:pStyle w:val="Heading3"/>
        <w:spacing w:before="180" w:after="90"/>
      </w:pPr>
      <w:bookmarkStart w:id="401" w:name="_Toc236469058"/>
      <w:r>
        <w:t>Exercise</w:t>
      </w:r>
      <w:bookmarkEnd w:id="401"/>
    </w:p>
    <w:p w14:paraId="4C36D546"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6EA0AE60" w14:textId="77777777" w:rsidR="00EF3983" w:rsidRDefault="00000000">
      <w:pPr>
        <w:spacing w:after="130"/>
      </w:pPr>
      <w:r>
        <w:rPr>
          <w:i/>
          <w:iCs/>
          <w:color w:val="595959"/>
          <w:sz w:val="19"/>
          <w:szCs w:val="19"/>
        </w:rPr>
        <w:t>→ Answer key for CVU-ITGC-004 appears in the Chapter 12 Answer Key appendix.</w:t>
      </w:r>
    </w:p>
    <w:p w14:paraId="254E91D0" w14:textId="77777777" w:rsidR="00EF3983" w:rsidRDefault="00000000">
      <w:r>
        <w:br w:type="page"/>
      </w:r>
    </w:p>
    <w:p w14:paraId="523C92A2" w14:textId="77777777" w:rsidR="00EF3983" w:rsidRDefault="00000000">
      <w:pPr>
        <w:pStyle w:val="Heading1"/>
        <w:spacing w:before="300" w:after="150"/>
      </w:pPr>
      <w:bookmarkStart w:id="402" w:name="_Toc236469059"/>
      <w:r>
        <w:t>Chapter 12 Answer Key Appendix</w:t>
      </w:r>
      <w:bookmarkEnd w:id="402"/>
    </w:p>
    <w:p w14:paraId="78D221EC" w14:textId="77777777" w:rsidR="00EF3983" w:rsidRDefault="00000000">
      <w:pPr>
        <w:spacing w:after="130"/>
      </w:pPr>
      <w:r>
        <w:rPr>
          <w:i/>
          <w:iCs/>
          <w:color w:val="595959"/>
          <w:sz w:val="21"/>
          <w:szCs w:val="21"/>
        </w:rPr>
        <w:t>Answer keys for all 4 CVUs in this chapter. Attempt each exercise before reading its answer.</w:t>
      </w:r>
    </w:p>
    <w:p w14:paraId="306C491B" w14:textId="77777777" w:rsidR="00EF3983" w:rsidRDefault="00000000">
      <w:pPr>
        <w:pStyle w:val="Heading3"/>
        <w:spacing w:before="180" w:after="90"/>
      </w:pPr>
      <w:bookmarkStart w:id="403" w:name="_Toc236469060"/>
      <w:r>
        <w:t>CVU-ITGC-001 — Batch Job Scheduled by Unauthorized User</w:t>
      </w:r>
      <w:bookmarkEnd w:id="403"/>
    </w:p>
    <w:p w14:paraId="453D59B7" w14:textId="77777777" w:rsidR="00EF3983" w:rsidRDefault="00000000">
      <w:pPr>
        <w:spacing w:after="130"/>
      </w:pPr>
      <w:r>
        <w:rPr>
          <w:i/>
          <w:iCs/>
        </w:rPr>
        <w:t>Exception identified: The critical weekly payment run job (ZPAYRUN_WEEKLY) was scheduled/changed by DEV_USER28, who does not appear on the Authorized Job Schedulers list.</w:t>
      </w:r>
    </w:p>
    <w:p w14:paraId="5DA79134" w14:textId="77777777" w:rsidR="00EF3983" w:rsidRDefault="00000000">
      <w:pPr>
        <w:spacing w:after="80"/>
      </w:pPr>
      <w:r>
        <w:rPr>
          <w:b/>
          <w:bCs/>
        </w:rPr>
        <w:t xml:space="preserve">Condition: </w:t>
      </w:r>
      <w:r>
        <w:t>DEV_USER28, not on the authorized scheduler roster, made a scheduling change to the critical weekly payment run job on 2027-02-06.</w:t>
      </w:r>
    </w:p>
    <w:p w14:paraId="007A5BED" w14:textId="77777777" w:rsidR="00EF3983" w:rsidRDefault="00000000">
      <w:pPr>
        <w:spacing w:after="80"/>
      </w:pPr>
      <w:r>
        <w:rPr>
          <w:b/>
          <w:bCs/>
        </w:rPr>
        <w:t xml:space="preserve">Criteria: </w:t>
      </w:r>
      <w:r>
        <w:t>Only users on the authorized scheduler list may schedule or change Critical batch jobs.</w:t>
      </w:r>
    </w:p>
    <w:p w14:paraId="71253304" w14:textId="77777777" w:rsidR="00EF3983" w:rsidRDefault="00000000">
      <w:pPr>
        <w:spacing w:after="80"/>
      </w:pPr>
      <w:r>
        <w:rPr>
          <w:b/>
          <w:bCs/>
        </w:rPr>
        <w:t xml:space="preserve">Cause: </w:t>
      </w:r>
      <w:r>
        <w:t>DEV_USER28 appears to hold SM36/SM37 job-scheduling authorization broader than their role warrants, or the authorization was granted without checking against the critical-job scheduler restriction.</w:t>
      </w:r>
    </w:p>
    <w:p w14:paraId="3B2308D4" w14:textId="77777777" w:rsidR="00EF3983" w:rsidRDefault="00000000">
      <w:pPr>
        <w:spacing w:after="80"/>
      </w:pPr>
      <w:r>
        <w:rPr>
          <w:b/>
          <w:bCs/>
        </w:rPr>
        <w:t xml:space="preserve">Effect: </w:t>
      </w:r>
      <w:r>
        <w:t>A developer, rather than an authorized Basis/scheduling team member, was able to alter the scheduling of the payment run — a financially critical job — with no independent check on the change.</w:t>
      </w:r>
    </w:p>
    <w:p w14:paraId="4A169371" w14:textId="77777777" w:rsidR="00EF3983" w:rsidRDefault="00000000">
      <w:pPr>
        <w:spacing w:after="80"/>
      </w:pPr>
      <w:r>
        <w:rPr>
          <w:b/>
          <w:bCs/>
        </w:rPr>
        <w:t xml:space="preserve">Recommendation: </w:t>
      </w:r>
      <w:r>
        <w:t>Review and restrict DEV_USER28's job scheduling authorization; confirm what specifically was changed about ZPAYRUN_WEEKLY's schedule and whether it was appropriate; audit other critical jobs for changes by unauthorized users.</w:t>
      </w:r>
    </w:p>
    <w:p w14:paraId="5F233B81" w14:textId="77777777" w:rsidR="00EF3983" w:rsidRDefault="00000000">
      <w:pPr>
        <w:spacing w:after="130"/>
      </w:pPr>
      <w:r>
        <w:rPr>
          <w:b/>
          <w:bCs/>
        </w:rPr>
        <w:t>Non-findings:</w:t>
      </w:r>
    </w:p>
    <w:p w14:paraId="65AE9B74" w14:textId="77777777" w:rsidR="00EF3983" w:rsidRDefault="00000000">
      <w:pPr>
        <w:pStyle w:val="ListParagraph"/>
        <w:numPr>
          <w:ilvl w:val="0"/>
          <w:numId w:val="1"/>
        </w:numPr>
        <w:spacing w:after="60"/>
      </w:pPr>
      <w:r>
        <w:t>ZINTF_SD_NIGHTLY — not classified Critical, so the authorization restriction does not apply to its scheduler. No exception.</w:t>
      </w:r>
    </w:p>
    <w:p w14:paraId="768E97F0" w14:textId="77777777" w:rsidR="00EF3983" w:rsidRDefault="00EF3983">
      <w:pPr>
        <w:spacing w:after="100"/>
      </w:pPr>
    </w:p>
    <w:p w14:paraId="5767DA7B" w14:textId="77777777" w:rsidR="00EF3983" w:rsidRDefault="00000000">
      <w:pPr>
        <w:pStyle w:val="Heading3"/>
        <w:spacing w:before="180" w:after="90"/>
      </w:pPr>
      <w:bookmarkStart w:id="404" w:name="_Toc236469061"/>
      <w:r>
        <w:t>CVU-ITGC-002 — Batch Job Failure Not Investigated</w:t>
      </w:r>
      <w:bookmarkEnd w:id="404"/>
    </w:p>
    <w:p w14:paraId="46358A1C" w14:textId="77777777" w:rsidR="00EF3983" w:rsidRDefault="00000000">
      <w:pPr>
        <w:spacing w:after="130"/>
      </w:pPr>
      <w:r>
        <w:rPr>
          <w:i/>
          <w:iCs/>
        </w:rPr>
        <w:t>Exception identified: The bank statement interface job (ZINTF_BANK_STMT) failed on 2026-09-13 and has not been investigated.</w:t>
      </w:r>
    </w:p>
    <w:p w14:paraId="0F001D74" w14:textId="77777777" w:rsidR="00EF3983" w:rsidRDefault="00000000">
      <w:pPr>
        <w:spacing w:after="80"/>
      </w:pPr>
      <w:r>
        <w:rPr>
          <w:b/>
          <w:bCs/>
        </w:rPr>
        <w:t xml:space="preserve">Condition: </w:t>
      </w:r>
      <w:r>
        <w:t>The bank statement interface job failed on 2026-09-13, and no investigation has been recorded since.</w:t>
      </w:r>
    </w:p>
    <w:p w14:paraId="1276B759" w14:textId="77777777" w:rsidR="00EF3983" w:rsidRDefault="00000000">
      <w:pPr>
        <w:spacing w:after="80"/>
      </w:pPr>
      <w:r>
        <w:rPr>
          <w:b/>
          <w:bCs/>
        </w:rPr>
        <w:t xml:space="preserve">Criteria: </w:t>
      </w:r>
      <w:r>
        <w:t>Every failed batch job must be investigated, with the resolution documented.</w:t>
      </w:r>
    </w:p>
    <w:p w14:paraId="6F647A64" w14:textId="77777777" w:rsidR="00EF3983" w:rsidRDefault="00000000">
      <w:pPr>
        <w:spacing w:after="80"/>
      </w:pPr>
      <w:r>
        <w:rPr>
          <w:b/>
          <w:bCs/>
        </w:rPr>
        <w:t xml:space="preserve">Cause: </w:t>
      </w:r>
      <w:r>
        <w:t>Job failure monitoring for this interface appears not to be actively reviewed, or the failure alert was not routed to anyone responsible for follow-up.</w:t>
      </w:r>
    </w:p>
    <w:p w14:paraId="7CB83CD8" w14:textId="77777777" w:rsidR="00EF3983" w:rsidRDefault="00000000">
      <w:pPr>
        <w:spacing w:after="80"/>
      </w:pPr>
      <w:r>
        <w:rPr>
          <w:b/>
          <w:bCs/>
        </w:rPr>
        <w:t xml:space="preserve">Effect: </w:t>
      </w:r>
      <w:r>
        <w:t>It is currently unknown whether bank statement data has been successfully loaded since 2026-09-13, meaning bank reconciliation processes relying on this interface may be working from incomplete or stale data without anyone being aware.</w:t>
      </w:r>
    </w:p>
    <w:p w14:paraId="430327AD" w14:textId="77777777" w:rsidR="00EF3983" w:rsidRDefault="00000000">
      <w:pPr>
        <w:spacing w:after="80"/>
      </w:pPr>
      <w:r>
        <w:rPr>
          <w:b/>
          <w:bCs/>
        </w:rPr>
        <w:t xml:space="preserve">Recommendation: </w:t>
      </w:r>
      <w:r>
        <w:t>Investigate this failure immediately and confirm whether bank statement data is current; rerun the job if needed; implement active alerting for failed critical interface jobs to prevent unnoticed gaps.</w:t>
      </w:r>
    </w:p>
    <w:p w14:paraId="6B15DF67" w14:textId="77777777" w:rsidR="00EF3983" w:rsidRDefault="00000000">
      <w:pPr>
        <w:spacing w:after="130"/>
      </w:pPr>
      <w:r>
        <w:rPr>
          <w:b/>
          <w:bCs/>
        </w:rPr>
        <w:t>Non-findings:</w:t>
      </w:r>
    </w:p>
    <w:p w14:paraId="41285E2A" w14:textId="77777777" w:rsidR="00EF3983" w:rsidRDefault="00000000">
      <w:pPr>
        <w:pStyle w:val="ListParagraph"/>
        <w:numPr>
          <w:ilvl w:val="0"/>
          <w:numId w:val="1"/>
        </w:numPr>
        <w:spacing w:after="60"/>
      </w:pPr>
      <w:r>
        <w:t>ZINTF_SD_NIGHTLY — failed but was investigated and resolved the same day, with a documented root cause. No exception.</w:t>
      </w:r>
    </w:p>
    <w:p w14:paraId="44B152E4" w14:textId="77777777" w:rsidR="00EF3983" w:rsidRDefault="00EF3983">
      <w:pPr>
        <w:spacing w:after="100"/>
      </w:pPr>
    </w:p>
    <w:p w14:paraId="61C5C24D" w14:textId="77777777" w:rsidR="00EF3983" w:rsidRDefault="00000000">
      <w:pPr>
        <w:pStyle w:val="Heading3"/>
        <w:spacing w:before="180" w:after="90"/>
      </w:pPr>
      <w:bookmarkStart w:id="405" w:name="_Toc236469062"/>
      <w:r>
        <w:t>CVU-ITGC-003 — Critical Job Variant Changed Without Approval</w:t>
      </w:r>
      <w:bookmarkEnd w:id="405"/>
    </w:p>
    <w:p w14:paraId="7ABBFD21" w14:textId="77777777" w:rsidR="00EF3983" w:rsidRDefault="00000000">
      <w:pPr>
        <w:spacing w:after="130"/>
      </w:pPr>
      <w:r>
        <w:rPr>
          <w:i/>
          <w:iCs/>
        </w:rPr>
        <w:t>Exception identified: The weekly payment run's variant was changed to add Company Code 2000 to the included company codes, with no Change Approval Reference recorded.</w:t>
      </w:r>
    </w:p>
    <w:p w14:paraId="18EAD02E" w14:textId="77777777" w:rsidR="00EF3983" w:rsidRDefault="00000000">
      <w:pPr>
        <w:spacing w:after="80"/>
      </w:pPr>
      <w:r>
        <w:rPr>
          <w:b/>
          <w:bCs/>
        </w:rPr>
        <w:t xml:space="preserve">Condition: </w:t>
      </w:r>
      <w:r>
        <w:t>The standard variant for the weekly payment run job was changed to include Company Code 2000 in addition to 1000, with no change approval on record.</w:t>
      </w:r>
    </w:p>
    <w:p w14:paraId="03412B7D" w14:textId="77777777" w:rsidR="00EF3983" w:rsidRDefault="00000000">
      <w:pPr>
        <w:spacing w:after="80"/>
      </w:pPr>
      <w:r>
        <w:rPr>
          <w:b/>
          <w:bCs/>
        </w:rPr>
        <w:t xml:space="preserve">Criteria: </w:t>
      </w:r>
      <w:r>
        <w:t>Any change to a critical batch job's variant must have a documented, linked change approval reference.</w:t>
      </w:r>
    </w:p>
    <w:p w14:paraId="762E056B" w14:textId="77777777" w:rsidR="00EF3983" w:rsidRDefault="00000000">
      <w:pPr>
        <w:spacing w:after="80"/>
      </w:pPr>
      <w:r>
        <w:rPr>
          <w:b/>
          <w:bCs/>
        </w:rPr>
        <w:t xml:space="preserve">Cause: </w:t>
      </w:r>
      <w:r>
        <w:t>The variant appears to have been changed directly by a security administrator without going through the same change approval process that would apply to a code or configuration change.</w:t>
      </w:r>
    </w:p>
    <w:p w14:paraId="5E92BDC0" w14:textId="77777777" w:rsidR="00EF3983" w:rsidRDefault="00000000">
      <w:pPr>
        <w:spacing w:after="80"/>
      </w:pPr>
      <w:r>
        <w:rPr>
          <w:b/>
          <w:bCs/>
        </w:rPr>
        <w:t xml:space="preserve">Effect: </w:t>
      </w:r>
      <w:r>
        <w:t>The payment run now processes payments for a second company code with no evidence that this expansion was reviewed or authorized, meaning payments could now be issued for an entity that was never intended to be in scope for this job.</w:t>
      </w:r>
    </w:p>
    <w:p w14:paraId="3E866476" w14:textId="77777777" w:rsidR="00EF3983" w:rsidRDefault="00000000">
      <w:pPr>
        <w:spacing w:after="80"/>
      </w:pPr>
      <w:r>
        <w:rPr>
          <w:b/>
          <w:bCs/>
        </w:rPr>
        <w:t xml:space="preserve">Recommendation: </w:t>
      </w:r>
      <w:r>
        <w:t>Confirm immediately whether including Company Code 2000 was an intended, business-approved expansion; if not documented, revert the variant pending proper approval; extend change-approval requirements explicitly to cover job variant changes, not just code and configuration transports.</w:t>
      </w:r>
    </w:p>
    <w:p w14:paraId="44C8EA6B" w14:textId="77777777" w:rsidR="00EF3983" w:rsidRDefault="00000000">
      <w:pPr>
        <w:spacing w:after="130"/>
      </w:pPr>
      <w:r>
        <w:rPr>
          <w:b/>
          <w:bCs/>
        </w:rPr>
        <w:t>Non-findings:</w:t>
      </w:r>
    </w:p>
    <w:p w14:paraId="6AD5E5C2" w14:textId="77777777" w:rsidR="00EF3983" w:rsidRDefault="00000000">
      <w:pPr>
        <w:pStyle w:val="ListParagraph"/>
        <w:numPr>
          <w:ilvl w:val="0"/>
          <w:numId w:val="1"/>
        </w:numPr>
        <w:spacing w:after="60"/>
      </w:pPr>
      <w:r>
        <w:t>ZDEPR_MONTHLY — the posting date field shows no actual change (same value before and after) and carries a linked change approval reference regardless. No exception.</w:t>
      </w:r>
    </w:p>
    <w:p w14:paraId="2ADC29FB" w14:textId="77777777" w:rsidR="00EF3983" w:rsidRDefault="00EF3983">
      <w:pPr>
        <w:spacing w:after="100"/>
      </w:pPr>
    </w:p>
    <w:p w14:paraId="5B43483D" w14:textId="77777777" w:rsidR="00EF3983" w:rsidRDefault="00000000">
      <w:pPr>
        <w:pStyle w:val="Heading3"/>
        <w:spacing w:before="180" w:after="90"/>
      </w:pPr>
      <w:bookmarkStart w:id="406" w:name="_Toc236469063"/>
      <w:r>
        <w:t>CVU-ITGC-004 — Batch Job Running Under Shared Service Account</w:t>
      </w:r>
      <w:bookmarkEnd w:id="406"/>
    </w:p>
    <w:p w14:paraId="3F3745FE" w14:textId="77777777" w:rsidR="00EF3983" w:rsidRDefault="00000000">
      <w:pPr>
        <w:spacing w:after="130"/>
      </w:pPr>
      <w:r>
        <w:rPr>
          <w:i/>
          <w:iCs/>
        </w:rPr>
        <w:t>Exception identified: The bank statement interface job (ZINTF_BANK_STMT) executes under SVC_SHARED_GEN, a shared generic account with password access held by 6 people.</w:t>
      </w:r>
    </w:p>
    <w:p w14:paraId="46850873" w14:textId="77777777" w:rsidR="00EF3983" w:rsidRDefault="00000000">
      <w:pPr>
        <w:spacing w:after="80"/>
      </w:pPr>
      <w:r>
        <w:rPr>
          <w:b/>
          <w:bCs/>
        </w:rPr>
        <w:t xml:space="preserve">Condition: </w:t>
      </w:r>
      <w:r>
        <w:t>The bank statement interface job runs under a shared generic service account whose credentials are known to 6 different people.</w:t>
      </w:r>
    </w:p>
    <w:p w14:paraId="78A2022F" w14:textId="77777777" w:rsidR="00EF3983" w:rsidRDefault="00000000">
      <w:pPr>
        <w:spacing w:after="80"/>
      </w:pPr>
      <w:r>
        <w:rPr>
          <w:b/>
          <w:bCs/>
        </w:rPr>
        <w:t xml:space="preserve">Criteria: </w:t>
      </w:r>
      <w:r>
        <w:t>Batch jobs, particularly those touching financial data or interfaces, must execute under a dedicated, single-purpose service account.</w:t>
      </w:r>
    </w:p>
    <w:p w14:paraId="7A3AC02E" w14:textId="77777777" w:rsidR="00EF3983" w:rsidRDefault="00000000">
      <w:pPr>
        <w:spacing w:after="80"/>
      </w:pPr>
      <w:r>
        <w:rPr>
          <w:b/>
          <w:bCs/>
        </w:rPr>
        <w:t xml:space="preserve">Cause: </w:t>
      </w:r>
      <w:r>
        <w:t>The interface may have been set up using a pre-existing shared account for convenience, rather than provisioning a dedicated service account at implementation.</w:t>
      </w:r>
    </w:p>
    <w:p w14:paraId="3AEB8F56" w14:textId="77777777" w:rsidR="00EF3983" w:rsidRDefault="00000000">
      <w:pPr>
        <w:spacing w:after="80"/>
      </w:pPr>
      <w:r>
        <w:rPr>
          <w:b/>
          <w:bCs/>
        </w:rPr>
        <w:t xml:space="preserve">Effect: </w:t>
      </w:r>
      <w:r>
        <w:t>If this job's configuration or the data it processes were found to be altered, there is no way to narrow down which of the 6 people with access to the shared account might be responsible, and this is the same interface already flagged for an uninvestigated failure in CVU-ITGC-002 — compounding the accountability gap on an already-troubled job.</w:t>
      </w:r>
    </w:p>
    <w:p w14:paraId="79E69BFF" w14:textId="77777777" w:rsidR="00EF3983" w:rsidRDefault="00000000">
      <w:pPr>
        <w:spacing w:after="80"/>
      </w:pPr>
      <w:r>
        <w:rPr>
          <w:b/>
          <w:bCs/>
        </w:rPr>
        <w:t xml:space="preserve">Recommendation: </w:t>
      </w:r>
      <w:r>
        <w:t>Provision a dedicated service account for ZINTF_BANK_STMT and migrate the job to it; rotate the shared account's password and restrict its remaining use; audit whether other jobs share this same generic account.</w:t>
      </w:r>
    </w:p>
    <w:p w14:paraId="1EFB89F6" w14:textId="77777777" w:rsidR="00EF3983" w:rsidRDefault="00000000">
      <w:pPr>
        <w:spacing w:after="130"/>
      </w:pPr>
      <w:r>
        <w:rPr>
          <w:b/>
          <w:bCs/>
        </w:rPr>
        <w:t>Non-findings:</w:t>
      </w:r>
    </w:p>
    <w:p w14:paraId="32E873D1" w14:textId="77777777" w:rsidR="00EF3983" w:rsidRDefault="00000000">
      <w:pPr>
        <w:pStyle w:val="ListParagraph"/>
        <w:numPr>
          <w:ilvl w:val="0"/>
          <w:numId w:val="1"/>
        </w:numPr>
        <w:spacing w:after="60"/>
      </w:pPr>
      <w:r>
        <w:t>ZPAYRUN_WEEKLY and ZINTF_SD_NIGHTLY — both run under dedicated service accounts with limited, appropriate password access. No exception.</w:t>
      </w:r>
    </w:p>
    <w:p w14:paraId="1AAFDD6A" w14:textId="77777777" w:rsidR="00EF3983" w:rsidRDefault="00EF3983">
      <w:pPr>
        <w:spacing w:after="100"/>
      </w:pPr>
    </w:p>
    <w:p w14:paraId="67CDDFBB" w14:textId="77777777" w:rsidR="00EF3983" w:rsidRDefault="00000000">
      <w:r>
        <w:br w:type="page"/>
      </w:r>
    </w:p>
    <w:p w14:paraId="600CF9EC" w14:textId="77777777" w:rsidR="00EF3983" w:rsidRDefault="00000000">
      <w:pPr>
        <w:pStyle w:val="Heading1"/>
        <w:spacing w:before="300" w:after="150"/>
      </w:pPr>
      <w:bookmarkStart w:id="407" w:name="_Toc236469064"/>
      <w:r>
        <w:t>Chapter 13 — The Doors Between Systems</w:t>
      </w:r>
      <w:bookmarkEnd w:id="407"/>
    </w:p>
    <w:p w14:paraId="6CDCCFA3" w14:textId="77777777" w:rsidR="00EF3983" w:rsidRDefault="00000000">
      <w:pPr>
        <w:spacing w:after="130"/>
      </w:pPr>
      <w:r>
        <w:rPr>
          <w:b/>
          <w:bCs/>
          <w:i/>
          <w:iCs/>
          <w:color w:val="1F7A8C"/>
          <w:sz w:val="22"/>
          <w:szCs w:val="22"/>
        </w:rPr>
        <w:t>Interface &amp; RFC Controls</w:t>
      </w:r>
    </w:p>
    <w:p w14:paraId="6E16988C" w14:textId="77777777" w:rsidR="00EF3983" w:rsidRDefault="00000000">
      <w:pPr>
        <w:spacing w:after="130"/>
      </w:pPr>
      <w:r>
        <w:rPr>
          <w:sz w:val="21"/>
          <w:szCs w:val="21"/>
        </w:rPr>
        <w:t>SAP rarely lives alone — it's constantly talking to other systems through technical connections that most people never think about. Every one of those connections is effectively a door.</w:t>
      </w:r>
    </w:p>
    <w:p w14:paraId="73E72845" w14:textId="77777777" w:rsidR="00EF3983" w:rsidRDefault="00000000">
      <w:pPr>
        <w:pStyle w:val="Heading2"/>
        <w:spacing w:before="240" w:after="110"/>
      </w:pPr>
      <w:bookmarkStart w:id="408" w:name="_Toc236469065"/>
      <w:r>
        <w:t>CVU-SM59-001 — RFC Destination With Stored Password</w:t>
      </w:r>
      <w:bookmarkEnd w:id="408"/>
    </w:p>
    <w:p w14:paraId="0600D130" w14:textId="77777777" w:rsidR="00EF3983" w:rsidRDefault="00000000">
      <w:pPr>
        <w:pStyle w:val="Heading3"/>
        <w:spacing w:before="180" w:after="90"/>
      </w:pPr>
      <w:bookmarkStart w:id="409" w:name="_Toc236469066"/>
      <w:r>
        <w:t>Purpose</w:t>
      </w:r>
      <w:bookmarkEnd w:id="409"/>
    </w:p>
    <w:p w14:paraId="6865C420" w14:textId="77777777" w:rsidR="00EF3983" w:rsidRDefault="00000000">
      <w:pPr>
        <w:spacing w:after="130"/>
      </w:pPr>
      <w:r>
        <w:rPr>
          <w:sz w:val="21"/>
          <w:szCs w:val="21"/>
        </w:rPr>
        <w:t>This CVU teaches a trainee to identify an RFC destination using an insecure logon method, using only a downloaded destination configuration extract. No live SAP access is used or required.</w:t>
      </w:r>
    </w:p>
    <w:p w14:paraId="2321E77A" w14:textId="77777777" w:rsidR="00EF3983" w:rsidRDefault="00000000">
      <w:pPr>
        <w:pStyle w:val="Heading3"/>
        <w:spacing w:before="180" w:after="90"/>
      </w:pPr>
      <w:bookmarkStart w:id="410" w:name="_Toc236469067"/>
      <w:r>
        <w:t>Control Objective</w:t>
      </w:r>
      <w:bookmarkEnd w:id="410"/>
    </w:p>
    <w:p w14:paraId="66BA03B7" w14:textId="77777777" w:rsidR="00EF3983" w:rsidRDefault="00000000">
      <w:pPr>
        <w:spacing w:after="130"/>
      </w:pPr>
      <w:r>
        <w:rPr>
          <w:sz w:val="21"/>
          <w:szCs w:val="21"/>
        </w:rPr>
        <w:t>RFC destinations connecting systems should use a secure logon method — a trusted system relationship or the calling user's own credentials — rather than a password stored directly in the destination configuration, especially where the storedpassword logon user carries broad target-side authorization. A stored credential embedded in system configuration is effectively a shared, unaccountable access path.</w:t>
      </w:r>
    </w:p>
    <w:p w14:paraId="092D7FDD" w14:textId="77777777" w:rsidR="00EF3983" w:rsidRDefault="00000000">
      <w:pPr>
        <w:pStyle w:val="Heading3"/>
        <w:spacing w:before="180" w:after="90"/>
      </w:pPr>
      <w:bookmarkStart w:id="411" w:name="_Toc236469068"/>
      <w:r>
        <w:t>Evidence</w:t>
      </w:r>
      <w:bookmarkEnd w:id="411"/>
    </w:p>
    <w:p w14:paraId="318F08D8" w14:textId="77777777" w:rsidR="00EF3983" w:rsidRDefault="00000000">
      <w:pPr>
        <w:spacing w:before="100" w:after="60"/>
      </w:pPr>
      <w:r>
        <w:rPr>
          <w:b/>
          <w:bCs/>
          <w:i/>
          <w:iCs/>
          <w:color w:val="1F7A8C"/>
          <w:sz w:val="19"/>
          <w:szCs w:val="19"/>
        </w:rPr>
        <w:t>Exhibit 13.1.1 — RFC Destination Configuration (CVU-SM59-001) — Source: SAP screen export (T-code: SM59)</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10AF88B0"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57530BDA" w14:textId="77777777" w:rsidR="00EF3983" w:rsidRDefault="00000000">
            <w:r>
              <w:rPr>
                <w:b/>
                <w:bCs/>
                <w:color w:val="FFFFFF"/>
                <w:sz w:val="18"/>
                <w:szCs w:val="18"/>
              </w:rPr>
              <w:t>Destination Name</w:t>
            </w:r>
          </w:p>
        </w:tc>
        <w:tc>
          <w:tcPr>
            <w:tcW w:w="1800" w:type="dxa"/>
            <w:shd w:val="clear" w:color="auto" w:fill="1F3864"/>
            <w:tcMar>
              <w:top w:w="70" w:type="dxa"/>
              <w:left w:w="90" w:type="dxa"/>
              <w:bottom w:w="70" w:type="dxa"/>
              <w:right w:w="90" w:type="dxa"/>
            </w:tcMar>
            <w:vAlign w:val="center"/>
          </w:tcPr>
          <w:p w14:paraId="27FA8BAE" w14:textId="77777777" w:rsidR="00EF3983" w:rsidRDefault="00000000">
            <w:r>
              <w:rPr>
                <w:b/>
                <w:bCs/>
                <w:color w:val="FFFFFF"/>
                <w:sz w:val="18"/>
                <w:szCs w:val="18"/>
              </w:rPr>
              <w:t>Target System</w:t>
            </w:r>
          </w:p>
        </w:tc>
        <w:tc>
          <w:tcPr>
            <w:tcW w:w="1800" w:type="dxa"/>
            <w:shd w:val="clear" w:color="auto" w:fill="1F3864"/>
            <w:tcMar>
              <w:top w:w="70" w:type="dxa"/>
              <w:left w:w="90" w:type="dxa"/>
              <w:bottom w:w="70" w:type="dxa"/>
              <w:right w:w="90" w:type="dxa"/>
            </w:tcMar>
            <w:vAlign w:val="center"/>
          </w:tcPr>
          <w:p w14:paraId="51CD51C0" w14:textId="77777777" w:rsidR="00EF3983" w:rsidRDefault="00000000">
            <w:r>
              <w:rPr>
                <w:b/>
                <w:bCs/>
                <w:color w:val="FFFFFF"/>
                <w:sz w:val="18"/>
                <w:szCs w:val="18"/>
              </w:rPr>
              <w:t>Logon Method</w:t>
            </w:r>
          </w:p>
        </w:tc>
        <w:tc>
          <w:tcPr>
            <w:tcW w:w="1800" w:type="dxa"/>
            <w:shd w:val="clear" w:color="auto" w:fill="1F3864"/>
            <w:tcMar>
              <w:top w:w="70" w:type="dxa"/>
              <w:left w:w="90" w:type="dxa"/>
              <w:bottom w:w="70" w:type="dxa"/>
              <w:right w:w="90" w:type="dxa"/>
            </w:tcMar>
            <w:vAlign w:val="center"/>
          </w:tcPr>
          <w:p w14:paraId="4CC60DCA" w14:textId="77777777" w:rsidR="00EF3983" w:rsidRDefault="00000000">
            <w:r>
              <w:rPr>
                <w:b/>
                <w:bCs/>
                <w:color w:val="FFFFFF"/>
                <w:sz w:val="18"/>
                <w:szCs w:val="18"/>
              </w:rPr>
              <w:t>Logon User</w:t>
            </w:r>
          </w:p>
        </w:tc>
        <w:tc>
          <w:tcPr>
            <w:tcW w:w="1800" w:type="dxa"/>
            <w:shd w:val="clear" w:color="auto" w:fill="1F3864"/>
            <w:tcMar>
              <w:top w:w="70" w:type="dxa"/>
              <w:left w:w="90" w:type="dxa"/>
              <w:bottom w:w="70" w:type="dxa"/>
              <w:right w:w="90" w:type="dxa"/>
            </w:tcMar>
            <w:vAlign w:val="center"/>
          </w:tcPr>
          <w:p w14:paraId="650BCC75" w14:textId="77777777" w:rsidR="00EF3983" w:rsidRDefault="00000000">
            <w:r>
              <w:rPr>
                <w:b/>
                <w:bCs/>
                <w:color w:val="FFFFFF"/>
                <w:sz w:val="18"/>
                <w:szCs w:val="18"/>
              </w:rPr>
              <w:t>Target Authorization Level</w:t>
            </w:r>
          </w:p>
        </w:tc>
      </w:tr>
      <w:tr w:rsidR="00EF3983" w14:paraId="5D1247EF" w14:textId="77777777">
        <w:tblPrEx>
          <w:tblCellMar>
            <w:top w:w="0" w:type="dxa"/>
            <w:bottom w:w="0" w:type="dxa"/>
          </w:tblCellMar>
        </w:tblPrEx>
        <w:tc>
          <w:tcPr>
            <w:tcW w:w="1800" w:type="dxa"/>
            <w:tcMar>
              <w:top w:w="70" w:type="dxa"/>
              <w:left w:w="90" w:type="dxa"/>
              <w:bottom w:w="70" w:type="dxa"/>
              <w:right w:w="90" w:type="dxa"/>
            </w:tcMar>
            <w:vAlign w:val="center"/>
          </w:tcPr>
          <w:p w14:paraId="391B75CB" w14:textId="77777777" w:rsidR="00EF3983" w:rsidRDefault="00000000">
            <w:r>
              <w:rPr>
                <w:sz w:val="18"/>
                <w:szCs w:val="18"/>
              </w:rPr>
              <w:t>PRD_FI_INTF01</w:t>
            </w:r>
          </w:p>
        </w:tc>
        <w:tc>
          <w:tcPr>
            <w:tcW w:w="1800" w:type="dxa"/>
            <w:tcMar>
              <w:top w:w="70" w:type="dxa"/>
              <w:left w:w="90" w:type="dxa"/>
              <w:bottom w:w="70" w:type="dxa"/>
              <w:right w:w="90" w:type="dxa"/>
            </w:tcMar>
            <w:vAlign w:val="center"/>
          </w:tcPr>
          <w:p w14:paraId="6D82CCE0" w14:textId="77777777" w:rsidR="00EF3983" w:rsidRDefault="00000000">
            <w:r>
              <w:rPr>
                <w:sz w:val="18"/>
                <w:szCs w:val="18"/>
              </w:rPr>
              <w:t>Production (PRD)</w:t>
            </w:r>
          </w:p>
        </w:tc>
        <w:tc>
          <w:tcPr>
            <w:tcW w:w="1800" w:type="dxa"/>
            <w:tcMar>
              <w:top w:w="70" w:type="dxa"/>
              <w:left w:w="90" w:type="dxa"/>
              <w:bottom w:w="70" w:type="dxa"/>
              <w:right w:w="90" w:type="dxa"/>
            </w:tcMar>
            <w:vAlign w:val="center"/>
          </w:tcPr>
          <w:p w14:paraId="4DFAAF4D" w14:textId="77777777" w:rsidR="00EF3983" w:rsidRDefault="00000000">
            <w:r>
              <w:rPr>
                <w:sz w:val="18"/>
                <w:szCs w:val="18"/>
              </w:rPr>
              <w:t>Stored Password</w:t>
            </w:r>
          </w:p>
        </w:tc>
        <w:tc>
          <w:tcPr>
            <w:tcW w:w="1800" w:type="dxa"/>
            <w:tcMar>
              <w:top w:w="70" w:type="dxa"/>
              <w:left w:w="90" w:type="dxa"/>
              <w:bottom w:w="70" w:type="dxa"/>
              <w:right w:w="90" w:type="dxa"/>
            </w:tcMar>
            <w:vAlign w:val="center"/>
          </w:tcPr>
          <w:p w14:paraId="2523F59D" w14:textId="77777777" w:rsidR="00EF3983" w:rsidRDefault="00000000">
            <w:r>
              <w:rPr>
                <w:sz w:val="18"/>
                <w:szCs w:val="18"/>
              </w:rPr>
              <w:t>SVC_INTF_BROAD</w:t>
            </w:r>
          </w:p>
        </w:tc>
        <w:tc>
          <w:tcPr>
            <w:tcW w:w="1800" w:type="dxa"/>
            <w:tcMar>
              <w:top w:w="70" w:type="dxa"/>
              <w:left w:w="90" w:type="dxa"/>
              <w:bottom w:w="70" w:type="dxa"/>
              <w:right w:w="90" w:type="dxa"/>
            </w:tcMar>
            <w:vAlign w:val="center"/>
          </w:tcPr>
          <w:p w14:paraId="6F925D4D" w14:textId="77777777" w:rsidR="00EF3983" w:rsidRDefault="00000000">
            <w:r>
              <w:rPr>
                <w:sz w:val="18"/>
                <w:szCs w:val="18"/>
              </w:rPr>
              <w:t>SAP_ALL-equivalent</w:t>
            </w:r>
          </w:p>
        </w:tc>
      </w:tr>
      <w:tr w:rsidR="00EF3983" w14:paraId="62D06360"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215E8A7F" w14:textId="77777777" w:rsidR="00EF3983" w:rsidRDefault="00000000">
            <w:r>
              <w:rPr>
                <w:sz w:val="18"/>
                <w:szCs w:val="18"/>
              </w:rPr>
              <w:t>QAS_TEST_CONN</w:t>
            </w:r>
          </w:p>
        </w:tc>
        <w:tc>
          <w:tcPr>
            <w:tcW w:w="1800" w:type="dxa"/>
            <w:shd w:val="clear" w:color="auto" w:fill="F7F7F7"/>
            <w:tcMar>
              <w:top w:w="70" w:type="dxa"/>
              <w:left w:w="90" w:type="dxa"/>
              <w:bottom w:w="70" w:type="dxa"/>
              <w:right w:w="90" w:type="dxa"/>
            </w:tcMar>
            <w:vAlign w:val="center"/>
          </w:tcPr>
          <w:p w14:paraId="42F3E87A" w14:textId="77777777" w:rsidR="00EF3983" w:rsidRDefault="00000000">
            <w:r>
              <w:rPr>
                <w:sz w:val="18"/>
                <w:szCs w:val="18"/>
              </w:rPr>
              <w:t>QA (QAS)</w:t>
            </w:r>
          </w:p>
        </w:tc>
        <w:tc>
          <w:tcPr>
            <w:tcW w:w="1800" w:type="dxa"/>
            <w:shd w:val="clear" w:color="auto" w:fill="F7F7F7"/>
            <w:tcMar>
              <w:top w:w="70" w:type="dxa"/>
              <w:left w:w="90" w:type="dxa"/>
              <w:bottom w:w="70" w:type="dxa"/>
              <w:right w:w="90" w:type="dxa"/>
            </w:tcMar>
            <w:vAlign w:val="center"/>
          </w:tcPr>
          <w:p w14:paraId="222A6EF5" w14:textId="77777777" w:rsidR="00EF3983" w:rsidRDefault="00000000">
            <w:r>
              <w:rPr>
                <w:sz w:val="18"/>
                <w:szCs w:val="18"/>
              </w:rPr>
              <w:t>Current User</w:t>
            </w:r>
          </w:p>
        </w:tc>
        <w:tc>
          <w:tcPr>
            <w:tcW w:w="1800" w:type="dxa"/>
            <w:shd w:val="clear" w:color="auto" w:fill="F7F7F7"/>
            <w:tcMar>
              <w:top w:w="70" w:type="dxa"/>
              <w:left w:w="90" w:type="dxa"/>
              <w:bottom w:w="70" w:type="dxa"/>
              <w:right w:w="90" w:type="dxa"/>
            </w:tcMar>
            <w:vAlign w:val="center"/>
          </w:tcPr>
          <w:p w14:paraId="50EF704A" w14:textId="77777777" w:rsidR="00EF3983" w:rsidRDefault="00000000">
            <w:r>
              <w:rPr>
                <w:sz w:val="18"/>
                <w:szCs w:val="18"/>
              </w:rPr>
              <w:t>N/A (per-user)</w:t>
            </w:r>
          </w:p>
        </w:tc>
        <w:tc>
          <w:tcPr>
            <w:tcW w:w="1800" w:type="dxa"/>
            <w:shd w:val="clear" w:color="auto" w:fill="F7F7F7"/>
            <w:tcMar>
              <w:top w:w="70" w:type="dxa"/>
              <w:left w:w="90" w:type="dxa"/>
              <w:bottom w:w="70" w:type="dxa"/>
              <w:right w:w="90" w:type="dxa"/>
            </w:tcMar>
            <w:vAlign w:val="center"/>
          </w:tcPr>
          <w:p w14:paraId="0CB3A512" w14:textId="77777777" w:rsidR="00EF3983" w:rsidRDefault="00000000">
            <w:r>
              <w:rPr>
                <w:sz w:val="18"/>
                <w:szCs w:val="18"/>
              </w:rPr>
              <w:t>N/A — uses caller's own authorization</w:t>
            </w:r>
          </w:p>
        </w:tc>
      </w:tr>
      <w:tr w:rsidR="00EF3983" w14:paraId="58EB4187" w14:textId="77777777">
        <w:tblPrEx>
          <w:tblCellMar>
            <w:top w:w="0" w:type="dxa"/>
            <w:bottom w:w="0" w:type="dxa"/>
          </w:tblCellMar>
        </w:tblPrEx>
        <w:tc>
          <w:tcPr>
            <w:tcW w:w="1800" w:type="dxa"/>
            <w:tcMar>
              <w:top w:w="70" w:type="dxa"/>
              <w:left w:w="90" w:type="dxa"/>
              <w:bottom w:w="70" w:type="dxa"/>
              <w:right w:w="90" w:type="dxa"/>
            </w:tcMar>
            <w:vAlign w:val="center"/>
          </w:tcPr>
          <w:p w14:paraId="6F8150C9" w14:textId="77777777" w:rsidR="00EF3983" w:rsidRDefault="00000000">
            <w:r>
              <w:rPr>
                <w:sz w:val="18"/>
                <w:szCs w:val="18"/>
              </w:rPr>
              <w:t>PRD_MM_INTF02</w:t>
            </w:r>
          </w:p>
        </w:tc>
        <w:tc>
          <w:tcPr>
            <w:tcW w:w="1800" w:type="dxa"/>
            <w:tcMar>
              <w:top w:w="70" w:type="dxa"/>
              <w:left w:w="90" w:type="dxa"/>
              <w:bottom w:w="70" w:type="dxa"/>
              <w:right w:w="90" w:type="dxa"/>
            </w:tcMar>
            <w:vAlign w:val="center"/>
          </w:tcPr>
          <w:p w14:paraId="4F0512F9" w14:textId="77777777" w:rsidR="00EF3983" w:rsidRDefault="00000000">
            <w:r>
              <w:rPr>
                <w:sz w:val="18"/>
                <w:szCs w:val="18"/>
              </w:rPr>
              <w:t>Production (PRD)</w:t>
            </w:r>
          </w:p>
        </w:tc>
        <w:tc>
          <w:tcPr>
            <w:tcW w:w="1800" w:type="dxa"/>
            <w:tcMar>
              <w:top w:w="70" w:type="dxa"/>
              <w:left w:w="90" w:type="dxa"/>
              <w:bottom w:w="70" w:type="dxa"/>
              <w:right w:w="90" w:type="dxa"/>
            </w:tcMar>
            <w:vAlign w:val="center"/>
          </w:tcPr>
          <w:p w14:paraId="10B5C04A" w14:textId="77777777" w:rsidR="00EF3983" w:rsidRDefault="00000000">
            <w:r>
              <w:rPr>
                <w:sz w:val="18"/>
                <w:szCs w:val="18"/>
              </w:rPr>
              <w:t>Trusted System</w:t>
            </w:r>
          </w:p>
        </w:tc>
        <w:tc>
          <w:tcPr>
            <w:tcW w:w="1800" w:type="dxa"/>
            <w:tcMar>
              <w:top w:w="70" w:type="dxa"/>
              <w:left w:w="90" w:type="dxa"/>
              <w:bottom w:w="70" w:type="dxa"/>
              <w:right w:w="90" w:type="dxa"/>
            </w:tcMar>
            <w:vAlign w:val="center"/>
          </w:tcPr>
          <w:p w14:paraId="279E8497" w14:textId="77777777" w:rsidR="00EF3983" w:rsidRDefault="00000000">
            <w:r>
              <w:rPr>
                <w:sz w:val="18"/>
                <w:szCs w:val="18"/>
              </w:rPr>
              <w:t>SVC_MM_SCOPED</w:t>
            </w:r>
          </w:p>
        </w:tc>
        <w:tc>
          <w:tcPr>
            <w:tcW w:w="1800" w:type="dxa"/>
            <w:tcMar>
              <w:top w:w="70" w:type="dxa"/>
              <w:left w:w="90" w:type="dxa"/>
              <w:bottom w:w="70" w:type="dxa"/>
              <w:right w:w="90" w:type="dxa"/>
            </w:tcMar>
            <w:vAlign w:val="center"/>
          </w:tcPr>
          <w:p w14:paraId="0751670E" w14:textId="77777777" w:rsidR="00EF3983" w:rsidRDefault="00000000">
            <w:r>
              <w:rPr>
                <w:sz w:val="18"/>
                <w:szCs w:val="18"/>
              </w:rPr>
              <w:t>Scoped to MM interface functions only</w:t>
            </w:r>
          </w:p>
        </w:tc>
      </w:tr>
    </w:tbl>
    <w:p w14:paraId="543DAFC8" w14:textId="77777777" w:rsidR="00EF3983" w:rsidRDefault="00EF3983">
      <w:pPr>
        <w:spacing w:after="100"/>
      </w:pPr>
    </w:p>
    <w:p w14:paraId="5D8D8065" w14:textId="77777777" w:rsidR="00EF3983" w:rsidRDefault="00000000">
      <w:pPr>
        <w:pStyle w:val="Heading3"/>
        <w:spacing w:before="180" w:after="90"/>
      </w:pPr>
      <w:bookmarkStart w:id="412" w:name="_Toc236469069"/>
      <w:r>
        <w:t>Baseline Standard</w:t>
      </w:r>
      <w:bookmarkEnd w:id="412"/>
    </w:p>
    <w:p w14:paraId="18837C62" w14:textId="77777777" w:rsidR="00EF3983" w:rsidRDefault="00000000">
      <w:pPr>
        <w:spacing w:after="130"/>
      </w:pPr>
      <w:r>
        <w:rPr>
          <w:sz w:val="21"/>
          <w:szCs w:val="21"/>
        </w:rPr>
        <w:t>RFC destinations to Production should use a secure logon method (trusted system or current-user passthrough) rather than a stored password, particularly where the stored credential's target-side authorization is broad. A stored-password destination with broad target authorization is a reportable exception.</w:t>
      </w:r>
    </w:p>
    <w:p w14:paraId="07477F57" w14:textId="77777777" w:rsidR="00EF3983" w:rsidRDefault="00000000">
      <w:pPr>
        <w:pStyle w:val="Heading3"/>
        <w:spacing w:before="180" w:after="90"/>
      </w:pPr>
      <w:bookmarkStart w:id="413" w:name="_Toc236469070"/>
      <w:r>
        <w:t>Exercise</w:t>
      </w:r>
      <w:bookmarkEnd w:id="413"/>
    </w:p>
    <w:p w14:paraId="5CECE7DF"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078849DB" w14:textId="77777777" w:rsidR="00EF3983" w:rsidRDefault="00000000">
      <w:pPr>
        <w:spacing w:after="130"/>
      </w:pPr>
      <w:r>
        <w:rPr>
          <w:i/>
          <w:iCs/>
          <w:color w:val="595959"/>
          <w:sz w:val="19"/>
          <w:szCs w:val="19"/>
        </w:rPr>
        <w:t>→ Answer key for CVU-SM59-001 appears in the Chapter 13 Answer Key appendix.</w:t>
      </w:r>
    </w:p>
    <w:p w14:paraId="128602FF" w14:textId="77777777" w:rsidR="00EF3983" w:rsidRDefault="00000000">
      <w:pPr>
        <w:pStyle w:val="Heading2"/>
        <w:spacing w:before="240" w:after="110"/>
      </w:pPr>
      <w:bookmarkStart w:id="414" w:name="_Toc236469071"/>
      <w:r>
        <w:t>CVU-SM59-002 — Trusted RFC Connection Trusting All Users</w:t>
      </w:r>
      <w:bookmarkEnd w:id="414"/>
    </w:p>
    <w:p w14:paraId="3A2D9919" w14:textId="77777777" w:rsidR="00EF3983" w:rsidRDefault="00000000">
      <w:pPr>
        <w:pStyle w:val="Heading3"/>
        <w:spacing w:before="180" w:after="90"/>
      </w:pPr>
      <w:bookmarkStart w:id="415" w:name="_Toc236469072"/>
      <w:r>
        <w:t>Purpose</w:t>
      </w:r>
      <w:bookmarkEnd w:id="415"/>
    </w:p>
    <w:p w14:paraId="02573139" w14:textId="77777777" w:rsidR="00EF3983" w:rsidRDefault="00000000">
      <w:pPr>
        <w:spacing w:after="130"/>
      </w:pPr>
      <w:r>
        <w:rPr>
          <w:sz w:val="21"/>
          <w:szCs w:val="21"/>
        </w:rPr>
        <w:t>This CVU teaches a trainee to identify an overly broad trusted-system relationship, using only a downloaded trust configuration extract. No live SAP access is used or required.</w:t>
      </w:r>
    </w:p>
    <w:p w14:paraId="660802B7" w14:textId="77777777" w:rsidR="00EF3983" w:rsidRDefault="00000000">
      <w:pPr>
        <w:pStyle w:val="Heading3"/>
        <w:spacing w:before="180" w:after="90"/>
      </w:pPr>
      <w:bookmarkStart w:id="416" w:name="_Toc236469073"/>
      <w:r>
        <w:t>Control Objective</w:t>
      </w:r>
      <w:bookmarkEnd w:id="416"/>
    </w:p>
    <w:p w14:paraId="5C5D0A5C" w14:textId="77777777" w:rsidR="00EF3983" w:rsidRDefault="00000000">
      <w:pPr>
        <w:spacing w:after="130"/>
      </w:pPr>
      <w:r>
        <w:rPr>
          <w:sz w:val="21"/>
          <w:szCs w:val="21"/>
        </w:rPr>
        <w:t>A trusted RFC relationship between systems must restrict which users from the source system can leverage the trust to access the target system without re-authentication. A trust relationship configured to allow All Users means any user with access to the source system effectively gains access to the target system, bypassing the target's own access controls entirely.</w:t>
      </w:r>
    </w:p>
    <w:p w14:paraId="78636122" w14:textId="77777777" w:rsidR="00EF3983" w:rsidRDefault="00000000">
      <w:pPr>
        <w:pStyle w:val="Heading3"/>
        <w:spacing w:before="180" w:after="90"/>
      </w:pPr>
      <w:bookmarkStart w:id="417" w:name="_Toc236469074"/>
      <w:r>
        <w:t>Evidence</w:t>
      </w:r>
      <w:bookmarkEnd w:id="417"/>
    </w:p>
    <w:p w14:paraId="17923CE8" w14:textId="77777777" w:rsidR="00EF3983" w:rsidRDefault="00000000">
      <w:pPr>
        <w:spacing w:before="100" w:after="60"/>
      </w:pPr>
      <w:r>
        <w:rPr>
          <w:b/>
          <w:bCs/>
          <w:i/>
          <w:iCs/>
          <w:color w:val="1F7A8C"/>
          <w:sz w:val="19"/>
          <w:szCs w:val="19"/>
        </w:rPr>
        <w:t>Exhibit 13.2.1 — Trusted RFC Relationships (CVU-SM59-002) — Source: SAP screen export (T-code: SMT1 / SM59)</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5C88561C"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603744F4" w14:textId="77777777" w:rsidR="00EF3983" w:rsidRDefault="00000000">
            <w:r>
              <w:rPr>
                <w:b/>
                <w:bCs/>
                <w:color w:val="FFFFFF"/>
                <w:sz w:val="18"/>
                <w:szCs w:val="18"/>
              </w:rPr>
              <w:t>Source System</w:t>
            </w:r>
          </w:p>
        </w:tc>
        <w:tc>
          <w:tcPr>
            <w:tcW w:w="1800" w:type="dxa"/>
            <w:shd w:val="clear" w:color="auto" w:fill="1F3864"/>
            <w:tcMar>
              <w:top w:w="70" w:type="dxa"/>
              <w:left w:w="90" w:type="dxa"/>
              <w:bottom w:w="70" w:type="dxa"/>
              <w:right w:w="90" w:type="dxa"/>
            </w:tcMar>
            <w:vAlign w:val="center"/>
          </w:tcPr>
          <w:p w14:paraId="435D3914" w14:textId="77777777" w:rsidR="00EF3983" w:rsidRDefault="00000000">
            <w:r>
              <w:rPr>
                <w:b/>
                <w:bCs/>
                <w:color w:val="FFFFFF"/>
                <w:sz w:val="18"/>
                <w:szCs w:val="18"/>
              </w:rPr>
              <w:t>Target System</w:t>
            </w:r>
          </w:p>
        </w:tc>
        <w:tc>
          <w:tcPr>
            <w:tcW w:w="1800" w:type="dxa"/>
            <w:shd w:val="clear" w:color="auto" w:fill="1F3864"/>
            <w:tcMar>
              <w:top w:w="70" w:type="dxa"/>
              <w:left w:w="90" w:type="dxa"/>
              <w:bottom w:w="70" w:type="dxa"/>
              <w:right w:w="90" w:type="dxa"/>
            </w:tcMar>
            <w:vAlign w:val="center"/>
          </w:tcPr>
          <w:p w14:paraId="6A639871" w14:textId="77777777" w:rsidR="00EF3983" w:rsidRDefault="00000000">
            <w:r>
              <w:rPr>
                <w:b/>
                <w:bCs/>
                <w:color w:val="FFFFFF"/>
                <w:sz w:val="18"/>
                <w:szCs w:val="18"/>
              </w:rPr>
              <w:t>Trust Configured</w:t>
            </w:r>
          </w:p>
        </w:tc>
        <w:tc>
          <w:tcPr>
            <w:tcW w:w="1800" w:type="dxa"/>
            <w:shd w:val="clear" w:color="auto" w:fill="1F3864"/>
            <w:tcMar>
              <w:top w:w="70" w:type="dxa"/>
              <w:left w:w="90" w:type="dxa"/>
              <w:bottom w:w="70" w:type="dxa"/>
              <w:right w:w="90" w:type="dxa"/>
            </w:tcMar>
            <w:vAlign w:val="center"/>
          </w:tcPr>
          <w:p w14:paraId="09DC21A3" w14:textId="77777777" w:rsidR="00EF3983" w:rsidRDefault="00000000">
            <w:r>
              <w:rPr>
                <w:b/>
                <w:bCs/>
                <w:color w:val="FFFFFF"/>
                <w:sz w:val="18"/>
                <w:szCs w:val="18"/>
              </w:rPr>
              <w:t>User Restriction</w:t>
            </w:r>
          </w:p>
        </w:tc>
        <w:tc>
          <w:tcPr>
            <w:tcW w:w="1800" w:type="dxa"/>
            <w:shd w:val="clear" w:color="auto" w:fill="1F3864"/>
            <w:tcMar>
              <w:top w:w="70" w:type="dxa"/>
              <w:left w:w="90" w:type="dxa"/>
              <w:bottom w:w="70" w:type="dxa"/>
              <w:right w:w="90" w:type="dxa"/>
            </w:tcMar>
            <w:vAlign w:val="center"/>
          </w:tcPr>
          <w:p w14:paraId="5D0323FC" w14:textId="77777777" w:rsidR="00EF3983" w:rsidRDefault="00000000">
            <w:r>
              <w:rPr>
                <w:b/>
                <w:bCs/>
                <w:color w:val="FFFFFF"/>
                <w:sz w:val="18"/>
                <w:szCs w:val="18"/>
              </w:rPr>
              <w:t>Restricted To</w:t>
            </w:r>
          </w:p>
        </w:tc>
      </w:tr>
      <w:tr w:rsidR="00EF3983" w14:paraId="3246635C" w14:textId="77777777">
        <w:tblPrEx>
          <w:tblCellMar>
            <w:top w:w="0" w:type="dxa"/>
            <w:bottom w:w="0" w:type="dxa"/>
          </w:tblCellMar>
        </w:tblPrEx>
        <w:tc>
          <w:tcPr>
            <w:tcW w:w="1800" w:type="dxa"/>
            <w:tcMar>
              <w:top w:w="70" w:type="dxa"/>
              <w:left w:w="90" w:type="dxa"/>
              <w:bottom w:w="70" w:type="dxa"/>
              <w:right w:w="90" w:type="dxa"/>
            </w:tcMar>
            <w:vAlign w:val="center"/>
          </w:tcPr>
          <w:p w14:paraId="755C48A9" w14:textId="77777777" w:rsidR="00EF3983" w:rsidRDefault="00000000">
            <w:r>
              <w:rPr>
                <w:sz w:val="18"/>
                <w:szCs w:val="18"/>
              </w:rPr>
              <w:t>QAS</w:t>
            </w:r>
          </w:p>
        </w:tc>
        <w:tc>
          <w:tcPr>
            <w:tcW w:w="1800" w:type="dxa"/>
            <w:tcMar>
              <w:top w:w="70" w:type="dxa"/>
              <w:left w:w="90" w:type="dxa"/>
              <w:bottom w:w="70" w:type="dxa"/>
              <w:right w:w="90" w:type="dxa"/>
            </w:tcMar>
            <w:vAlign w:val="center"/>
          </w:tcPr>
          <w:p w14:paraId="705C6916" w14:textId="77777777" w:rsidR="00EF3983" w:rsidRDefault="00000000">
            <w:r>
              <w:rPr>
                <w:sz w:val="18"/>
                <w:szCs w:val="18"/>
              </w:rPr>
              <w:t>PRD</w:t>
            </w:r>
          </w:p>
        </w:tc>
        <w:tc>
          <w:tcPr>
            <w:tcW w:w="1800" w:type="dxa"/>
            <w:tcMar>
              <w:top w:w="70" w:type="dxa"/>
              <w:left w:w="90" w:type="dxa"/>
              <w:bottom w:w="70" w:type="dxa"/>
              <w:right w:w="90" w:type="dxa"/>
            </w:tcMar>
            <w:vAlign w:val="center"/>
          </w:tcPr>
          <w:p w14:paraId="24386E33" w14:textId="77777777" w:rsidR="00EF3983" w:rsidRDefault="00000000">
            <w:r>
              <w:rPr>
                <w:sz w:val="18"/>
                <w:szCs w:val="18"/>
              </w:rPr>
              <w:t>Yes</w:t>
            </w:r>
          </w:p>
        </w:tc>
        <w:tc>
          <w:tcPr>
            <w:tcW w:w="1800" w:type="dxa"/>
            <w:tcMar>
              <w:top w:w="70" w:type="dxa"/>
              <w:left w:w="90" w:type="dxa"/>
              <w:bottom w:w="70" w:type="dxa"/>
              <w:right w:w="90" w:type="dxa"/>
            </w:tcMar>
            <w:vAlign w:val="center"/>
          </w:tcPr>
          <w:p w14:paraId="23E86216" w14:textId="77777777" w:rsidR="00EF3983" w:rsidRDefault="00000000">
            <w:r>
              <w:rPr>
                <w:sz w:val="18"/>
                <w:szCs w:val="18"/>
              </w:rPr>
              <w:t>All Users</w:t>
            </w:r>
          </w:p>
        </w:tc>
        <w:tc>
          <w:tcPr>
            <w:tcW w:w="1800" w:type="dxa"/>
            <w:tcMar>
              <w:top w:w="70" w:type="dxa"/>
              <w:left w:w="90" w:type="dxa"/>
              <w:bottom w:w="70" w:type="dxa"/>
              <w:right w:w="90" w:type="dxa"/>
            </w:tcMar>
            <w:vAlign w:val="center"/>
          </w:tcPr>
          <w:p w14:paraId="2507AB61" w14:textId="77777777" w:rsidR="00EF3983" w:rsidRDefault="00000000">
            <w:r>
              <w:rPr>
                <w:sz w:val="18"/>
                <w:szCs w:val="18"/>
              </w:rPr>
              <w:t>N/A — no restriction applied</w:t>
            </w:r>
          </w:p>
        </w:tc>
      </w:tr>
      <w:tr w:rsidR="00EF3983" w14:paraId="438E3CDF"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515E7FF6" w14:textId="77777777" w:rsidR="00EF3983" w:rsidRDefault="00000000">
            <w:r>
              <w:rPr>
                <w:sz w:val="18"/>
                <w:szCs w:val="18"/>
              </w:rPr>
              <w:t>DEV</w:t>
            </w:r>
          </w:p>
        </w:tc>
        <w:tc>
          <w:tcPr>
            <w:tcW w:w="1800" w:type="dxa"/>
            <w:shd w:val="clear" w:color="auto" w:fill="F7F7F7"/>
            <w:tcMar>
              <w:top w:w="70" w:type="dxa"/>
              <w:left w:w="90" w:type="dxa"/>
              <w:bottom w:w="70" w:type="dxa"/>
              <w:right w:w="90" w:type="dxa"/>
            </w:tcMar>
            <w:vAlign w:val="center"/>
          </w:tcPr>
          <w:p w14:paraId="315FDB68" w14:textId="77777777" w:rsidR="00EF3983" w:rsidRDefault="00000000">
            <w:r>
              <w:rPr>
                <w:sz w:val="18"/>
                <w:szCs w:val="18"/>
              </w:rPr>
              <w:t>QAS</w:t>
            </w:r>
          </w:p>
        </w:tc>
        <w:tc>
          <w:tcPr>
            <w:tcW w:w="1800" w:type="dxa"/>
            <w:shd w:val="clear" w:color="auto" w:fill="F7F7F7"/>
            <w:tcMar>
              <w:top w:w="70" w:type="dxa"/>
              <w:left w:w="90" w:type="dxa"/>
              <w:bottom w:w="70" w:type="dxa"/>
              <w:right w:w="90" w:type="dxa"/>
            </w:tcMar>
            <w:vAlign w:val="center"/>
          </w:tcPr>
          <w:p w14:paraId="4570F2DB" w14:textId="77777777" w:rsidR="00EF3983" w:rsidRDefault="00000000">
            <w:r>
              <w:rPr>
                <w:sz w:val="18"/>
                <w:szCs w:val="18"/>
              </w:rPr>
              <w:t>Yes</w:t>
            </w:r>
          </w:p>
        </w:tc>
        <w:tc>
          <w:tcPr>
            <w:tcW w:w="1800" w:type="dxa"/>
            <w:shd w:val="clear" w:color="auto" w:fill="F7F7F7"/>
            <w:tcMar>
              <w:top w:w="70" w:type="dxa"/>
              <w:left w:w="90" w:type="dxa"/>
              <w:bottom w:w="70" w:type="dxa"/>
              <w:right w:w="90" w:type="dxa"/>
            </w:tcMar>
            <w:vAlign w:val="center"/>
          </w:tcPr>
          <w:p w14:paraId="19219FBE" w14:textId="77777777" w:rsidR="00EF3983" w:rsidRDefault="00000000">
            <w:r>
              <w:rPr>
                <w:sz w:val="18"/>
                <w:szCs w:val="18"/>
              </w:rPr>
              <w:t>Restricted List</w:t>
            </w:r>
          </w:p>
        </w:tc>
        <w:tc>
          <w:tcPr>
            <w:tcW w:w="1800" w:type="dxa"/>
            <w:shd w:val="clear" w:color="auto" w:fill="F7F7F7"/>
            <w:tcMar>
              <w:top w:w="70" w:type="dxa"/>
              <w:left w:w="90" w:type="dxa"/>
              <w:bottom w:w="70" w:type="dxa"/>
              <w:right w:w="90" w:type="dxa"/>
            </w:tcMar>
            <w:vAlign w:val="center"/>
          </w:tcPr>
          <w:p w14:paraId="39F9E9E1" w14:textId="77777777" w:rsidR="00EF3983" w:rsidRDefault="00000000">
            <w:r>
              <w:rPr>
                <w:sz w:val="18"/>
                <w:szCs w:val="18"/>
              </w:rPr>
              <w:t>SVC_DEV_TESTER, BASIS_ADMIN01</w:t>
            </w:r>
          </w:p>
        </w:tc>
      </w:tr>
      <w:tr w:rsidR="00EF3983" w14:paraId="7EC1A9AB" w14:textId="77777777">
        <w:tblPrEx>
          <w:tblCellMar>
            <w:top w:w="0" w:type="dxa"/>
            <w:bottom w:w="0" w:type="dxa"/>
          </w:tblCellMar>
        </w:tblPrEx>
        <w:tc>
          <w:tcPr>
            <w:tcW w:w="1800" w:type="dxa"/>
            <w:tcMar>
              <w:top w:w="70" w:type="dxa"/>
              <w:left w:w="90" w:type="dxa"/>
              <w:bottom w:w="70" w:type="dxa"/>
              <w:right w:w="90" w:type="dxa"/>
            </w:tcMar>
            <w:vAlign w:val="center"/>
          </w:tcPr>
          <w:p w14:paraId="42C21293" w14:textId="77777777" w:rsidR="00EF3983" w:rsidRDefault="00000000">
            <w:r>
              <w:rPr>
                <w:sz w:val="18"/>
                <w:szCs w:val="18"/>
              </w:rPr>
              <w:t>PRD</w:t>
            </w:r>
          </w:p>
        </w:tc>
        <w:tc>
          <w:tcPr>
            <w:tcW w:w="1800" w:type="dxa"/>
            <w:tcMar>
              <w:top w:w="70" w:type="dxa"/>
              <w:left w:w="90" w:type="dxa"/>
              <w:bottom w:w="70" w:type="dxa"/>
              <w:right w:w="90" w:type="dxa"/>
            </w:tcMar>
            <w:vAlign w:val="center"/>
          </w:tcPr>
          <w:p w14:paraId="2A4F69E5" w14:textId="77777777" w:rsidR="00EF3983" w:rsidRDefault="00000000">
            <w:r>
              <w:rPr>
                <w:sz w:val="18"/>
                <w:szCs w:val="18"/>
              </w:rPr>
              <w:t>PRD (internal)</w:t>
            </w:r>
          </w:p>
        </w:tc>
        <w:tc>
          <w:tcPr>
            <w:tcW w:w="1800" w:type="dxa"/>
            <w:tcMar>
              <w:top w:w="70" w:type="dxa"/>
              <w:left w:w="90" w:type="dxa"/>
              <w:bottom w:w="70" w:type="dxa"/>
              <w:right w:w="90" w:type="dxa"/>
            </w:tcMar>
            <w:vAlign w:val="center"/>
          </w:tcPr>
          <w:p w14:paraId="439E3D86" w14:textId="77777777" w:rsidR="00EF3983" w:rsidRDefault="00000000">
            <w:r>
              <w:rPr>
                <w:sz w:val="18"/>
                <w:szCs w:val="18"/>
              </w:rPr>
              <w:t>Yes</w:t>
            </w:r>
          </w:p>
        </w:tc>
        <w:tc>
          <w:tcPr>
            <w:tcW w:w="1800" w:type="dxa"/>
            <w:tcMar>
              <w:top w:w="70" w:type="dxa"/>
              <w:left w:w="90" w:type="dxa"/>
              <w:bottom w:w="70" w:type="dxa"/>
              <w:right w:w="90" w:type="dxa"/>
            </w:tcMar>
            <w:vAlign w:val="center"/>
          </w:tcPr>
          <w:p w14:paraId="28AB1486" w14:textId="77777777" w:rsidR="00EF3983" w:rsidRDefault="00000000">
            <w:r>
              <w:rPr>
                <w:sz w:val="18"/>
                <w:szCs w:val="18"/>
              </w:rPr>
              <w:t>Restricted List</w:t>
            </w:r>
          </w:p>
        </w:tc>
        <w:tc>
          <w:tcPr>
            <w:tcW w:w="1800" w:type="dxa"/>
            <w:tcMar>
              <w:top w:w="70" w:type="dxa"/>
              <w:left w:w="90" w:type="dxa"/>
              <w:bottom w:w="70" w:type="dxa"/>
              <w:right w:w="90" w:type="dxa"/>
            </w:tcMar>
            <w:vAlign w:val="center"/>
          </w:tcPr>
          <w:p w14:paraId="463F2029" w14:textId="77777777" w:rsidR="00EF3983" w:rsidRDefault="00000000">
            <w:r>
              <w:rPr>
                <w:sz w:val="18"/>
                <w:szCs w:val="18"/>
              </w:rPr>
              <w:t>SVC_INTERNAL_BATCH</w:t>
            </w:r>
          </w:p>
        </w:tc>
      </w:tr>
    </w:tbl>
    <w:p w14:paraId="66971116" w14:textId="77777777" w:rsidR="00EF3983" w:rsidRDefault="00EF3983">
      <w:pPr>
        <w:spacing w:after="100"/>
      </w:pPr>
    </w:p>
    <w:p w14:paraId="4C775E85" w14:textId="77777777" w:rsidR="00EF3983" w:rsidRDefault="00000000">
      <w:pPr>
        <w:pStyle w:val="Heading3"/>
        <w:spacing w:before="180" w:after="90"/>
      </w:pPr>
      <w:bookmarkStart w:id="418" w:name="_Toc236469075"/>
      <w:r>
        <w:t>Baseline Standard</w:t>
      </w:r>
      <w:bookmarkEnd w:id="418"/>
    </w:p>
    <w:p w14:paraId="1A71F2E1" w14:textId="77777777" w:rsidR="00EF3983" w:rsidRDefault="00000000">
      <w:pPr>
        <w:spacing w:after="130"/>
      </w:pPr>
      <w:r>
        <w:rPr>
          <w:sz w:val="21"/>
          <w:szCs w:val="21"/>
        </w:rPr>
        <w:t>Trusted RFC relationships must restrict which users can leverage the trust; an “All Users” configuration is a reportable exception, especially where the source system is a lower environment trusted by Production.</w:t>
      </w:r>
    </w:p>
    <w:p w14:paraId="207F5E0F" w14:textId="77777777" w:rsidR="00EF3983" w:rsidRDefault="00000000">
      <w:pPr>
        <w:pStyle w:val="Heading3"/>
        <w:spacing w:before="180" w:after="90"/>
      </w:pPr>
      <w:bookmarkStart w:id="419" w:name="_Toc236469076"/>
      <w:r>
        <w:t>Exercise</w:t>
      </w:r>
      <w:bookmarkEnd w:id="419"/>
    </w:p>
    <w:p w14:paraId="51482164"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5735DF28" w14:textId="77777777" w:rsidR="00EF3983" w:rsidRDefault="00000000">
      <w:pPr>
        <w:spacing w:after="130"/>
      </w:pPr>
      <w:r>
        <w:rPr>
          <w:i/>
          <w:iCs/>
          <w:color w:val="595959"/>
          <w:sz w:val="19"/>
          <w:szCs w:val="19"/>
        </w:rPr>
        <w:t>→ Answer key for CVU-SM59-002 appears in the Chapter 13 Answer Key appendix.</w:t>
      </w:r>
    </w:p>
    <w:p w14:paraId="48BED59A" w14:textId="77777777" w:rsidR="00EF3983" w:rsidRDefault="00000000">
      <w:pPr>
        <w:pStyle w:val="Heading2"/>
        <w:spacing w:before="240" w:after="110"/>
      </w:pPr>
      <w:bookmarkStart w:id="420" w:name="_Toc236469077"/>
      <w:r>
        <w:t>CVU-SM59-003 — RFC Destination Logon User Holds Excessive Authorization</w:t>
      </w:r>
      <w:bookmarkEnd w:id="420"/>
    </w:p>
    <w:p w14:paraId="5C154724" w14:textId="77777777" w:rsidR="00EF3983" w:rsidRDefault="00000000">
      <w:pPr>
        <w:pStyle w:val="Heading3"/>
        <w:spacing w:before="180" w:after="90"/>
      </w:pPr>
      <w:bookmarkStart w:id="421" w:name="_Toc236469078"/>
      <w:r>
        <w:t>Purpose</w:t>
      </w:r>
      <w:bookmarkEnd w:id="421"/>
    </w:p>
    <w:p w14:paraId="375713E2" w14:textId="77777777" w:rsidR="00EF3983" w:rsidRDefault="00000000">
      <w:pPr>
        <w:spacing w:after="130"/>
      </w:pPr>
      <w:r>
        <w:rPr>
          <w:sz w:val="21"/>
          <w:szCs w:val="21"/>
        </w:rPr>
        <w:t>This CVU teaches a trainee to verify that an RFC destination's technical logon identity is properly scoped, using only a downloaded logon user authorization extract. No live SAP access is used or required.</w:t>
      </w:r>
    </w:p>
    <w:p w14:paraId="22A29CD8" w14:textId="77777777" w:rsidR="00EF3983" w:rsidRDefault="00000000">
      <w:pPr>
        <w:pStyle w:val="Heading3"/>
        <w:spacing w:before="180" w:after="90"/>
      </w:pPr>
      <w:bookmarkStart w:id="422" w:name="_Toc236469079"/>
      <w:r>
        <w:t>Control Objective</w:t>
      </w:r>
      <w:bookmarkEnd w:id="422"/>
    </w:p>
    <w:p w14:paraId="5367D8D8" w14:textId="77777777" w:rsidR="00EF3983" w:rsidRDefault="00000000">
      <w:pPr>
        <w:spacing w:after="130"/>
      </w:pPr>
      <w:r>
        <w:rPr>
          <w:sz w:val="21"/>
          <w:szCs w:val="21"/>
        </w:rPr>
        <w:t>The logon user configured in an RFC destination — the technical identity the connection actually uses on the target system — must be scoped to only the authorizations the interface actually requires. A destination's logon user holding a broad or critical authorization profile such as SAP_ALL creates a bypass path where anyone able to trigger or misuse the RFC call inherits that broad access.</w:t>
      </w:r>
    </w:p>
    <w:p w14:paraId="51F6B028" w14:textId="77777777" w:rsidR="00EF3983" w:rsidRDefault="00000000">
      <w:pPr>
        <w:pStyle w:val="Heading3"/>
        <w:spacing w:before="180" w:after="90"/>
      </w:pPr>
      <w:bookmarkStart w:id="423" w:name="_Toc236469080"/>
      <w:r>
        <w:t>Evidence</w:t>
      </w:r>
      <w:bookmarkEnd w:id="423"/>
    </w:p>
    <w:p w14:paraId="7FD0D8A0" w14:textId="77777777" w:rsidR="00EF3983" w:rsidRDefault="00000000">
      <w:pPr>
        <w:spacing w:before="100" w:after="60"/>
      </w:pPr>
      <w:r>
        <w:rPr>
          <w:b/>
          <w:bCs/>
          <w:i/>
          <w:iCs/>
          <w:color w:val="1F7A8C"/>
          <w:sz w:val="19"/>
          <w:szCs w:val="19"/>
        </w:rPr>
        <w:t>Exhibit 13.3.1 — RFC Logon User Authorization (CVU-SM59-003) — Source: SAP screen export (T-code: SM59)</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000"/>
        <w:gridCol w:w="3000"/>
        <w:gridCol w:w="3000"/>
      </w:tblGrid>
      <w:tr w:rsidR="00EF3983" w14:paraId="2A631639" w14:textId="77777777">
        <w:tblPrEx>
          <w:tblCellMar>
            <w:top w:w="0" w:type="dxa"/>
            <w:bottom w:w="0" w:type="dxa"/>
          </w:tblCellMar>
        </w:tblPrEx>
        <w:trPr>
          <w:tblHeader/>
        </w:trPr>
        <w:tc>
          <w:tcPr>
            <w:tcW w:w="3000" w:type="dxa"/>
            <w:shd w:val="clear" w:color="auto" w:fill="1F3864"/>
            <w:tcMar>
              <w:top w:w="70" w:type="dxa"/>
              <w:left w:w="90" w:type="dxa"/>
              <w:bottom w:w="70" w:type="dxa"/>
              <w:right w:w="90" w:type="dxa"/>
            </w:tcMar>
            <w:vAlign w:val="center"/>
          </w:tcPr>
          <w:p w14:paraId="0A137A20" w14:textId="77777777" w:rsidR="00EF3983" w:rsidRDefault="00000000">
            <w:r>
              <w:rPr>
                <w:b/>
                <w:bCs/>
                <w:color w:val="FFFFFF"/>
                <w:sz w:val="18"/>
                <w:szCs w:val="18"/>
              </w:rPr>
              <w:t>Destination Name</w:t>
            </w:r>
          </w:p>
        </w:tc>
        <w:tc>
          <w:tcPr>
            <w:tcW w:w="3000" w:type="dxa"/>
            <w:shd w:val="clear" w:color="auto" w:fill="1F3864"/>
            <w:tcMar>
              <w:top w:w="70" w:type="dxa"/>
              <w:left w:w="90" w:type="dxa"/>
              <w:bottom w:w="70" w:type="dxa"/>
              <w:right w:w="90" w:type="dxa"/>
            </w:tcMar>
            <w:vAlign w:val="center"/>
          </w:tcPr>
          <w:p w14:paraId="2840C4D0" w14:textId="77777777" w:rsidR="00EF3983" w:rsidRDefault="00000000">
            <w:r>
              <w:rPr>
                <w:b/>
                <w:bCs/>
                <w:color w:val="FFFFFF"/>
                <w:sz w:val="18"/>
                <w:szCs w:val="18"/>
              </w:rPr>
              <w:t>Logon User</w:t>
            </w:r>
          </w:p>
        </w:tc>
        <w:tc>
          <w:tcPr>
            <w:tcW w:w="3000" w:type="dxa"/>
            <w:shd w:val="clear" w:color="auto" w:fill="1F3864"/>
            <w:tcMar>
              <w:top w:w="70" w:type="dxa"/>
              <w:left w:w="90" w:type="dxa"/>
              <w:bottom w:w="70" w:type="dxa"/>
              <w:right w:w="90" w:type="dxa"/>
            </w:tcMar>
            <w:vAlign w:val="center"/>
          </w:tcPr>
          <w:p w14:paraId="57CB3953" w14:textId="77777777" w:rsidR="00EF3983" w:rsidRDefault="00000000">
            <w:r>
              <w:rPr>
                <w:b/>
                <w:bCs/>
                <w:color w:val="FFFFFF"/>
                <w:sz w:val="18"/>
                <w:szCs w:val="18"/>
              </w:rPr>
              <w:t>Authorization Profile Assigned</w:t>
            </w:r>
          </w:p>
        </w:tc>
      </w:tr>
      <w:tr w:rsidR="00EF3983" w14:paraId="45437A9B" w14:textId="77777777">
        <w:tblPrEx>
          <w:tblCellMar>
            <w:top w:w="0" w:type="dxa"/>
            <w:bottom w:w="0" w:type="dxa"/>
          </w:tblCellMar>
        </w:tblPrEx>
        <w:tc>
          <w:tcPr>
            <w:tcW w:w="3000" w:type="dxa"/>
            <w:tcMar>
              <w:top w:w="70" w:type="dxa"/>
              <w:left w:w="90" w:type="dxa"/>
              <w:bottom w:w="70" w:type="dxa"/>
              <w:right w:w="90" w:type="dxa"/>
            </w:tcMar>
            <w:vAlign w:val="center"/>
          </w:tcPr>
          <w:p w14:paraId="36583FDB" w14:textId="77777777" w:rsidR="00EF3983" w:rsidRDefault="00000000">
            <w:r>
              <w:rPr>
                <w:sz w:val="18"/>
                <w:szCs w:val="18"/>
              </w:rPr>
              <w:t>PRD_FI_INTF01</w:t>
            </w:r>
          </w:p>
        </w:tc>
        <w:tc>
          <w:tcPr>
            <w:tcW w:w="3000" w:type="dxa"/>
            <w:tcMar>
              <w:top w:w="70" w:type="dxa"/>
              <w:left w:w="90" w:type="dxa"/>
              <w:bottom w:w="70" w:type="dxa"/>
              <w:right w:w="90" w:type="dxa"/>
            </w:tcMar>
            <w:vAlign w:val="center"/>
          </w:tcPr>
          <w:p w14:paraId="72968268" w14:textId="77777777" w:rsidR="00EF3983" w:rsidRDefault="00000000">
            <w:r>
              <w:rPr>
                <w:sz w:val="18"/>
                <w:szCs w:val="18"/>
              </w:rPr>
              <w:t>SVC_INTF_BROAD</w:t>
            </w:r>
          </w:p>
        </w:tc>
        <w:tc>
          <w:tcPr>
            <w:tcW w:w="3000" w:type="dxa"/>
            <w:tcMar>
              <w:top w:w="70" w:type="dxa"/>
              <w:left w:w="90" w:type="dxa"/>
              <w:bottom w:w="70" w:type="dxa"/>
              <w:right w:w="90" w:type="dxa"/>
            </w:tcMar>
            <w:vAlign w:val="center"/>
          </w:tcPr>
          <w:p w14:paraId="1315C56C" w14:textId="77777777" w:rsidR="00EF3983" w:rsidRDefault="00000000">
            <w:r>
              <w:rPr>
                <w:sz w:val="18"/>
                <w:szCs w:val="18"/>
              </w:rPr>
              <w:t>SAP_ALL</w:t>
            </w:r>
          </w:p>
        </w:tc>
      </w:tr>
      <w:tr w:rsidR="00EF3983" w14:paraId="1381663C" w14:textId="77777777">
        <w:tblPrEx>
          <w:tblCellMar>
            <w:top w:w="0" w:type="dxa"/>
            <w:bottom w:w="0" w:type="dxa"/>
          </w:tblCellMar>
        </w:tblPrEx>
        <w:tc>
          <w:tcPr>
            <w:tcW w:w="3000" w:type="dxa"/>
            <w:shd w:val="clear" w:color="auto" w:fill="F7F7F7"/>
            <w:tcMar>
              <w:top w:w="70" w:type="dxa"/>
              <w:left w:w="90" w:type="dxa"/>
              <w:bottom w:w="70" w:type="dxa"/>
              <w:right w:w="90" w:type="dxa"/>
            </w:tcMar>
            <w:vAlign w:val="center"/>
          </w:tcPr>
          <w:p w14:paraId="48C352E4" w14:textId="77777777" w:rsidR="00EF3983" w:rsidRDefault="00000000">
            <w:r>
              <w:rPr>
                <w:sz w:val="18"/>
                <w:szCs w:val="18"/>
              </w:rPr>
              <w:t>PRD_MM_INTF02</w:t>
            </w:r>
          </w:p>
        </w:tc>
        <w:tc>
          <w:tcPr>
            <w:tcW w:w="3000" w:type="dxa"/>
            <w:shd w:val="clear" w:color="auto" w:fill="F7F7F7"/>
            <w:tcMar>
              <w:top w:w="70" w:type="dxa"/>
              <w:left w:w="90" w:type="dxa"/>
              <w:bottom w:w="70" w:type="dxa"/>
              <w:right w:w="90" w:type="dxa"/>
            </w:tcMar>
            <w:vAlign w:val="center"/>
          </w:tcPr>
          <w:p w14:paraId="084FD2B8" w14:textId="77777777" w:rsidR="00EF3983" w:rsidRDefault="00000000">
            <w:r>
              <w:rPr>
                <w:sz w:val="18"/>
                <w:szCs w:val="18"/>
              </w:rPr>
              <w:t>SVC_MM_SCOPED</w:t>
            </w:r>
          </w:p>
        </w:tc>
        <w:tc>
          <w:tcPr>
            <w:tcW w:w="3000" w:type="dxa"/>
            <w:shd w:val="clear" w:color="auto" w:fill="F7F7F7"/>
            <w:tcMar>
              <w:top w:w="70" w:type="dxa"/>
              <w:left w:w="90" w:type="dxa"/>
              <w:bottom w:w="70" w:type="dxa"/>
              <w:right w:w="90" w:type="dxa"/>
            </w:tcMar>
            <w:vAlign w:val="center"/>
          </w:tcPr>
          <w:p w14:paraId="795380CE" w14:textId="77777777" w:rsidR="00EF3983" w:rsidRDefault="00000000">
            <w:r>
              <w:rPr>
                <w:sz w:val="18"/>
                <w:szCs w:val="18"/>
              </w:rPr>
              <w:t>Z_MM_INTERFACE_SCOPED</w:t>
            </w:r>
          </w:p>
        </w:tc>
      </w:tr>
      <w:tr w:rsidR="00EF3983" w14:paraId="700CFF7C" w14:textId="77777777">
        <w:tblPrEx>
          <w:tblCellMar>
            <w:top w:w="0" w:type="dxa"/>
            <w:bottom w:w="0" w:type="dxa"/>
          </w:tblCellMar>
        </w:tblPrEx>
        <w:tc>
          <w:tcPr>
            <w:tcW w:w="3000" w:type="dxa"/>
            <w:tcMar>
              <w:top w:w="70" w:type="dxa"/>
              <w:left w:w="90" w:type="dxa"/>
              <w:bottom w:w="70" w:type="dxa"/>
              <w:right w:w="90" w:type="dxa"/>
            </w:tcMar>
            <w:vAlign w:val="center"/>
          </w:tcPr>
          <w:p w14:paraId="663BC7F6" w14:textId="77777777" w:rsidR="00EF3983" w:rsidRDefault="00000000">
            <w:r>
              <w:rPr>
                <w:sz w:val="18"/>
                <w:szCs w:val="18"/>
              </w:rPr>
              <w:t>PRD_SD_INTF03</w:t>
            </w:r>
          </w:p>
        </w:tc>
        <w:tc>
          <w:tcPr>
            <w:tcW w:w="3000" w:type="dxa"/>
            <w:tcMar>
              <w:top w:w="70" w:type="dxa"/>
              <w:left w:w="90" w:type="dxa"/>
              <w:bottom w:w="70" w:type="dxa"/>
              <w:right w:w="90" w:type="dxa"/>
            </w:tcMar>
            <w:vAlign w:val="center"/>
          </w:tcPr>
          <w:p w14:paraId="1E73231A" w14:textId="77777777" w:rsidR="00EF3983" w:rsidRDefault="00000000">
            <w:r>
              <w:rPr>
                <w:sz w:val="18"/>
                <w:szCs w:val="18"/>
              </w:rPr>
              <w:t>SVC_SD_SCOPED</w:t>
            </w:r>
          </w:p>
        </w:tc>
        <w:tc>
          <w:tcPr>
            <w:tcW w:w="3000" w:type="dxa"/>
            <w:tcMar>
              <w:top w:w="70" w:type="dxa"/>
              <w:left w:w="90" w:type="dxa"/>
              <w:bottom w:w="70" w:type="dxa"/>
              <w:right w:w="90" w:type="dxa"/>
            </w:tcMar>
            <w:vAlign w:val="center"/>
          </w:tcPr>
          <w:p w14:paraId="42166427" w14:textId="77777777" w:rsidR="00EF3983" w:rsidRDefault="00000000">
            <w:r>
              <w:rPr>
                <w:sz w:val="18"/>
                <w:szCs w:val="18"/>
              </w:rPr>
              <w:t>Z_SD_INTERFACE_SCOPED</w:t>
            </w:r>
          </w:p>
        </w:tc>
      </w:tr>
    </w:tbl>
    <w:p w14:paraId="3DB237A6" w14:textId="77777777" w:rsidR="00EF3983" w:rsidRDefault="00EF3983">
      <w:pPr>
        <w:spacing w:after="100"/>
      </w:pPr>
    </w:p>
    <w:p w14:paraId="790DC207" w14:textId="77777777" w:rsidR="00EF3983" w:rsidRDefault="00000000">
      <w:pPr>
        <w:pStyle w:val="Heading3"/>
        <w:spacing w:before="180" w:after="90"/>
      </w:pPr>
      <w:bookmarkStart w:id="424" w:name="_Toc236469081"/>
      <w:r>
        <w:t>Baseline Standard</w:t>
      </w:r>
      <w:bookmarkEnd w:id="424"/>
    </w:p>
    <w:p w14:paraId="1FD987DF" w14:textId="77777777" w:rsidR="00EF3983" w:rsidRDefault="00000000">
      <w:pPr>
        <w:spacing w:after="130"/>
      </w:pPr>
      <w:r>
        <w:rPr>
          <w:sz w:val="21"/>
          <w:szCs w:val="21"/>
        </w:rPr>
        <w:t>An RFC destination's logon user must be scoped to only the authorizations the specific interface requires. A logon user holding SAP_ALL or an equivalently broad profile is a reportable exception, regardless of the interface's stated purpose.</w:t>
      </w:r>
    </w:p>
    <w:p w14:paraId="773E3D44" w14:textId="77777777" w:rsidR="00EF3983" w:rsidRDefault="00000000">
      <w:pPr>
        <w:pStyle w:val="Heading3"/>
        <w:spacing w:before="180" w:after="90"/>
      </w:pPr>
      <w:bookmarkStart w:id="425" w:name="_Toc236469082"/>
      <w:r>
        <w:t>Exercise</w:t>
      </w:r>
      <w:bookmarkEnd w:id="425"/>
    </w:p>
    <w:p w14:paraId="29C14FF1"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78249C4D" w14:textId="77777777" w:rsidR="00EF3983" w:rsidRDefault="00000000">
      <w:pPr>
        <w:spacing w:after="130"/>
      </w:pPr>
      <w:r>
        <w:rPr>
          <w:i/>
          <w:iCs/>
          <w:color w:val="595959"/>
          <w:sz w:val="19"/>
          <w:szCs w:val="19"/>
        </w:rPr>
        <w:t>→ Answer key for CVU-SM59-003 appears in the Chapter 13 Answer Key appendix.</w:t>
      </w:r>
    </w:p>
    <w:p w14:paraId="2F8D2851" w14:textId="77777777" w:rsidR="00EF3983" w:rsidRDefault="00000000">
      <w:pPr>
        <w:pStyle w:val="Heading2"/>
        <w:spacing w:before="240" w:after="110"/>
      </w:pPr>
      <w:bookmarkStart w:id="426" w:name="_Toc236469083"/>
      <w:r>
        <w:t>CVU-SM59-004 — Dormant/Orphaned RFC Connection Still Active</w:t>
      </w:r>
      <w:bookmarkEnd w:id="426"/>
    </w:p>
    <w:p w14:paraId="55506618" w14:textId="77777777" w:rsidR="00EF3983" w:rsidRDefault="00000000">
      <w:pPr>
        <w:pStyle w:val="Heading3"/>
        <w:spacing w:before="180" w:after="90"/>
      </w:pPr>
      <w:bookmarkStart w:id="427" w:name="_Toc236469084"/>
      <w:r>
        <w:t>Purpose</w:t>
      </w:r>
      <w:bookmarkEnd w:id="427"/>
    </w:p>
    <w:p w14:paraId="0869892E" w14:textId="77777777" w:rsidR="00EF3983" w:rsidRDefault="00000000">
      <w:pPr>
        <w:spacing w:after="130"/>
      </w:pPr>
      <w:r>
        <w:rPr>
          <w:sz w:val="21"/>
          <w:szCs w:val="21"/>
        </w:rPr>
        <w:t>This CVU teaches a trainee to identify an unused RFC destination that remains enabled, using only a downloaded connection usage log. No live SAP access is used or required.</w:t>
      </w:r>
    </w:p>
    <w:p w14:paraId="53C050BF" w14:textId="77777777" w:rsidR="00EF3983" w:rsidRDefault="00000000">
      <w:pPr>
        <w:pStyle w:val="Heading3"/>
        <w:spacing w:before="180" w:after="90"/>
      </w:pPr>
      <w:bookmarkStart w:id="428" w:name="_Toc236469085"/>
      <w:r>
        <w:t>Control Objective</w:t>
      </w:r>
      <w:bookmarkEnd w:id="428"/>
    </w:p>
    <w:p w14:paraId="13E6A195" w14:textId="77777777" w:rsidR="00EF3983" w:rsidRDefault="00000000">
      <w:pPr>
        <w:spacing w:after="130"/>
      </w:pPr>
      <w:r>
        <w:rPr>
          <w:sz w:val="21"/>
          <w:szCs w:val="21"/>
        </w:rPr>
        <w:t>RFC destinations no longer in active use should be disabled or removed. A destination with no successful connection activity for an extended period (180 days, for this exercise) that remains Active is an orphaned interface representing unnecessary attack surface — a live connection to another system that no current business process is actually using.</w:t>
      </w:r>
    </w:p>
    <w:p w14:paraId="11D17DB7" w14:textId="77777777" w:rsidR="00EF3983" w:rsidRDefault="00000000">
      <w:pPr>
        <w:pStyle w:val="Heading3"/>
        <w:spacing w:before="180" w:after="90"/>
      </w:pPr>
      <w:bookmarkStart w:id="429" w:name="_Toc236469086"/>
      <w:r>
        <w:t>Evidence</w:t>
      </w:r>
      <w:bookmarkEnd w:id="429"/>
    </w:p>
    <w:p w14:paraId="2CD08BE1" w14:textId="77777777" w:rsidR="00EF3983" w:rsidRDefault="00000000">
      <w:pPr>
        <w:spacing w:before="100" w:after="60"/>
      </w:pPr>
      <w:r>
        <w:rPr>
          <w:b/>
          <w:bCs/>
          <w:i/>
          <w:iCs/>
          <w:color w:val="1F7A8C"/>
          <w:sz w:val="19"/>
          <w:szCs w:val="19"/>
        </w:rPr>
        <w:t>Exhibit 13.4.1 — RFC Destination Usage Log (CVU-SM59-004) — Source: SAP screen export (Basis connection monitoring, T-code: ST03N)</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5218DD52"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57930BA2" w14:textId="77777777" w:rsidR="00EF3983" w:rsidRDefault="00000000">
            <w:r>
              <w:rPr>
                <w:b/>
                <w:bCs/>
                <w:color w:val="FFFFFF"/>
                <w:sz w:val="18"/>
                <w:szCs w:val="18"/>
              </w:rPr>
              <w:t>Destination Name</w:t>
            </w:r>
          </w:p>
        </w:tc>
        <w:tc>
          <w:tcPr>
            <w:tcW w:w="2250" w:type="dxa"/>
            <w:shd w:val="clear" w:color="auto" w:fill="1F3864"/>
            <w:tcMar>
              <w:top w:w="70" w:type="dxa"/>
              <w:left w:w="90" w:type="dxa"/>
              <w:bottom w:w="70" w:type="dxa"/>
              <w:right w:w="90" w:type="dxa"/>
            </w:tcMar>
            <w:vAlign w:val="center"/>
          </w:tcPr>
          <w:p w14:paraId="3F3217F9" w14:textId="77777777" w:rsidR="00EF3983" w:rsidRDefault="00000000">
            <w:r>
              <w:rPr>
                <w:b/>
                <w:bCs/>
                <w:color w:val="FFFFFF"/>
                <w:sz w:val="18"/>
                <w:szCs w:val="18"/>
              </w:rPr>
              <w:t>Status</w:t>
            </w:r>
          </w:p>
        </w:tc>
        <w:tc>
          <w:tcPr>
            <w:tcW w:w="2250" w:type="dxa"/>
            <w:shd w:val="clear" w:color="auto" w:fill="1F3864"/>
            <w:tcMar>
              <w:top w:w="70" w:type="dxa"/>
              <w:left w:w="90" w:type="dxa"/>
              <w:bottom w:w="70" w:type="dxa"/>
              <w:right w:w="90" w:type="dxa"/>
            </w:tcMar>
            <w:vAlign w:val="center"/>
          </w:tcPr>
          <w:p w14:paraId="7FCE884A" w14:textId="77777777" w:rsidR="00EF3983" w:rsidRDefault="00000000">
            <w:r>
              <w:rPr>
                <w:b/>
                <w:bCs/>
                <w:color w:val="FFFFFF"/>
                <w:sz w:val="18"/>
                <w:szCs w:val="18"/>
              </w:rPr>
              <w:t>Last Successful Connection</w:t>
            </w:r>
          </w:p>
        </w:tc>
        <w:tc>
          <w:tcPr>
            <w:tcW w:w="2250" w:type="dxa"/>
            <w:shd w:val="clear" w:color="auto" w:fill="1F3864"/>
            <w:tcMar>
              <w:top w:w="70" w:type="dxa"/>
              <w:left w:w="90" w:type="dxa"/>
              <w:bottom w:w="70" w:type="dxa"/>
              <w:right w:w="90" w:type="dxa"/>
            </w:tcMar>
            <w:vAlign w:val="center"/>
          </w:tcPr>
          <w:p w14:paraId="314F811C" w14:textId="77777777" w:rsidR="00EF3983" w:rsidRDefault="00000000">
            <w:r>
              <w:rPr>
                <w:b/>
                <w:bCs/>
                <w:color w:val="FFFFFF"/>
                <w:sz w:val="18"/>
                <w:szCs w:val="18"/>
              </w:rPr>
              <w:t>Days Since Last Use</w:t>
            </w:r>
          </w:p>
        </w:tc>
      </w:tr>
      <w:tr w:rsidR="00EF3983" w14:paraId="2E431B61" w14:textId="77777777">
        <w:tblPrEx>
          <w:tblCellMar>
            <w:top w:w="0" w:type="dxa"/>
            <w:bottom w:w="0" w:type="dxa"/>
          </w:tblCellMar>
        </w:tblPrEx>
        <w:tc>
          <w:tcPr>
            <w:tcW w:w="2250" w:type="dxa"/>
            <w:tcMar>
              <w:top w:w="70" w:type="dxa"/>
              <w:left w:w="90" w:type="dxa"/>
              <w:bottom w:w="70" w:type="dxa"/>
              <w:right w:w="90" w:type="dxa"/>
            </w:tcMar>
            <w:vAlign w:val="center"/>
          </w:tcPr>
          <w:p w14:paraId="1EEF7DF0" w14:textId="77777777" w:rsidR="00EF3983" w:rsidRDefault="00000000">
            <w:r>
              <w:rPr>
                <w:sz w:val="18"/>
                <w:szCs w:val="18"/>
              </w:rPr>
              <w:t>PRD_FI_INTF01</w:t>
            </w:r>
          </w:p>
        </w:tc>
        <w:tc>
          <w:tcPr>
            <w:tcW w:w="2250" w:type="dxa"/>
            <w:tcMar>
              <w:top w:w="70" w:type="dxa"/>
              <w:left w:w="90" w:type="dxa"/>
              <w:bottom w:w="70" w:type="dxa"/>
              <w:right w:w="90" w:type="dxa"/>
            </w:tcMar>
            <w:vAlign w:val="center"/>
          </w:tcPr>
          <w:p w14:paraId="64BF3049" w14:textId="77777777" w:rsidR="00EF3983" w:rsidRDefault="00000000">
            <w:r>
              <w:rPr>
                <w:sz w:val="18"/>
                <w:szCs w:val="18"/>
              </w:rPr>
              <w:t>Active</w:t>
            </w:r>
          </w:p>
        </w:tc>
        <w:tc>
          <w:tcPr>
            <w:tcW w:w="2250" w:type="dxa"/>
            <w:tcMar>
              <w:top w:w="70" w:type="dxa"/>
              <w:left w:w="90" w:type="dxa"/>
              <w:bottom w:w="70" w:type="dxa"/>
              <w:right w:w="90" w:type="dxa"/>
            </w:tcMar>
            <w:vAlign w:val="center"/>
          </w:tcPr>
          <w:p w14:paraId="15AC4108" w14:textId="77777777" w:rsidR="00EF3983" w:rsidRDefault="00000000">
            <w:r>
              <w:rPr>
                <w:sz w:val="18"/>
                <w:szCs w:val="18"/>
              </w:rPr>
              <w:t>2026-11-23</w:t>
            </w:r>
          </w:p>
        </w:tc>
        <w:tc>
          <w:tcPr>
            <w:tcW w:w="2250" w:type="dxa"/>
            <w:tcMar>
              <w:top w:w="70" w:type="dxa"/>
              <w:left w:w="90" w:type="dxa"/>
              <w:bottom w:w="70" w:type="dxa"/>
              <w:right w:w="90" w:type="dxa"/>
            </w:tcMar>
            <w:vAlign w:val="center"/>
          </w:tcPr>
          <w:p w14:paraId="0C478196" w14:textId="77777777" w:rsidR="00EF3983" w:rsidRDefault="00000000">
            <w:r>
              <w:rPr>
                <w:sz w:val="18"/>
                <w:szCs w:val="18"/>
              </w:rPr>
              <w:t>2</w:t>
            </w:r>
          </w:p>
        </w:tc>
      </w:tr>
      <w:tr w:rsidR="00EF3983" w14:paraId="4986791C"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5F7E2171" w14:textId="77777777" w:rsidR="00EF3983" w:rsidRDefault="00000000">
            <w:r>
              <w:rPr>
                <w:sz w:val="18"/>
                <w:szCs w:val="18"/>
              </w:rPr>
              <w:t>PRD_LEGACY_CRM</w:t>
            </w:r>
          </w:p>
        </w:tc>
        <w:tc>
          <w:tcPr>
            <w:tcW w:w="2250" w:type="dxa"/>
            <w:shd w:val="clear" w:color="auto" w:fill="F7F7F7"/>
            <w:tcMar>
              <w:top w:w="70" w:type="dxa"/>
              <w:left w:w="90" w:type="dxa"/>
              <w:bottom w:w="70" w:type="dxa"/>
              <w:right w:w="90" w:type="dxa"/>
            </w:tcMar>
            <w:vAlign w:val="center"/>
          </w:tcPr>
          <w:p w14:paraId="04D5D7A7" w14:textId="77777777" w:rsidR="00EF3983" w:rsidRDefault="00000000">
            <w:r>
              <w:rPr>
                <w:sz w:val="18"/>
                <w:szCs w:val="18"/>
              </w:rPr>
              <w:t>Active</w:t>
            </w:r>
          </w:p>
        </w:tc>
        <w:tc>
          <w:tcPr>
            <w:tcW w:w="2250" w:type="dxa"/>
            <w:shd w:val="clear" w:color="auto" w:fill="F7F7F7"/>
            <w:tcMar>
              <w:top w:w="70" w:type="dxa"/>
              <w:left w:w="90" w:type="dxa"/>
              <w:bottom w:w="70" w:type="dxa"/>
              <w:right w:w="90" w:type="dxa"/>
            </w:tcMar>
            <w:vAlign w:val="center"/>
          </w:tcPr>
          <w:p w14:paraId="1ABECEDA" w14:textId="77777777" w:rsidR="00EF3983" w:rsidRDefault="00000000">
            <w:r>
              <w:rPr>
                <w:sz w:val="18"/>
                <w:szCs w:val="18"/>
              </w:rPr>
              <w:t>2026-01-26</w:t>
            </w:r>
          </w:p>
        </w:tc>
        <w:tc>
          <w:tcPr>
            <w:tcW w:w="2250" w:type="dxa"/>
            <w:shd w:val="clear" w:color="auto" w:fill="F7F7F7"/>
            <w:tcMar>
              <w:top w:w="70" w:type="dxa"/>
              <w:left w:w="90" w:type="dxa"/>
              <w:bottom w:w="70" w:type="dxa"/>
              <w:right w:w="90" w:type="dxa"/>
            </w:tcMar>
            <w:vAlign w:val="center"/>
          </w:tcPr>
          <w:p w14:paraId="251248FB" w14:textId="77777777" w:rsidR="00EF3983" w:rsidRDefault="00000000">
            <w:r>
              <w:rPr>
                <w:sz w:val="18"/>
                <w:szCs w:val="18"/>
              </w:rPr>
              <w:t>300</w:t>
            </w:r>
          </w:p>
        </w:tc>
      </w:tr>
      <w:tr w:rsidR="00EF3983" w14:paraId="4DB956E6" w14:textId="77777777">
        <w:tblPrEx>
          <w:tblCellMar>
            <w:top w:w="0" w:type="dxa"/>
            <w:bottom w:w="0" w:type="dxa"/>
          </w:tblCellMar>
        </w:tblPrEx>
        <w:tc>
          <w:tcPr>
            <w:tcW w:w="2250" w:type="dxa"/>
            <w:tcMar>
              <w:top w:w="70" w:type="dxa"/>
              <w:left w:w="90" w:type="dxa"/>
              <w:bottom w:w="70" w:type="dxa"/>
              <w:right w:w="90" w:type="dxa"/>
            </w:tcMar>
            <w:vAlign w:val="center"/>
          </w:tcPr>
          <w:p w14:paraId="46E0FC4A" w14:textId="77777777" w:rsidR="00EF3983" w:rsidRDefault="00000000">
            <w:r>
              <w:rPr>
                <w:sz w:val="18"/>
                <w:szCs w:val="18"/>
              </w:rPr>
              <w:t>PRD_MM_INTF02</w:t>
            </w:r>
          </w:p>
        </w:tc>
        <w:tc>
          <w:tcPr>
            <w:tcW w:w="2250" w:type="dxa"/>
            <w:tcMar>
              <w:top w:w="70" w:type="dxa"/>
              <w:left w:w="90" w:type="dxa"/>
              <w:bottom w:w="70" w:type="dxa"/>
              <w:right w:w="90" w:type="dxa"/>
            </w:tcMar>
            <w:vAlign w:val="center"/>
          </w:tcPr>
          <w:p w14:paraId="403B89E9" w14:textId="77777777" w:rsidR="00EF3983" w:rsidRDefault="00000000">
            <w:r>
              <w:rPr>
                <w:sz w:val="18"/>
                <w:szCs w:val="18"/>
              </w:rPr>
              <w:t>Active</w:t>
            </w:r>
          </w:p>
        </w:tc>
        <w:tc>
          <w:tcPr>
            <w:tcW w:w="2250" w:type="dxa"/>
            <w:tcMar>
              <w:top w:w="70" w:type="dxa"/>
              <w:left w:w="90" w:type="dxa"/>
              <w:bottom w:w="70" w:type="dxa"/>
              <w:right w:w="90" w:type="dxa"/>
            </w:tcMar>
            <w:vAlign w:val="center"/>
          </w:tcPr>
          <w:p w14:paraId="4726801E" w14:textId="77777777" w:rsidR="00EF3983" w:rsidRDefault="00000000">
            <w:r>
              <w:rPr>
                <w:sz w:val="18"/>
                <w:szCs w:val="18"/>
              </w:rPr>
              <w:t>2026-11-20</w:t>
            </w:r>
          </w:p>
        </w:tc>
        <w:tc>
          <w:tcPr>
            <w:tcW w:w="2250" w:type="dxa"/>
            <w:tcMar>
              <w:top w:w="70" w:type="dxa"/>
              <w:left w:w="90" w:type="dxa"/>
              <w:bottom w:w="70" w:type="dxa"/>
              <w:right w:w="90" w:type="dxa"/>
            </w:tcMar>
            <w:vAlign w:val="center"/>
          </w:tcPr>
          <w:p w14:paraId="2B0DDBE3" w14:textId="77777777" w:rsidR="00EF3983" w:rsidRDefault="00000000">
            <w:r>
              <w:rPr>
                <w:sz w:val="18"/>
                <w:szCs w:val="18"/>
              </w:rPr>
              <w:t>5</w:t>
            </w:r>
          </w:p>
        </w:tc>
      </w:tr>
    </w:tbl>
    <w:p w14:paraId="5A47A1AD" w14:textId="77777777" w:rsidR="00EF3983" w:rsidRDefault="00EF3983">
      <w:pPr>
        <w:spacing w:after="100"/>
      </w:pPr>
    </w:p>
    <w:p w14:paraId="091247D0" w14:textId="77777777" w:rsidR="00EF3983" w:rsidRDefault="00000000">
      <w:pPr>
        <w:pStyle w:val="Heading3"/>
        <w:spacing w:before="180" w:after="90"/>
      </w:pPr>
      <w:bookmarkStart w:id="430" w:name="_Toc236469087"/>
      <w:r>
        <w:t>Baseline Standard</w:t>
      </w:r>
      <w:bookmarkEnd w:id="430"/>
    </w:p>
    <w:p w14:paraId="1D59A180" w14:textId="77777777" w:rsidR="00EF3983" w:rsidRDefault="00000000">
      <w:pPr>
        <w:spacing w:after="130"/>
      </w:pPr>
      <w:r>
        <w:rPr>
          <w:sz w:val="21"/>
          <w:szCs w:val="21"/>
        </w:rPr>
        <w:t>An RFC destination with no successful connection for 180 days or more should be disabled or removed. Any Active destination exceeding this threshold is a reportable exception, representing an unnecessary and unmonitored connection to another system.</w:t>
      </w:r>
    </w:p>
    <w:p w14:paraId="1295620D" w14:textId="77777777" w:rsidR="00EF3983" w:rsidRDefault="00000000">
      <w:pPr>
        <w:pStyle w:val="Heading3"/>
        <w:spacing w:before="180" w:after="90"/>
      </w:pPr>
      <w:bookmarkStart w:id="431" w:name="_Toc236469088"/>
      <w:r>
        <w:t>Exercise</w:t>
      </w:r>
      <w:bookmarkEnd w:id="431"/>
    </w:p>
    <w:p w14:paraId="07DF4932"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1C07A6AF" w14:textId="77777777" w:rsidR="00EF3983" w:rsidRDefault="00000000">
      <w:pPr>
        <w:spacing w:after="130"/>
      </w:pPr>
      <w:r>
        <w:rPr>
          <w:i/>
          <w:iCs/>
          <w:color w:val="595959"/>
          <w:sz w:val="19"/>
          <w:szCs w:val="19"/>
        </w:rPr>
        <w:t>→ Answer key for CVU-SM59-004 appears in the Chapter 13 Answer Key appendix.</w:t>
      </w:r>
    </w:p>
    <w:p w14:paraId="6C923ECB" w14:textId="77777777" w:rsidR="00EF3983" w:rsidRDefault="00000000">
      <w:r>
        <w:br w:type="page"/>
      </w:r>
    </w:p>
    <w:p w14:paraId="417FECEE" w14:textId="77777777" w:rsidR="00EF3983" w:rsidRDefault="00000000">
      <w:pPr>
        <w:pStyle w:val="Heading1"/>
        <w:spacing w:before="300" w:after="150"/>
      </w:pPr>
      <w:bookmarkStart w:id="432" w:name="_Toc236469089"/>
      <w:r>
        <w:t>Chapter 13 Answer Key Appendix</w:t>
      </w:r>
      <w:bookmarkEnd w:id="432"/>
    </w:p>
    <w:p w14:paraId="63B1319D" w14:textId="77777777" w:rsidR="00EF3983" w:rsidRDefault="00000000">
      <w:pPr>
        <w:spacing w:after="130"/>
      </w:pPr>
      <w:r>
        <w:rPr>
          <w:i/>
          <w:iCs/>
          <w:color w:val="595959"/>
          <w:sz w:val="21"/>
          <w:szCs w:val="21"/>
        </w:rPr>
        <w:t>Answer keys for all 4 CVUs in this chapter. Attempt each exercise before reading its answer.</w:t>
      </w:r>
    </w:p>
    <w:p w14:paraId="1FC934FF" w14:textId="77777777" w:rsidR="00EF3983" w:rsidRDefault="00000000">
      <w:pPr>
        <w:pStyle w:val="Heading3"/>
        <w:spacing w:before="180" w:after="90"/>
      </w:pPr>
      <w:bookmarkStart w:id="433" w:name="_Toc236469090"/>
      <w:r>
        <w:t>CVU-SM59-001 — RFC Destination With Stored Password</w:t>
      </w:r>
      <w:bookmarkEnd w:id="433"/>
    </w:p>
    <w:p w14:paraId="0502CFC4" w14:textId="77777777" w:rsidR="00EF3983" w:rsidRDefault="00000000">
      <w:pPr>
        <w:spacing w:after="130"/>
      </w:pPr>
      <w:r>
        <w:rPr>
          <w:i/>
          <w:iCs/>
        </w:rPr>
        <w:t>Exception identified: Destination PRD_FI_INTF01 uses Stored Password as its logon method to Production, with logon user SVC_INTF_BROAD carrying SAP_ALL-equivalent authorization.</w:t>
      </w:r>
    </w:p>
    <w:p w14:paraId="57E93D5C" w14:textId="77777777" w:rsidR="00EF3983" w:rsidRDefault="00000000">
      <w:pPr>
        <w:spacing w:after="80"/>
      </w:pPr>
      <w:r>
        <w:rPr>
          <w:b/>
          <w:bCs/>
        </w:rPr>
        <w:t xml:space="preserve">Condition: </w:t>
      </w:r>
      <w:r>
        <w:t>The PRD_FI_INTF01 RFC destination stores a password directly in its configuration and logs on to Production using a service ID with SAP_ALL-equivalent authorization.</w:t>
      </w:r>
    </w:p>
    <w:p w14:paraId="29E3E43D" w14:textId="77777777" w:rsidR="00EF3983" w:rsidRDefault="00000000">
      <w:pPr>
        <w:spacing w:after="80"/>
      </w:pPr>
      <w:r>
        <w:rPr>
          <w:b/>
          <w:bCs/>
        </w:rPr>
        <w:t xml:space="preserve">Criteria: </w:t>
      </w:r>
      <w:r>
        <w:t>RFC destinations to Production should use a secure logon method rather than a stored password, particularly where the underlying logon user holds broad authorization.</w:t>
      </w:r>
    </w:p>
    <w:p w14:paraId="26B7CEA1" w14:textId="77777777" w:rsidR="00EF3983" w:rsidRDefault="00000000">
      <w:pPr>
        <w:spacing w:after="80"/>
      </w:pPr>
      <w:r>
        <w:rPr>
          <w:b/>
          <w:bCs/>
        </w:rPr>
        <w:t xml:space="preserve">Cause: </w:t>
      </w:r>
      <w:r>
        <w:t>The destination was likely configured for simplicity at build time without considering that anyone with SM59 display/maintenance access could potentially use or view this connection's stored credentials.</w:t>
      </w:r>
    </w:p>
    <w:p w14:paraId="747EC17D" w14:textId="77777777" w:rsidR="00EF3983" w:rsidRDefault="00000000">
      <w:pPr>
        <w:spacing w:after="80"/>
      </w:pPr>
      <w:r>
        <w:rPr>
          <w:b/>
          <w:bCs/>
        </w:rPr>
        <w:t xml:space="preserve">Effect: </w:t>
      </w:r>
      <w:r>
        <w:t>This destination represents a hidden path to essentially unrestricted Production access — anyone able to trigger this RFC connection, or with sufficient SM59 access, inherits SAP_ALL-equivalent authority with no individual accountability for what is done through it.</w:t>
      </w:r>
    </w:p>
    <w:p w14:paraId="3DD1D1CB" w14:textId="77777777" w:rsidR="00EF3983" w:rsidRDefault="00000000">
      <w:pPr>
        <w:spacing w:after="80"/>
      </w:pPr>
      <w:r>
        <w:rPr>
          <w:b/>
          <w:bCs/>
        </w:rPr>
        <w:t xml:space="preserve">Recommendation: </w:t>
      </w:r>
      <w:r>
        <w:t>Reconfigure this destination to use a trusted system relationship or current-user passthrough instead of a stored password; if a service account must remain, scope its authorization down from SAP_ALL-equivalent to only what the interface requires; audit all other stored-password destinations for the same pattern.</w:t>
      </w:r>
    </w:p>
    <w:p w14:paraId="356A3C7A" w14:textId="77777777" w:rsidR="00EF3983" w:rsidRDefault="00000000">
      <w:pPr>
        <w:spacing w:after="130"/>
      </w:pPr>
      <w:r>
        <w:rPr>
          <w:b/>
          <w:bCs/>
        </w:rPr>
        <w:t>Non-findings:</w:t>
      </w:r>
    </w:p>
    <w:p w14:paraId="479EE518" w14:textId="77777777" w:rsidR="00EF3983" w:rsidRDefault="00000000">
      <w:pPr>
        <w:pStyle w:val="ListParagraph"/>
        <w:numPr>
          <w:ilvl w:val="0"/>
          <w:numId w:val="1"/>
        </w:numPr>
        <w:spacing w:after="60"/>
      </w:pPr>
      <w:r>
        <w:t>QAS_TEST_CONN — uses Current User passthrough, inheriting the caller's own (already-reviewed) authorization. No exception.</w:t>
      </w:r>
    </w:p>
    <w:p w14:paraId="35C79C37" w14:textId="77777777" w:rsidR="00EF3983" w:rsidRDefault="00000000">
      <w:pPr>
        <w:pStyle w:val="ListParagraph"/>
        <w:numPr>
          <w:ilvl w:val="0"/>
          <w:numId w:val="1"/>
        </w:numPr>
        <w:spacing w:after="60"/>
      </w:pPr>
      <w:r>
        <w:t>PRD_MM_INTF02 — uses a trusted system relationship with a properly scoped logon user. No exception.</w:t>
      </w:r>
    </w:p>
    <w:p w14:paraId="45C0C34C" w14:textId="77777777" w:rsidR="00EF3983" w:rsidRDefault="00EF3983">
      <w:pPr>
        <w:spacing w:after="100"/>
      </w:pPr>
    </w:p>
    <w:p w14:paraId="0F1101DF" w14:textId="77777777" w:rsidR="00EF3983" w:rsidRDefault="00000000">
      <w:pPr>
        <w:pStyle w:val="Heading3"/>
        <w:spacing w:before="180" w:after="90"/>
      </w:pPr>
      <w:bookmarkStart w:id="434" w:name="_Toc236469091"/>
      <w:r>
        <w:t>CVU-SM59-002 — Trusted RFC Connection Trusting All Users</w:t>
      </w:r>
      <w:bookmarkEnd w:id="434"/>
    </w:p>
    <w:p w14:paraId="1A817186" w14:textId="77777777" w:rsidR="00EF3983" w:rsidRDefault="00000000">
      <w:pPr>
        <w:spacing w:after="130"/>
      </w:pPr>
      <w:r>
        <w:rPr>
          <w:i/>
          <w:iCs/>
        </w:rPr>
        <w:t>Exception identified: The trusted relationship from QAS (source) to PRD (target) is configured with User Restriction = All Users.</w:t>
      </w:r>
    </w:p>
    <w:p w14:paraId="72ECED48" w14:textId="77777777" w:rsidR="00EF3983" w:rsidRDefault="00000000">
      <w:pPr>
        <w:spacing w:after="80"/>
      </w:pPr>
      <w:r>
        <w:rPr>
          <w:b/>
          <w:bCs/>
        </w:rPr>
        <w:t xml:space="preserve">Condition: </w:t>
      </w:r>
      <w:r>
        <w:t>The trust relationship allowing QAS to access PRD via RFC is configured to permit all users, rather than a restricted list.</w:t>
      </w:r>
    </w:p>
    <w:p w14:paraId="0657C790" w14:textId="77777777" w:rsidR="00EF3983" w:rsidRDefault="00000000">
      <w:pPr>
        <w:spacing w:after="80"/>
      </w:pPr>
      <w:r>
        <w:rPr>
          <w:b/>
          <w:bCs/>
        </w:rPr>
        <w:t xml:space="preserve">Criteria: </w:t>
      </w:r>
      <w:r>
        <w:t>Trusted RFC relationships must restrict which users can leverage the trust to access the target system.</w:t>
      </w:r>
    </w:p>
    <w:p w14:paraId="708FA212" w14:textId="77777777" w:rsidR="00EF3983" w:rsidRDefault="00000000">
      <w:pPr>
        <w:spacing w:after="80"/>
      </w:pPr>
      <w:r>
        <w:rPr>
          <w:b/>
          <w:bCs/>
        </w:rPr>
        <w:t xml:space="preserve">Cause: </w:t>
      </w:r>
      <w:r>
        <w:t>The relationship may have been configured broadly during initial setup for convenience, without subsequently restricting it to only the specific service accounts that actually need it.</w:t>
      </w:r>
    </w:p>
    <w:p w14:paraId="514986AC" w14:textId="77777777" w:rsidR="00EF3983" w:rsidRDefault="00000000">
      <w:pPr>
        <w:spacing w:after="80"/>
      </w:pPr>
      <w:r>
        <w:rPr>
          <w:b/>
          <w:bCs/>
        </w:rPr>
        <w:t xml:space="preserve">Effect: </w:t>
      </w:r>
      <w:r>
        <w:t>Any user with access to the QA environment — typically a much larger and less tightly controlled population than Production access itself — can leverage this trust to access Production without separate Production authentication, effectively making QA access equivalent to Production access.</w:t>
      </w:r>
    </w:p>
    <w:p w14:paraId="0CC05153" w14:textId="77777777" w:rsidR="00EF3983" w:rsidRDefault="00000000">
      <w:pPr>
        <w:spacing w:after="80"/>
      </w:pPr>
      <w:r>
        <w:rPr>
          <w:b/>
          <w:bCs/>
        </w:rPr>
        <w:t xml:space="preserve">Recommendation: </w:t>
      </w:r>
      <w:r>
        <w:t>Restrict this trust relationship to a specific, minimal list of service accounts that genuinely require it; review recent RFC activity across this trust for any inappropriate use; audit all other trusted relationships for the same allusers configuration.</w:t>
      </w:r>
    </w:p>
    <w:p w14:paraId="48FC92A7" w14:textId="77777777" w:rsidR="00EF3983" w:rsidRDefault="00000000">
      <w:pPr>
        <w:spacing w:after="130"/>
      </w:pPr>
      <w:r>
        <w:rPr>
          <w:b/>
          <w:bCs/>
        </w:rPr>
        <w:t>Non-findings:</w:t>
      </w:r>
    </w:p>
    <w:p w14:paraId="1C92DEAC" w14:textId="77777777" w:rsidR="00EF3983" w:rsidRDefault="00000000">
      <w:pPr>
        <w:pStyle w:val="ListParagraph"/>
        <w:numPr>
          <w:ilvl w:val="0"/>
          <w:numId w:val="1"/>
        </w:numPr>
        <w:spacing w:after="60"/>
      </w:pPr>
      <w:r>
        <w:t>DEV→QAS and the internal PRD relationship — both restricted to specific named accounts. No exception.</w:t>
      </w:r>
    </w:p>
    <w:p w14:paraId="49752355" w14:textId="77777777" w:rsidR="00EF3983" w:rsidRDefault="00EF3983">
      <w:pPr>
        <w:spacing w:after="100"/>
      </w:pPr>
    </w:p>
    <w:p w14:paraId="2DD94C39" w14:textId="77777777" w:rsidR="00EF3983" w:rsidRDefault="00000000">
      <w:pPr>
        <w:pStyle w:val="Heading3"/>
        <w:spacing w:before="180" w:after="90"/>
      </w:pPr>
      <w:bookmarkStart w:id="435" w:name="_Toc236469092"/>
      <w:r>
        <w:t>CVU-SM59-003 — RFC Destination Logon User Holds Excessive Authorization</w:t>
      </w:r>
      <w:bookmarkEnd w:id="435"/>
    </w:p>
    <w:p w14:paraId="044DE01B" w14:textId="77777777" w:rsidR="00EF3983" w:rsidRDefault="00000000">
      <w:pPr>
        <w:spacing w:after="130"/>
      </w:pPr>
      <w:r>
        <w:rPr>
          <w:i/>
          <w:iCs/>
        </w:rPr>
        <w:t>Exception identified: Destination PRD_FI_INTF01's logon user, SVC_INTF_BROAD, is assigned the SAP_ALL profile — the same destination already flagged in CVU-SM59-001 for using a stored password.</w:t>
      </w:r>
    </w:p>
    <w:p w14:paraId="3A9B2488" w14:textId="77777777" w:rsidR="00EF3983" w:rsidRDefault="00000000">
      <w:pPr>
        <w:spacing w:after="80"/>
      </w:pPr>
      <w:r>
        <w:rPr>
          <w:b/>
          <w:bCs/>
        </w:rPr>
        <w:t xml:space="preserve">Condition: </w:t>
      </w:r>
      <w:r>
        <w:t>The logon user configured for RFC destination PRD_FI_INTF01 holds the SAP_ALL authorization profile on the target Production system.</w:t>
      </w:r>
    </w:p>
    <w:p w14:paraId="6CD53C23" w14:textId="77777777" w:rsidR="00EF3983" w:rsidRDefault="00000000">
      <w:pPr>
        <w:spacing w:after="80"/>
      </w:pPr>
      <w:r>
        <w:rPr>
          <w:b/>
          <w:bCs/>
        </w:rPr>
        <w:t xml:space="preserve">Criteria: </w:t>
      </w:r>
      <w:r>
        <w:t>An RFC destination's logon user must be scoped to only the authorizations the specific interface requires.</w:t>
      </w:r>
    </w:p>
    <w:p w14:paraId="4B70F689" w14:textId="77777777" w:rsidR="00EF3983" w:rsidRDefault="00000000">
      <w:pPr>
        <w:spacing w:after="80"/>
      </w:pPr>
      <w:r>
        <w:rPr>
          <w:b/>
          <w:bCs/>
        </w:rPr>
        <w:t xml:space="preserve">Cause: </w:t>
      </w:r>
      <w:r>
        <w:t>The interface was likely built with a broad profile for expediency, avoiding the work of scoping a purpose-specific authorization to the interface's actual functional needs.</w:t>
      </w:r>
    </w:p>
    <w:p w14:paraId="47AECE4B" w14:textId="77777777" w:rsidR="00EF3983" w:rsidRDefault="00000000">
      <w:pPr>
        <w:spacing w:after="80"/>
      </w:pPr>
      <w:r>
        <w:rPr>
          <w:b/>
          <w:bCs/>
        </w:rPr>
        <w:t xml:space="preserve">Effect: </w:t>
      </w:r>
      <w:r>
        <w:t>Combined with the stored-password logon method already identified for this same destination, any invocation or misuse of this RFC connection carries essentially unrestricted Production authority, with the interface itself the weakest link in what should be a tightly scoped integration.</w:t>
      </w:r>
    </w:p>
    <w:p w14:paraId="182CFC00" w14:textId="77777777" w:rsidR="00EF3983" w:rsidRDefault="00000000">
      <w:pPr>
        <w:spacing w:after="80"/>
      </w:pPr>
      <w:r>
        <w:rPr>
          <w:b/>
          <w:bCs/>
        </w:rPr>
        <w:t xml:space="preserve">Recommendation: </w:t>
      </w:r>
      <w:r>
        <w:t>Build a properly scoped authorization role for this interface's actual functional needs and reassign it to SVC_INTF_BROAD, replacing SAP_ALL; treat this as the same finding as CVU-SM59-001 for remediation purposes, since both point to the same destination's fundamental over-permissioning.</w:t>
      </w:r>
    </w:p>
    <w:p w14:paraId="10CC3CEE" w14:textId="77777777" w:rsidR="00EF3983" w:rsidRDefault="00000000">
      <w:pPr>
        <w:spacing w:after="130"/>
      </w:pPr>
      <w:r>
        <w:rPr>
          <w:b/>
          <w:bCs/>
        </w:rPr>
        <w:t>Non-findings:</w:t>
      </w:r>
    </w:p>
    <w:p w14:paraId="064A4165" w14:textId="77777777" w:rsidR="00EF3983" w:rsidRDefault="00000000">
      <w:pPr>
        <w:pStyle w:val="ListParagraph"/>
        <w:numPr>
          <w:ilvl w:val="0"/>
          <w:numId w:val="1"/>
        </w:numPr>
        <w:spacing w:after="60"/>
      </w:pPr>
      <w:r>
        <w:t>PRD_MM_INTF02 and PRD_SD_INTF03 — both use interface-specific scoped authorization profiles rather than broad ones. No exception.</w:t>
      </w:r>
    </w:p>
    <w:p w14:paraId="69BB6561" w14:textId="77777777" w:rsidR="00EF3983" w:rsidRDefault="00EF3983">
      <w:pPr>
        <w:spacing w:after="100"/>
      </w:pPr>
    </w:p>
    <w:p w14:paraId="552D2217" w14:textId="77777777" w:rsidR="00EF3983" w:rsidRDefault="00000000">
      <w:pPr>
        <w:pStyle w:val="Heading3"/>
        <w:spacing w:before="180" w:after="90"/>
      </w:pPr>
      <w:bookmarkStart w:id="436" w:name="_Toc236469093"/>
      <w:r>
        <w:t>CVU-SM59-004 — Dormant/Orphaned RFC Connection Still Active</w:t>
      </w:r>
      <w:bookmarkEnd w:id="436"/>
    </w:p>
    <w:p w14:paraId="3F819CC1" w14:textId="77777777" w:rsidR="00EF3983" w:rsidRDefault="00000000">
      <w:pPr>
        <w:spacing w:after="130"/>
      </w:pPr>
      <w:r>
        <w:rPr>
          <w:i/>
          <w:iCs/>
        </w:rPr>
        <w:t>Exception identified: Destination PRD_LEGACY_CRM remains Active despite its last successful connection being 300 days ago.</w:t>
      </w:r>
    </w:p>
    <w:p w14:paraId="6A676E21" w14:textId="77777777" w:rsidR="00EF3983" w:rsidRDefault="00000000">
      <w:pPr>
        <w:spacing w:after="80"/>
      </w:pPr>
      <w:r>
        <w:rPr>
          <w:b/>
          <w:bCs/>
        </w:rPr>
        <w:t xml:space="preserve">Condition: </w:t>
      </w:r>
      <w:r>
        <w:t>The RFC destination to a legacy CRM system remains Active with no successful connection recorded in the last 300 days.</w:t>
      </w:r>
    </w:p>
    <w:p w14:paraId="1CF8D5E9" w14:textId="77777777" w:rsidR="00EF3983" w:rsidRDefault="00000000">
      <w:pPr>
        <w:spacing w:after="80"/>
      </w:pPr>
      <w:r>
        <w:rPr>
          <w:b/>
          <w:bCs/>
        </w:rPr>
        <w:t xml:space="preserve">Criteria: </w:t>
      </w:r>
      <w:r>
        <w:t>An RFC destination with no successful connection for 180 days or more should be disabled or removed.</w:t>
      </w:r>
    </w:p>
    <w:p w14:paraId="11331108" w14:textId="77777777" w:rsidR="00EF3983" w:rsidRDefault="00000000">
      <w:pPr>
        <w:spacing w:after="80"/>
      </w:pPr>
      <w:r>
        <w:rPr>
          <w:b/>
          <w:bCs/>
        </w:rPr>
        <w:t xml:space="preserve">Cause: </w:t>
      </w:r>
      <w:r>
        <w:t>The legacy CRM integration was likely decommissioned or replaced without a corresponding cleanup step to disable the now-unused RFC destination.</w:t>
      </w:r>
    </w:p>
    <w:p w14:paraId="6F211B06" w14:textId="77777777" w:rsidR="00EF3983" w:rsidRDefault="00000000">
      <w:pPr>
        <w:spacing w:after="80"/>
      </w:pPr>
      <w:r>
        <w:rPr>
          <w:b/>
          <w:bCs/>
        </w:rPr>
        <w:t xml:space="preserve">Effect: </w:t>
      </w:r>
      <w:r>
        <w:t>A live, enabled connection to an external system sits unused and unmonitored, representing unnecessary attack surface — if the legacy CRM system itself were compromised, this dormant trust path could potentially be exploited with no one watching for it.</w:t>
      </w:r>
    </w:p>
    <w:p w14:paraId="64169B15" w14:textId="77777777" w:rsidR="00EF3983" w:rsidRDefault="00000000">
      <w:pPr>
        <w:spacing w:after="80"/>
      </w:pPr>
      <w:r>
        <w:rPr>
          <w:b/>
          <w:bCs/>
        </w:rPr>
        <w:t xml:space="preserve">Recommendation: </w:t>
      </w:r>
      <w:r>
        <w:t>Confirm with the business that the legacy CRM integration is genuinely retired; disable or delete the destination; implement a periodic dormancy review for all RFC destinations, mirroring the same review already recommended for dormant user accounts.</w:t>
      </w:r>
    </w:p>
    <w:p w14:paraId="52484FAA" w14:textId="77777777" w:rsidR="00EF3983" w:rsidRDefault="00000000">
      <w:pPr>
        <w:spacing w:after="130"/>
      </w:pPr>
      <w:r>
        <w:rPr>
          <w:b/>
          <w:bCs/>
        </w:rPr>
        <w:t>Non-findings:</w:t>
      </w:r>
    </w:p>
    <w:p w14:paraId="3B252132" w14:textId="77777777" w:rsidR="00EF3983" w:rsidRDefault="00000000">
      <w:pPr>
        <w:pStyle w:val="ListParagraph"/>
        <w:numPr>
          <w:ilvl w:val="0"/>
          <w:numId w:val="1"/>
        </w:numPr>
        <w:spacing w:after="60"/>
      </w:pPr>
      <w:r>
        <w:t>PRD_FI_INTF01 and PRD_MM_INTF02 — both show recent successful connections well within the dormancy threshold. No exception.</w:t>
      </w:r>
    </w:p>
    <w:p w14:paraId="1A775F59" w14:textId="77777777" w:rsidR="00EF3983" w:rsidRDefault="00EF3983">
      <w:pPr>
        <w:spacing w:after="100"/>
      </w:pPr>
    </w:p>
    <w:p w14:paraId="7091872F" w14:textId="77777777" w:rsidR="00EF3983" w:rsidRDefault="00000000">
      <w:r>
        <w:br w:type="page"/>
      </w:r>
    </w:p>
    <w:p w14:paraId="19FC1C93" w14:textId="77777777" w:rsidR="00EF3983" w:rsidRDefault="00000000">
      <w:pPr>
        <w:pStyle w:val="Heading1"/>
        <w:spacing w:before="300" w:after="150"/>
      </w:pPr>
      <w:bookmarkStart w:id="437" w:name="_Toc236469094"/>
      <w:r>
        <w:t>Chapter 14 — The Rules Everyone Inherits at Once</w:t>
      </w:r>
      <w:bookmarkEnd w:id="437"/>
    </w:p>
    <w:p w14:paraId="77E0E8AC" w14:textId="77777777" w:rsidR="00EF3983" w:rsidRDefault="00000000">
      <w:pPr>
        <w:spacing w:after="130"/>
      </w:pPr>
      <w:r>
        <w:rPr>
          <w:b/>
          <w:bCs/>
          <w:i/>
          <w:iCs/>
          <w:color w:val="1F7A8C"/>
          <w:sz w:val="22"/>
          <w:szCs w:val="22"/>
        </w:rPr>
        <w:t>Security Parameters &amp; Password Policy</w:t>
      </w:r>
    </w:p>
    <w:p w14:paraId="0A4B144F" w14:textId="77777777" w:rsidR="00EF3983" w:rsidRDefault="00000000">
      <w:pPr>
        <w:spacing w:after="130"/>
      </w:pPr>
      <w:r>
        <w:rPr>
          <w:sz w:val="21"/>
          <w:szCs w:val="21"/>
        </w:rPr>
        <w:t>Almost everything examined so far was about one specific person, role, or connection. This chapter is different: it's about a small handful of system-wide settings that quietly apply to every single account at the same time.</w:t>
      </w:r>
    </w:p>
    <w:p w14:paraId="7D56DE0E" w14:textId="77777777" w:rsidR="00EF3983" w:rsidRDefault="00000000">
      <w:pPr>
        <w:pStyle w:val="Heading2"/>
        <w:spacing w:before="240" w:after="110"/>
      </w:pPr>
      <w:bookmarkStart w:id="438" w:name="_Toc236469095"/>
      <w:r>
        <w:t>CVU-SECPARAM-001 — Password Complexity Below Baseline</w:t>
      </w:r>
      <w:bookmarkEnd w:id="438"/>
    </w:p>
    <w:p w14:paraId="0891CA9B" w14:textId="77777777" w:rsidR="00EF3983" w:rsidRDefault="00000000">
      <w:pPr>
        <w:pStyle w:val="Heading3"/>
        <w:spacing w:before="180" w:after="90"/>
      </w:pPr>
      <w:bookmarkStart w:id="439" w:name="_Toc236469096"/>
      <w:r>
        <w:t>Purpose</w:t>
      </w:r>
      <w:bookmarkEnd w:id="439"/>
    </w:p>
    <w:p w14:paraId="5C16582D" w14:textId="77777777" w:rsidR="00EF3983" w:rsidRDefault="00000000">
      <w:pPr>
        <w:spacing w:after="130"/>
      </w:pPr>
      <w:r>
        <w:rPr>
          <w:sz w:val="21"/>
          <w:szCs w:val="21"/>
        </w:rPr>
        <w:t>This CVU teaches a trainee to compare live system security parameters against an approved baseline, using only a downloaded parameter extract. No live SAP access is used or required.</w:t>
      </w:r>
    </w:p>
    <w:p w14:paraId="60419535" w14:textId="77777777" w:rsidR="00EF3983" w:rsidRDefault="00000000">
      <w:pPr>
        <w:pStyle w:val="Heading3"/>
        <w:spacing w:before="180" w:after="90"/>
      </w:pPr>
      <w:bookmarkStart w:id="440" w:name="_Toc236469097"/>
      <w:r>
        <w:t>Control Objective</w:t>
      </w:r>
      <w:bookmarkEnd w:id="440"/>
    </w:p>
    <w:p w14:paraId="4F05EA72" w14:textId="77777777" w:rsidR="00EF3983" w:rsidRDefault="00000000">
      <w:pPr>
        <w:spacing w:after="130"/>
      </w:pPr>
      <w:r>
        <w:rPr>
          <w:sz w:val="21"/>
          <w:szCs w:val="21"/>
        </w:rPr>
        <w:t>System security parameters controlling password complexity must meet or exceed the organization's documented baseline. A parameter value weaker than baseline undermines password strength across the entire user population system-wide — this is a single setting with universal impact, unlike a single user's access issue.</w:t>
      </w:r>
    </w:p>
    <w:p w14:paraId="30FFE93D" w14:textId="77777777" w:rsidR="00EF3983" w:rsidRDefault="00000000">
      <w:pPr>
        <w:pStyle w:val="Heading3"/>
        <w:spacing w:before="180" w:after="90"/>
      </w:pPr>
      <w:bookmarkStart w:id="441" w:name="_Toc236469098"/>
      <w:r>
        <w:t>Evidence</w:t>
      </w:r>
      <w:bookmarkEnd w:id="441"/>
    </w:p>
    <w:p w14:paraId="64A38A1F" w14:textId="77777777" w:rsidR="00EF3983" w:rsidRDefault="00000000">
      <w:pPr>
        <w:spacing w:before="100" w:after="60"/>
      </w:pPr>
      <w:r>
        <w:rPr>
          <w:b/>
          <w:bCs/>
          <w:i/>
          <w:iCs/>
          <w:color w:val="1F7A8C"/>
          <w:sz w:val="19"/>
          <w:szCs w:val="19"/>
        </w:rPr>
        <w:t>Exhibit 14.1.1 — Security Parameter Extract (CVU-SECPARAM-001) — Source: SAP screen export (T-code: RSPFPAR / RZ11)</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083580F6"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70F6B39B" w14:textId="77777777" w:rsidR="00EF3983" w:rsidRDefault="00000000">
            <w:r>
              <w:rPr>
                <w:b/>
                <w:bCs/>
                <w:color w:val="FFFFFF"/>
                <w:sz w:val="18"/>
                <w:szCs w:val="18"/>
              </w:rPr>
              <w:t>Parameter</w:t>
            </w:r>
          </w:p>
        </w:tc>
        <w:tc>
          <w:tcPr>
            <w:tcW w:w="2250" w:type="dxa"/>
            <w:shd w:val="clear" w:color="auto" w:fill="1F3864"/>
            <w:tcMar>
              <w:top w:w="70" w:type="dxa"/>
              <w:left w:w="90" w:type="dxa"/>
              <w:bottom w:w="70" w:type="dxa"/>
              <w:right w:w="90" w:type="dxa"/>
            </w:tcMar>
            <w:vAlign w:val="center"/>
          </w:tcPr>
          <w:p w14:paraId="4355342C" w14:textId="77777777" w:rsidR="00EF3983" w:rsidRDefault="00000000">
            <w:r>
              <w:rPr>
                <w:b/>
                <w:bCs/>
                <w:color w:val="FFFFFF"/>
                <w:sz w:val="18"/>
                <w:szCs w:val="18"/>
              </w:rPr>
              <w:t>Description</w:t>
            </w:r>
          </w:p>
        </w:tc>
        <w:tc>
          <w:tcPr>
            <w:tcW w:w="2250" w:type="dxa"/>
            <w:shd w:val="clear" w:color="auto" w:fill="1F3864"/>
            <w:tcMar>
              <w:top w:w="70" w:type="dxa"/>
              <w:left w:w="90" w:type="dxa"/>
              <w:bottom w:w="70" w:type="dxa"/>
              <w:right w:w="90" w:type="dxa"/>
            </w:tcMar>
            <w:vAlign w:val="center"/>
          </w:tcPr>
          <w:p w14:paraId="36BF675C" w14:textId="77777777" w:rsidR="00EF3983" w:rsidRDefault="00000000">
            <w:r>
              <w:rPr>
                <w:b/>
                <w:bCs/>
                <w:color w:val="FFFFFF"/>
                <w:sz w:val="18"/>
                <w:szCs w:val="18"/>
              </w:rPr>
              <w:t>Current Value</w:t>
            </w:r>
          </w:p>
        </w:tc>
        <w:tc>
          <w:tcPr>
            <w:tcW w:w="2250" w:type="dxa"/>
            <w:shd w:val="clear" w:color="auto" w:fill="1F3864"/>
            <w:tcMar>
              <w:top w:w="70" w:type="dxa"/>
              <w:left w:w="90" w:type="dxa"/>
              <w:bottom w:w="70" w:type="dxa"/>
              <w:right w:w="90" w:type="dxa"/>
            </w:tcMar>
            <w:vAlign w:val="center"/>
          </w:tcPr>
          <w:p w14:paraId="67ECF30F" w14:textId="77777777" w:rsidR="00EF3983" w:rsidRDefault="00000000">
            <w:r>
              <w:rPr>
                <w:b/>
                <w:bCs/>
                <w:color w:val="FFFFFF"/>
                <w:sz w:val="18"/>
                <w:szCs w:val="18"/>
              </w:rPr>
              <w:t>Approved Baseline</w:t>
            </w:r>
          </w:p>
        </w:tc>
      </w:tr>
      <w:tr w:rsidR="00EF3983" w14:paraId="33F264B9" w14:textId="77777777">
        <w:tblPrEx>
          <w:tblCellMar>
            <w:top w:w="0" w:type="dxa"/>
            <w:bottom w:w="0" w:type="dxa"/>
          </w:tblCellMar>
        </w:tblPrEx>
        <w:tc>
          <w:tcPr>
            <w:tcW w:w="2250" w:type="dxa"/>
            <w:tcMar>
              <w:top w:w="70" w:type="dxa"/>
              <w:left w:w="90" w:type="dxa"/>
              <w:bottom w:w="70" w:type="dxa"/>
              <w:right w:w="90" w:type="dxa"/>
            </w:tcMar>
            <w:vAlign w:val="center"/>
          </w:tcPr>
          <w:p w14:paraId="07A1102C" w14:textId="77777777" w:rsidR="00EF3983" w:rsidRDefault="00000000">
            <w:r>
              <w:rPr>
                <w:sz w:val="18"/>
                <w:szCs w:val="18"/>
              </w:rPr>
              <w:t>login/min_password_lng</w:t>
            </w:r>
          </w:p>
        </w:tc>
        <w:tc>
          <w:tcPr>
            <w:tcW w:w="2250" w:type="dxa"/>
            <w:tcMar>
              <w:top w:w="70" w:type="dxa"/>
              <w:left w:w="90" w:type="dxa"/>
              <w:bottom w:w="70" w:type="dxa"/>
              <w:right w:w="90" w:type="dxa"/>
            </w:tcMar>
            <w:vAlign w:val="center"/>
          </w:tcPr>
          <w:p w14:paraId="48F6214E" w14:textId="77777777" w:rsidR="00EF3983" w:rsidRDefault="00000000">
            <w:r>
              <w:rPr>
                <w:sz w:val="18"/>
                <w:szCs w:val="18"/>
              </w:rPr>
              <w:t>Minimum password length</w:t>
            </w:r>
          </w:p>
        </w:tc>
        <w:tc>
          <w:tcPr>
            <w:tcW w:w="2250" w:type="dxa"/>
            <w:tcMar>
              <w:top w:w="70" w:type="dxa"/>
              <w:left w:w="90" w:type="dxa"/>
              <w:bottom w:w="70" w:type="dxa"/>
              <w:right w:w="90" w:type="dxa"/>
            </w:tcMar>
            <w:vAlign w:val="center"/>
          </w:tcPr>
          <w:p w14:paraId="25688574" w14:textId="77777777" w:rsidR="00EF3983" w:rsidRDefault="00000000">
            <w:r>
              <w:rPr>
                <w:sz w:val="18"/>
                <w:szCs w:val="18"/>
              </w:rPr>
              <w:t>6</w:t>
            </w:r>
          </w:p>
        </w:tc>
        <w:tc>
          <w:tcPr>
            <w:tcW w:w="2250" w:type="dxa"/>
            <w:tcMar>
              <w:top w:w="70" w:type="dxa"/>
              <w:left w:w="90" w:type="dxa"/>
              <w:bottom w:w="70" w:type="dxa"/>
              <w:right w:w="90" w:type="dxa"/>
            </w:tcMar>
            <w:vAlign w:val="center"/>
          </w:tcPr>
          <w:p w14:paraId="35D47DFF" w14:textId="77777777" w:rsidR="00EF3983" w:rsidRDefault="00000000">
            <w:r>
              <w:rPr>
                <w:sz w:val="18"/>
                <w:szCs w:val="18"/>
              </w:rPr>
              <w:t>8</w:t>
            </w:r>
          </w:p>
        </w:tc>
      </w:tr>
      <w:tr w:rsidR="00EF3983" w14:paraId="3A519DDE"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750ED2D0" w14:textId="77777777" w:rsidR="00EF3983" w:rsidRDefault="00000000">
            <w:r>
              <w:rPr>
                <w:sz w:val="18"/>
                <w:szCs w:val="18"/>
              </w:rPr>
              <w:t>login/min_password_digits</w:t>
            </w:r>
          </w:p>
        </w:tc>
        <w:tc>
          <w:tcPr>
            <w:tcW w:w="2250" w:type="dxa"/>
            <w:shd w:val="clear" w:color="auto" w:fill="F7F7F7"/>
            <w:tcMar>
              <w:top w:w="70" w:type="dxa"/>
              <w:left w:w="90" w:type="dxa"/>
              <w:bottom w:w="70" w:type="dxa"/>
              <w:right w:w="90" w:type="dxa"/>
            </w:tcMar>
            <w:vAlign w:val="center"/>
          </w:tcPr>
          <w:p w14:paraId="54BA6BF3" w14:textId="77777777" w:rsidR="00EF3983" w:rsidRDefault="00000000">
            <w:r>
              <w:rPr>
                <w:sz w:val="18"/>
                <w:szCs w:val="18"/>
              </w:rPr>
              <w:t>Minimum number of digits required</w:t>
            </w:r>
          </w:p>
        </w:tc>
        <w:tc>
          <w:tcPr>
            <w:tcW w:w="2250" w:type="dxa"/>
            <w:shd w:val="clear" w:color="auto" w:fill="F7F7F7"/>
            <w:tcMar>
              <w:top w:w="70" w:type="dxa"/>
              <w:left w:w="90" w:type="dxa"/>
              <w:bottom w:w="70" w:type="dxa"/>
              <w:right w:w="90" w:type="dxa"/>
            </w:tcMar>
            <w:vAlign w:val="center"/>
          </w:tcPr>
          <w:p w14:paraId="0ECC22D2" w14:textId="77777777" w:rsidR="00EF3983" w:rsidRDefault="00000000">
            <w:r>
              <w:rPr>
                <w:sz w:val="18"/>
                <w:szCs w:val="18"/>
              </w:rPr>
              <w:t>1</w:t>
            </w:r>
          </w:p>
        </w:tc>
        <w:tc>
          <w:tcPr>
            <w:tcW w:w="2250" w:type="dxa"/>
            <w:shd w:val="clear" w:color="auto" w:fill="F7F7F7"/>
            <w:tcMar>
              <w:top w:w="70" w:type="dxa"/>
              <w:left w:w="90" w:type="dxa"/>
              <w:bottom w:w="70" w:type="dxa"/>
              <w:right w:w="90" w:type="dxa"/>
            </w:tcMar>
            <w:vAlign w:val="center"/>
          </w:tcPr>
          <w:p w14:paraId="48608816" w14:textId="77777777" w:rsidR="00EF3983" w:rsidRDefault="00000000">
            <w:r>
              <w:rPr>
                <w:sz w:val="18"/>
                <w:szCs w:val="18"/>
              </w:rPr>
              <w:t>1</w:t>
            </w:r>
          </w:p>
        </w:tc>
      </w:tr>
      <w:tr w:rsidR="00EF3983" w14:paraId="404C5CEA" w14:textId="77777777">
        <w:tblPrEx>
          <w:tblCellMar>
            <w:top w:w="0" w:type="dxa"/>
            <w:bottom w:w="0" w:type="dxa"/>
          </w:tblCellMar>
        </w:tblPrEx>
        <w:tc>
          <w:tcPr>
            <w:tcW w:w="2250" w:type="dxa"/>
            <w:tcMar>
              <w:top w:w="70" w:type="dxa"/>
              <w:left w:w="90" w:type="dxa"/>
              <w:bottom w:w="70" w:type="dxa"/>
              <w:right w:w="90" w:type="dxa"/>
            </w:tcMar>
            <w:vAlign w:val="center"/>
          </w:tcPr>
          <w:p w14:paraId="68221A5F" w14:textId="77777777" w:rsidR="00EF3983" w:rsidRDefault="00000000">
            <w:r>
              <w:rPr>
                <w:sz w:val="18"/>
                <w:szCs w:val="18"/>
              </w:rPr>
              <w:t>login/min_password_letters</w:t>
            </w:r>
          </w:p>
        </w:tc>
        <w:tc>
          <w:tcPr>
            <w:tcW w:w="2250" w:type="dxa"/>
            <w:tcMar>
              <w:top w:w="70" w:type="dxa"/>
              <w:left w:w="90" w:type="dxa"/>
              <w:bottom w:w="70" w:type="dxa"/>
              <w:right w:w="90" w:type="dxa"/>
            </w:tcMar>
            <w:vAlign w:val="center"/>
          </w:tcPr>
          <w:p w14:paraId="7F5AAEB6" w14:textId="77777777" w:rsidR="00EF3983" w:rsidRDefault="00000000">
            <w:r>
              <w:rPr>
                <w:sz w:val="18"/>
                <w:szCs w:val="18"/>
              </w:rPr>
              <w:t>Minimum number of letters required</w:t>
            </w:r>
          </w:p>
        </w:tc>
        <w:tc>
          <w:tcPr>
            <w:tcW w:w="2250" w:type="dxa"/>
            <w:tcMar>
              <w:top w:w="70" w:type="dxa"/>
              <w:left w:w="90" w:type="dxa"/>
              <w:bottom w:w="70" w:type="dxa"/>
              <w:right w:w="90" w:type="dxa"/>
            </w:tcMar>
            <w:vAlign w:val="center"/>
          </w:tcPr>
          <w:p w14:paraId="54ED7427" w14:textId="77777777" w:rsidR="00EF3983" w:rsidRDefault="00000000">
            <w:r>
              <w:rPr>
                <w:sz w:val="18"/>
                <w:szCs w:val="18"/>
              </w:rPr>
              <w:t>1</w:t>
            </w:r>
          </w:p>
        </w:tc>
        <w:tc>
          <w:tcPr>
            <w:tcW w:w="2250" w:type="dxa"/>
            <w:tcMar>
              <w:top w:w="70" w:type="dxa"/>
              <w:left w:w="90" w:type="dxa"/>
              <w:bottom w:w="70" w:type="dxa"/>
              <w:right w:w="90" w:type="dxa"/>
            </w:tcMar>
            <w:vAlign w:val="center"/>
          </w:tcPr>
          <w:p w14:paraId="348DD5B5" w14:textId="77777777" w:rsidR="00EF3983" w:rsidRDefault="00000000">
            <w:r>
              <w:rPr>
                <w:sz w:val="18"/>
                <w:szCs w:val="18"/>
              </w:rPr>
              <w:t>1</w:t>
            </w:r>
          </w:p>
        </w:tc>
      </w:tr>
      <w:tr w:rsidR="00EF3983" w14:paraId="66458DF9"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4C9566E2" w14:textId="77777777" w:rsidR="00EF3983" w:rsidRDefault="00000000">
            <w:r>
              <w:rPr>
                <w:sz w:val="18"/>
                <w:szCs w:val="18"/>
              </w:rPr>
              <w:t>login/min_password_specials</w:t>
            </w:r>
          </w:p>
        </w:tc>
        <w:tc>
          <w:tcPr>
            <w:tcW w:w="2250" w:type="dxa"/>
            <w:shd w:val="clear" w:color="auto" w:fill="F7F7F7"/>
            <w:tcMar>
              <w:top w:w="70" w:type="dxa"/>
              <w:left w:w="90" w:type="dxa"/>
              <w:bottom w:w="70" w:type="dxa"/>
              <w:right w:w="90" w:type="dxa"/>
            </w:tcMar>
            <w:vAlign w:val="center"/>
          </w:tcPr>
          <w:p w14:paraId="1A98B8D5" w14:textId="77777777" w:rsidR="00EF3983" w:rsidRDefault="00000000">
            <w:r>
              <w:rPr>
                <w:sz w:val="18"/>
                <w:szCs w:val="18"/>
              </w:rPr>
              <w:t>Minimum number of special characters required</w:t>
            </w:r>
          </w:p>
        </w:tc>
        <w:tc>
          <w:tcPr>
            <w:tcW w:w="2250" w:type="dxa"/>
            <w:shd w:val="clear" w:color="auto" w:fill="F7F7F7"/>
            <w:tcMar>
              <w:top w:w="70" w:type="dxa"/>
              <w:left w:w="90" w:type="dxa"/>
              <w:bottom w:w="70" w:type="dxa"/>
              <w:right w:w="90" w:type="dxa"/>
            </w:tcMar>
            <w:vAlign w:val="center"/>
          </w:tcPr>
          <w:p w14:paraId="6FF776DA" w14:textId="77777777" w:rsidR="00EF3983" w:rsidRDefault="00000000">
            <w:r>
              <w:rPr>
                <w:sz w:val="18"/>
                <w:szCs w:val="18"/>
              </w:rPr>
              <w:t>0</w:t>
            </w:r>
          </w:p>
        </w:tc>
        <w:tc>
          <w:tcPr>
            <w:tcW w:w="2250" w:type="dxa"/>
            <w:shd w:val="clear" w:color="auto" w:fill="F7F7F7"/>
            <w:tcMar>
              <w:top w:w="70" w:type="dxa"/>
              <w:left w:w="90" w:type="dxa"/>
              <w:bottom w:w="70" w:type="dxa"/>
              <w:right w:w="90" w:type="dxa"/>
            </w:tcMar>
            <w:vAlign w:val="center"/>
          </w:tcPr>
          <w:p w14:paraId="0397813C" w14:textId="77777777" w:rsidR="00EF3983" w:rsidRDefault="00000000">
            <w:r>
              <w:rPr>
                <w:sz w:val="18"/>
                <w:szCs w:val="18"/>
              </w:rPr>
              <w:t>1</w:t>
            </w:r>
          </w:p>
        </w:tc>
      </w:tr>
    </w:tbl>
    <w:p w14:paraId="1564659F" w14:textId="77777777" w:rsidR="00EF3983" w:rsidRDefault="00EF3983">
      <w:pPr>
        <w:spacing w:after="100"/>
      </w:pPr>
    </w:p>
    <w:p w14:paraId="479B4846" w14:textId="77777777" w:rsidR="00EF3983" w:rsidRDefault="00000000">
      <w:pPr>
        <w:pStyle w:val="Heading3"/>
        <w:spacing w:before="180" w:after="90"/>
      </w:pPr>
      <w:bookmarkStart w:id="442" w:name="_Toc236469099"/>
      <w:r>
        <w:t>Baseline Standard</w:t>
      </w:r>
      <w:bookmarkEnd w:id="442"/>
    </w:p>
    <w:p w14:paraId="2B307228" w14:textId="77777777" w:rsidR="00EF3983" w:rsidRDefault="00000000">
      <w:pPr>
        <w:spacing w:after="130"/>
      </w:pPr>
      <w:r>
        <w:rPr>
          <w:sz w:val="21"/>
          <w:szCs w:val="21"/>
        </w:rPr>
        <w:t>Every password complexity parameter must meet or exceed the organization's approved baseline. Any parameter weaker than baseline is a reportable exception affecting the entire user population.</w:t>
      </w:r>
    </w:p>
    <w:p w14:paraId="7C98425E" w14:textId="77777777" w:rsidR="00EF3983" w:rsidRDefault="00000000">
      <w:pPr>
        <w:pStyle w:val="Heading3"/>
        <w:spacing w:before="180" w:after="90"/>
      </w:pPr>
      <w:bookmarkStart w:id="443" w:name="_Toc236469100"/>
      <w:r>
        <w:t>Exercise</w:t>
      </w:r>
      <w:bookmarkEnd w:id="443"/>
    </w:p>
    <w:p w14:paraId="7837082E" w14:textId="77777777" w:rsidR="00EF3983" w:rsidRDefault="00000000">
      <w:pPr>
        <w:spacing w:after="130"/>
      </w:pPr>
      <w:r>
        <w:rPr>
          <w:sz w:val="21"/>
          <w:szCs w:val="21"/>
        </w:rPr>
        <w:t>Using the evidence tab, identify the exception(s) and draft a one-paragraph workpaper finding in the standard Condition / Criteria / Cause / Effect / Recommendation format.</w:t>
      </w:r>
    </w:p>
    <w:p w14:paraId="7241CC9C" w14:textId="77777777" w:rsidR="00EF3983" w:rsidRDefault="00000000">
      <w:pPr>
        <w:spacing w:after="130"/>
      </w:pPr>
      <w:r>
        <w:rPr>
          <w:i/>
          <w:iCs/>
          <w:color w:val="595959"/>
          <w:sz w:val="19"/>
          <w:szCs w:val="19"/>
        </w:rPr>
        <w:t>→ Answer key for CVU-SECPARAM-001 appears in the Chapter 14 Answer Key appendix.</w:t>
      </w:r>
    </w:p>
    <w:p w14:paraId="61537F45" w14:textId="77777777" w:rsidR="00EF3983" w:rsidRDefault="00000000">
      <w:pPr>
        <w:pStyle w:val="Heading2"/>
        <w:spacing w:before="240" w:after="110"/>
      </w:pPr>
      <w:bookmarkStart w:id="444" w:name="_Toc236469101"/>
      <w:r>
        <w:t>CVU-SECPARAM-002 — Failed Logon Lockout Not Enforced</w:t>
      </w:r>
      <w:bookmarkEnd w:id="444"/>
    </w:p>
    <w:p w14:paraId="5B466AFB" w14:textId="77777777" w:rsidR="00EF3983" w:rsidRDefault="00000000">
      <w:pPr>
        <w:pStyle w:val="Heading3"/>
        <w:spacing w:before="180" w:after="90"/>
      </w:pPr>
      <w:bookmarkStart w:id="445" w:name="_Toc236469102"/>
      <w:r>
        <w:t>Purpose</w:t>
      </w:r>
      <w:bookmarkEnd w:id="445"/>
    </w:p>
    <w:p w14:paraId="3783151F" w14:textId="77777777" w:rsidR="00EF3983" w:rsidRDefault="00000000">
      <w:pPr>
        <w:spacing w:after="130"/>
      </w:pPr>
      <w:r>
        <w:rPr>
          <w:sz w:val="21"/>
          <w:szCs w:val="21"/>
        </w:rPr>
        <w:t>This CVU teaches a trainee to identify a disabled brute-force protection parameter, using only a downloaded parameter extract. No live SAP access is used or required.</w:t>
      </w:r>
    </w:p>
    <w:p w14:paraId="3ACE1C5B" w14:textId="77777777" w:rsidR="00EF3983" w:rsidRDefault="00000000">
      <w:pPr>
        <w:pStyle w:val="Heading3"/>
        <w:spacing w:before="180" w:after="90"/>
      </w:pPr>
      <w:bookmarkStart w:id="446" w:name="_Toc236469103"/>
      <w:r>
        <w:t>Control Objective</w:t>
      </w:r>
      <w:bookmarkEnd w:id="446"/>
    </w:p>
    <w:p w14:paraId="10229D96" w14:textId="77777777" w:rsidR="00EF3983" w:rsidRDefault="00000000">
      <w:pPr>
        <w:spacing w:after="130"/>
      </w:pPr>
      <w:r>
        <w:rPr>
          <w:sz w:val="21"/>
          <w:szCs w:val="21"/>
        </w:rPr>
        <w:t>The parameter controlling automatic account lockout after repeated failed logon attempts must be set to a reasonable threshold. A value of 0 (disabled) allows unlimited password-guessing attempts against any account in the system, defeating one of the most basic brute-force protections available.</w:t>
      </w:r>
    </w:p>
    <w:p w14:paraId="1B0444C2" w14:textId="77777777" w:rsidR="00EF3983" w:rsidRDefault="00000000">
      <w:pPr>
        <w:pStyle w:val="Heading3"/>
        <w:spacing w:before="180" w:after="90"/>
      </w:pPr>
      <w:bookmarkStart w:id="447" w:name="_Toc236469104"/>
      <w:r>
        <w:t>Evidence</w:t>
      </w:r>
      <w:bookmarkEnd w:id="447"/>
    </w:p>
    <w:p w14:paraId="0DCE81F9" w14:textId="77777777" w:rsidR="00EF3983" w:rsidRDefault="00000000">
      <w:pPr>
        <w:spacing w:before="100" w:after="60"/>
      </w:pPr>
      <w:r>
        <w:rPr>
          <w:b/>
          <w:bCs/>
          <w:i/>
          <w:iCs/>
          <w:color w:val="1F7A8C"/>
          <w:sz w:val="19"/>
          <w:szCs w:val="19"/>
        </w:rPr>
        <w:t>Exhibit 14.2.1 — Security Parameter Extract (CVU-SECPARAM-002) — Source: SAP screen export (T-code: RSPFPAR / RZ11)</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61AAE2C1"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465CE979" w14:textId="77777777" w:rsidR="00EF3983" w:rsidRDefault="00000000">
            <w:r>
              <w:rPr>
                <w:b/>
                <w:bCs/>
                <w:color w:val="FFFFFF"/>
                <w:sz w:val="18"/>
                <w:szCs w:val="18"/>
              </w:rPr>
              <w:t>Parameter</w:t>
            </w:r>
          </w:p>
        </w:tc>
        <w:tc>
          <w:tcPr>
            <w:tcW w:w="2250" w:type="dxa"/>
            <w:shd w:val="clear" w:color="auto" w:fill="1F3864"/>
            <w:tcMar>
              <w:top w:w="70" w:type="dxa"/>
              <w:left w:w="90" w:type="dxa"/>
              <w:bottom w:w="70" w:type="dxa"/>
              <w:right w:w="90" w:type="dxa"/>
            </w:tcMar>
            <w:vAlign w:val="center"/>
          </w:tcPr>
          <w:p w14:paraId="7575B3C0" w14:textId="77777777" w:rsidR="00EF3983" w:rsidRDefault="00000000">
            <w:r>
              <w:rPr>
                <w:b/>
                <w:bCs/>
                <w:color w:val="FFFFFF"/>
                <w:sz w:val="18"/>
                <w:szCs w:val="18"/>
              </w:rPr>
              <w:t>Description</w:t>
            </w:r>
          </w:p>
        </w:tc>
        <w:tc>
          <w:tcPr>
            <w:tcW w:w="2250" w:type="dxa"/>
            <w:shd w:val="clear" w:color="auto" w:fill="1F3864"/>
            <w:tcMar>
              <w:top w:w="70" w:type="dxa"/>
              <w:left w:w="90" w:type="dxa"/>
              <w:bottom w:w="70" w:type="dxa"/>
              <w:right w:w="90" w:type="dxa"/>
            </w:tcMar>
            <w:vAlign w:val="center"/>
          </w:tcPr>
          <w:p w14:paraId="3F7DC310" w14:textId="77777777" w:rsidR="00EF3983" w:rsidRDefault="00000000">
            <w:r>
              <w:rPr>
                <w:b/>
                <w:bCs/>
                <w:color w:val="FFFFFF"/>
                <w:sz w:val="18"/>
                <w:szCs w:val="18"/>
              </w:rPr>
              <w:t>Current Value</w:t>
            </w:r>
          </w:p>
        </w:tc>
        <w:tc>
          <w:tcPr>
            <w:tcW w:w="2250" w:type="dxa"/>
            <w:shd w:val="clear" w:color="auto" w:fill="1F3864"/>
            <w:tcMar>
              <w:top w:w="70" w:type="dxa"/>
              <w:left w:w="90" w:type="dxa"/>
              <w:bottom w:w="70" w:type="dxa"/>
              <w:right w:w="90" w:type="dxa"/>
            </w:tcMar>
            <w:vAlign w:val="center"/>
          </w:tcPr>
          <w:p w14:paraId="56B10F75" w14:textId="77777777" w:rsidR="00EF3983" w:rsidRDefault="00000000">
            <w:r>
              <w:rPr>
                <w:b/>
                <w:bCs/>
                <w:color w:val="FFFFFF"/>
                <w:sz w:val="18"/>
                <w:szCs w:val="18"/>
              </w:rPr>
              <w:t>Approved Baseline</w:t>
            </w:r>
          </w:p>
        </w:tc>
      </w:tr>
      <w:tr w:rsidR="00EF3983" w14:paraId="3680DFE1" w14:textId="77777777">
        <w:tblPrEx>
          <w:tblCellMar>
            <w:top w:w="0" w:type="dxa"/>
            <w:bottom w:w="0" w:type="dxa"/>
          </w:tblCellMar>
        </w:tblPrEx>
        <w:tc>
          <w:tcPr>
            <w:tcW w:w="2250" w:type="dxa"/>
            <w:tcMar>
              <w:top w:w="70" w:type="dxa"/>
              <w:left w:w="90" w:type="dxa"/>
              <w:bottom w:w="70" w:type="dxa"/>
              <w:right w:w="90" w:type="dxa"/>
            </w:tcMar>
            <w:vAlign w:val="center"/>
          </w:tcPr>
          <w:p w14:paraId="73C9EB7D" w14:textId="77777777" w:rsidR="00EF3983" w:rsidRDefault="00000000">
            <w:r>
              <w:rPr>
                <w:sz w:val="18"/>
                <w:szCs w:val="18"/>
              </w:rPr>
              <w:t>login/fails_to_user_lock</w:t>
            </w:r>
          </w:p>
        </w:tc>
        <w:tc>
          <w:tcPr>
            <w:tcW w:w="2250" w:type="dxa"/>
            <w:tcMar>
              <w:top w:w="70" w:type="dxa"/>
              <w:left w:w="90" w:type="dxa"/>
              <w:bottom w:w="70" w:type="dxa"/>
              <w:right w:w="90" w:type="dxa"/>
            </w:tcMar>
            <w:vAlign w:val="center"/>
          </w:tcPr>
          <w:p w14:paraId="245C1166" w14:textId="77777777" w:rsidR="00EF3983" w:rsidRDefault="00000000">
            <w:r>
              <w:rPr>
                <w:sz w:val="18"/>
                <w:szCs w:val="18"/>
              </w:rPr>
              <w:t>Number of failed logon attempts before account lock</w:t>
            </w:r>
          </w:p>
        </w:tc>
        <w:tc>
          <w:tcPr>
            <w:tcW w:w="2250" w:type="dxa"/>
            <w:tcMar>
              <w:top w:w="70" w:type="dxa"/>
              <w:left w:w="90" w:type="dxa"/>
              <w:bottom w:w="70" w:type="dxa"/>
              <w:right w:w="90" w:type="dxa"/>
            </w:tcMar>
            <w:vAlign w:val="center"/>
          </w:tcPr>
          <w:p w14:paraId="7B143A9C" w14:textId="77777777" w:rsidR="00EF3983" w:rsidRDefault="00000000">
            <w:r>
              <w:rPr>
                <w:sz w:val="18"/>
                <w:szCs w:val="18"/>
              </w:rPr>
              <w:t>0 (disabled — no lockout)</w:t>
            </w:r>
          </w:p>
        </w:tc>
        <w:tc>
          <w:tcPr>
            <w:tcW w:w="2250" w:type="dxa"/>
            <w:tcMar>
              <w:top w:w="70" w:type="dxa"/>
              <w:left w:w="90" w:type="dxa"/>
              <w:bottom w:w="70" w:type="dxa"/>
              <w:right w:w="90" w:type="dxa"/>
            </w:tcMar>
            <w:vAlign w:val="center"/>
          </w:tcPr>
          <w:p w14:paraId="52197A97" w14:textId="77777777" w:rsidR="00EF3983" w:rsidRDefault="00000000">
            <w:r>
              <w:rPr>
                <w:sz w:val="18"/>
                <w:szCs w:val="18"/>
              </w:rPr>
              <w:t>5</w:t>
            </w:r>
          </w:p>
        </w:tc>
      </w:tr>
      <w:tr w:rsidR="00EF3983" w14:paraId="222B15D8"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0919793B" w14:textId="77777777" w:rsidR="00EF3983" w:rsidRDefault="00000000">
            <w:r>
              <w:rPr>
                <w:sz w:val="18"/>
                <w:szCs w:val="18"/>
              </w:rPr>
              <w:t>login/failed_user_auto_unlock</w:t>
            </w:r>
          </w:p>
        </w:tc>
        <w:tc>
          <w:tcPr>
            <w:tcW w:w="2250" w:type="dxa"/>
            <w:shd w:val="clear" w:color="auto" w:fill="F7F7F7"/>
            <w:tcMar>
              <w:top w:w="70" w:type="dxa"/>
              <w:left w:w="90" w:type="dxa"/>
              <w:bottom w:w="70" w:type="dxa"/>
              <w:right w:w="90" w:type="dxa"/>
            </w:tcMar>
            <w:vAlign w:val="center"/>
          </w:tcPr>
          <w:p w14:paraId="314C92A5" w14:textId="77777777" w:rsidR="00EF3983" w:rsidRDefault="00000000">
            <w:r>
              <w:rPr>
                <w:sz w:val="18"/>
                <w:szCs w:val="18"/>
              </w:rPr>
              <w:t>Whether a locked account auto-unlocks at midnight</w:t>
            </w:r>
          </w:p>
        </w:tc>
        <w:tc>
          <w:tcPr>
            <w:tcW w:w="2250" w:type="dxa"/>
            <w:shd w:val="clear" w:color="auto" w:fill="F7F7F7"/>
            <w:tcMar>
              <w:top w:w="70" w:type="dxa"/>
              <w:left w:w="90" w:type="dxa"/>
              <w:bottom w:w="70" w:type="dxa"/>
              <w:right w:w="90" w:type="dxa"/>
            </w:tcMar>
            <w:vAlign w:val="center"/>
          </w:tcPr>
          <w:p w14:paraId="61A27EFC" w14:textId="77777777" w:rsidR="00EF3983" w:rsidRDefault="00000000">
            <w:r>
              <w:rPr>
                <w:sz w:val="18"/>
                <w:szCs w:val="18"/>
              </w:rPr>
              <w:t>0 (does not auto-unlock)</w:t>
            </w:r>
          </w:p>
        </w:tc>
        <w:tc>
          <w:tcPr>
            <w:tcW w:w="2250" w:type="dxa"/>
            <w:shd w:val="clear" w:color="auto" w:fill="F7F7F7"/>
            <w:tcMar>
              <w:top w:w="70" w:type="dxa"/>
              <w:left w:w="90" w:type="dxa"/>
              <w:bottom w:w="70" w:type="dxa"/>
              <w:right w:w="90" w:type="dxa"/>
            </w:tcMar>
            <w:vAlign w:val="center"/>
          </w:tcPr>
          <w:p w14:paraId="31EE687B" w14:textId="77777777" w:rsidR="00EF3983" w:rsidRDefault="00000000">
            <w:r>
              <w:rPr>
                <w:sz w:val="18"/>
                <w:szCs w:val="18"/>
              </w:rPr>
              <w:t>0 (does not auto-unlock)</w:t>
            </w:r>
          </w:p>
        </w:tc>
      </w:tr>
    </w:tbl>
    <w:p w14:paraId="69F1CD2B" w14:textId="77777777" w:rsidR="00EF3983" w:rsidRDefault="00EF3983">
      <w:pPr>
        <w:spacing w:after="100"/>
      </w:pPr>
    </w:p>
    <w:p w14:paraId="7C58D252" w14:textId="77777777" w:rsidR="00EF3983" w:rsidRDefault="00000000">
      <w:pPr>
        <w:pStyle w:val="Heading3"/>
        <w:spacing w:before="180" w:after="90"/>
      </w:pPr>
      <w:bookmarkStart w:id="448" w:name="_Toc236469105"/>
      <w:r>
        <w:t>Baseline Standard</w:t>
      </w:r>
      <w:bookmarkEnd w:id="448"/>
    </w:p>
    <w:p w14:paraId="76897C9C" w14:textId="77777777" w:rsidR="00EF3983" w:rsidRDefault="00000000">
      <w:pPr>
        <w:spacing w:after="130"/>
      </w:pPr>
      <w:r>
        <w:rPr>
          <w:sz w:val="21"/>
          <w:szCs w:val="21"/>
        </w:rPr>
        <w:t>The failed-logon lockout threshold must be set to a reasonable value (5 attempts, in this exercise). A value of 0 (disabled) is a reportable exception, since it removes brute-force protection system-wide.</w:t>
      </w:r>
    </w:p>
    <w:p w14:paraId="137E715F" w14:textId="77777777" w:rsidR="00EF3983" w:rsidRDefault="00000000">
      <w:pPr>
        <w:pStyle w:val="Heading3"/>
        <w:spacing w:before="180" w:after="90"/>
      </w:pPr>
      <w:bookmarkStart w:id="449" w:name="_Toc236469106"/>
      <w:r>
        <w:t>Exercise</w:t>
      </w:r>
      <w:bookmarkEnd w:id="449"/>
    </w:p>
    <w:p w14:paraId="74D0175C"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6E1D1A0F" w14:textId="77777777" w:rsidR="00EF3983" w:rsidRDefault="00000000">
      <w:pPr>
        <w:spacing w:after="130"/>
      </w:pPr>
      <w:r>
        <w:rPr>
          <w:i/>
          <w:iCs/>
          <w:color w:val="595959"/>
          <w:sz w:val="19"/>
          <w:szCs w:val="19"/>
        </w:rPr>
        <w:t>→ Answer key for CVU-SECPARAM-002 appears in the Chapter 14 Answer Key appendix.</w:t>
      </w:r>
    </w:p>
    <w:p w14:paraId="6D7D922E" w14:textId="77777777" w:rsidR="00EF3983" w:rsidRDefault="00000000">
      <w:pPr>
        <w:pStyle w:val="Heading2"/>
        <w:spacing w:before="240" w:after="110"/>
      </w:pPr>
      <w:bookmarkStart w:id="450" w:name="_Toc236469107"/>
      <w:r>
        <w:t>CVU-SECPARAM-003 — Password Expiration Interval Exceeds Baseline</w:t>
      </w:r>
      <w:bookmarkEnd w:id="450"/>
    </w:p>
    <w:p w14:paraId="055DDBBC" w14:textId="77777777" w:rsidR="00EF3983" w:rsidRDefault="00000000">
      <w:pPr>
        <w:pStyle w:val="Heading3"/>
        <w:spacing w:before="180" w:after="90"/>
      </w:pPr>
      <w:bookmarkStart w:id="451" w:name="_Toc236469108"/>
      <w:r>
        <w:t>Purpose</w:t>
      </w:r>
      <w:bookmarkEnd w:id="451"/>
    </w:p>
    <w:p w14:paraId="7CC379DC" w14:textId="77777777" w:rsidR="00EF3983" w:rsidRDefault="00000000">
      <w:pPr>
        <w:spacing w:after="130"/>
      </w:pPr>
      <w:r>
        <w:rPr>
          <w:sz w:val="21"/>
          <w:szCs w:val="21"/>
        </w:rPr>
        <w:t>This CVU teaches a trainee to identify a password-expiration parameter that exceeds the approved baseline, using only a downloaded parameter extract. No live SAP access is used or required.</w:t>
      </w:r>
    </w:p>
    <w:p w14:paraId="7226E075" w14:textId="77777777" w:rsidR="00EF3983" w:rsidRDefault="00000000">
      <w:pPr>
        <w:pStyle w:val="Heading3"/>
        <w:spacing w:before="180" w:after="90"/>
      </w:pPr>
      <w:bookmarkStart w:id="452" w:name="_Toc236469109"/>
      <w:r>
        <w:t>Control Objective</w:t>
      </w:r>
      <w:bookmarkEnd w:id="452"/>
    </w:p>
    <w:p w14:paraId="587DEC4D" w14:textId="77777777" w:rsidR="00EF3983" w:rsidRDefault="00000000">
      <w:pPr>
        <w:spacing w:after="130"/>
      </w:pPr>
      <w:r>
        <w:rPr>
          <w:sz w:val="21"/>
          <w:szCs w:val="21"/>
        </w:rPr>
        <w:t>The password expiration parameter must not exceed the organization's documented baseline. A longer expiration interval means any compromised password remains valid, and usable by an attacker, for a significantly longer window than the organization intends.</w:t>
      </w:r>
    </w:p>
    <w:p w14:paraId="71DF334A" w14:textId="77777777" w:rsidR="00EF3983" w:rsidRDefault="00000000">
      <w:pPr>
        <w:pStyle w:val="Heading3"/>
        <w:spacing w:before="180" w:after="90"/>
      </w:pPr>
      <w:bookmarkStart w:id="453" w:name="_Toc236469110"/>
      <w:r>
        <w:t>Evidence</w:t>
      </w:r>
      <w:bookmarkEnd w:id="453"/>
    </w:p>
    <w:p w14:paraId="1ABF9E9D" w14:textId="77777777" w:rsidR="00EF3983" w:rsidRDefault="00000000">
      <w:pPr>
        <w:spacing w:before="100" w:after="60"/>
      </w:pPr>
      <w:r>
        <w:rPr>
          <w:b/>
          <w:bCs/>
          <w:i/>
          <w:iCs/>
          <w:color w:val="1F7A8C"/>
          <w:sz w:val="19"/>
          <w:szCs w:val="19"/>
        </w:rPr>
        <w:t>Exhibit 14.3.1 — Security Parameter Extract (CVU-SECPARAM-003) — Source: SAP screen export (T-code: RSPFPAR / RZ11)</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69DAFA74"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4434A2E9" w14:textId="77777777" w:rsidR="00EF3983" w:rsidRDefault="00000000">
            <w:r>
              <w:rPr>
                <w:b/>
                <w:bCs/>
                <w:color w:val="FFFFFF"/>
                <w:sz w:val="18"/>
                <w:szCs w:val="18"/>
              </w:rPr>
              <w:t>Parameter</w:t>
            </w:r>
          </w:p>
        </w:tc>
        <w:tc>
          <w:tcPr>
            <w:tcW w:w="2250" w:type="dxa"/>
            <w:shd w:val="clear" w:color="auto" w:fill="1F3864"/>
            <w:tcMar>
              <w:top w:w="70" w:type="dxa"/>
              <w:left w:w="90" w:type="dxa"/>
              <w:bottom w:w="70" w:type="dxa"/>
              <w:right w:w="90" w:type="dxa"/>
            </w:tcMar>
            <w:vAlign w:val="center"/>
          </w:tcPr>
          <w:p w14:paraId="325A8F20" w14:textId="77777777" w:rsidR="00EF3983" w:rsidRDefault="00000000">
            <w:r>
              <w:rPr>
                <w:b/>
                <w:bCs/>
                <w:color w:val="FFFFFF"/>
                <w:sz w:val="18"/>
                <w:szCs w:val="18"/>
              </w:rPr>
              <w:t>Description</w:t>
            </w:r>
          </w:p>
        </w:tc>
        <w:tc>
          <w:tcPr>
            <w:tcW w:w="2250" w:type="dxa"/>
            <w:shd w:val="clear" w:color="auto" w:fill="1F3864"/>
            <w:tcMar>
              <w:top w:w="70" w:type="dxa"/>
              <w:left w:w="90" w:type="dxa"/>
              <w:bottom w:w="70" w:type="dxa"/>
              <w:right w:w="90" w:type="dxa"/>
            </w:tcMar>
            <w:vAlign w:val="center"/>
          </w:tcPr>
          <w:p w14:paraId="5731873B" w14:textId="77777777" w:rsidR="00EF3983" w:rsidRDefault="00000000">
            <w:r>
              <w:rPr>
                <w:b/>
                <w:bCs/>
                <w:color w:val="FFFFFF"/>
                <w:sz w:val="18"/>
                <w:szCs w:val="18"/>
              </w:rPr>
              <w:t>Current Value</w:t>
            </w:r>
          </w:p>
        </w:tc>
        <w:tc>
          <w:tcPr>
            <w:tcW w:w="2250" w:type="dxa"/>
            <w:shd w:val="clear" w:color="auto" w:fill="1F3864"/>
            <w:tcMar>
              <w:top w:w="70" w:type="dxa"/>
              <w:left w:w="90" w:type="dxa"/>
              <w:bottom w:w="70" w:type="dxa"/>
              <w:right w:w="90" w:type="dxa"/>
            </w:tcMar>
            <w:vAlign w:val="center"/>
          </w:tcPr>
          <w:p w14:paraId="221DBCA6" w14:textId="77777777" w:rsidR="00EF3983" w:rsidRDefault="00000000">
            <w:r>
              <w:rPr>
                <w:b/>
                <w:bCs/>
                <w:color w:val="FFFFFF"/>
                <w:sz w:val="18"/>
                <w:szCs w:val="18"/>
              </w:rPr>
              <w:t>Approved Baseline</w:t>
            </w:r>
          </w:p>
        </w:tc>
      </w:tr>
      <w:tr w:rsidR="00EF3983" w14:paraId="29790BDB" w14:textId="77777777">
        <w:tblPrEx>
          <w:tblCellMar>
            <w:top w:w="0" w:type="dxa"/>
            <w:bottom w:w="0" w:type="dxa"/>
          </w:tblCellMar>
        </w:tblPrEx>
        <w:tc>
          <w:tcPr>
            <w:tcW w:w="2250" w:type="dxa"/>
            <w:tcMar>
              <w:top w:w="70" w:type="dxa"/>
              <w:left w:w="90" w:type="dxa"/>
              <w:bottom w:w="70" w:type="dxa"/>
              <w:right w:w="90" w:type="dxa"/>
            </w:tcMar>
            <w:vAlign w:val="center"/>
          </w:tcPr>
          <w:p w14:paraId="10C71F4B" w14:textId="77777777" w:rsidR="00EF3983" w:rsidRDefault="00000000">
            <w:r>
              <w:rPr>
                <w:sz w:val="18"/>
                <w:szCs w:val="18"/>
              </w:rPr>
              <w:t>login/password_expiration_time</w:t>
            </w:r>
          </w:p>
        </w:tc>
        <w:tc>
          <w:tcPr>
            <w:tcW w:w="2250" w:type="dxa"/>
            <w:tcMar>
              <w:top w:w="70" w:type="dxa"/>
              <w:left w:w="90" w:type="dxa"/>
              <w:bottom w:w="70" w:type="dxa"/>
              <w:right w:w="90" w:type="dxa"/>
            </w:tcMar>
            <w:vAlign w:val="center"/>
          </w:tcPr>
          <w:p w14:paraId="420829FB" w14:textId="77777777" w:rsidR="00EF3983" w:rsidRDefault="00000000">
            <w:r>
              <w:rPr>
                <w:sz w:val="18"/>
                <w:szCs w:val="18"/>
              </w:rPr>
              <w:t>Number of days before a password must be changed</w:t>
            </w:r>
          </w:p>
        </w:tc>
        <w:tc>
          <w:tcPr>
            <w:tcW w:w="2250" w:type="dxa"/>
            <w:tcMar>
              <w:top w:w="70" w:type="dxa"/>
              <w:left w:w="90" w:type="dxa"/>
              <w:bottom w:w="70" w:type="dxa"/>
              <w:right w:w="90" w:type="dxa"/>
            </w:tcMar>
            <w:vAlign w:val="center"/>
          </w:tcPr>
          <w:p w14:paraId="4E3F62B1" w14:textId="77777777" w:rsidR="00EF3983" w:rsidRDefault="00000000">
            <w:r>
              <w:rPr>
                <w:sz w:val="18"/>
                <w:szCs w:val="18"/>
              </w:rPr>
              <w:t>365</w:t>
            </w:r>
          </w:p>
        </w:tc>
        <w:tc>
          <w:tcPr>
            <w:tcW w:w="2250" w:type="dxa"/>
            <w:tcMar>
              <w:top w:w="70" w:type="dxa"/>
              <w:left w:w="90" w:type="dxa"/>
              <w:bottom w:w="70" w:type="dxa"/>
              <w:right w:w="90" w:type="dxa"/>
            </w:tcMar>
            <w:vAlign w:val="center"/>
          </w:tcPr>
          <w:p w14:paraId="70B9F857" w14:textId="77777777" w:rsidR="00EF3983" w:rsidRDefault="00000000">
            <w:r>
              <w:rPr>
                <w:sz w:val="18"/>
                <w:szCs w:val="18"/>
              </w:rPr>
              <w:t>90</w:t>
            </w:r>
          </w:p>
        </w:tc>
      </w:tr>
      <w:tr w:rsidR="00EF3983" w14:paraId="713D60CA"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23C899EA" w14:textId="77777777" w:rsidR="00EF3983" w:rsidRDefault="00000000">
            <w:r>
              <w:rPr>
                <w:sz w:val="18"/>
                <w:szCs w:val="18"/>
              </w:rPr>
              <w:t>login/password_history_size</w:t>
            </w:r>
          </w:p>
        </w:tc>
        <w:tc>
          <w:tcPr>
            <w:tcW w:w="2250" w:type="dxa"/>
            <w:shd w:val="clear" w:color="auto" w:fill="F7F7F7"/>
            <w:tcMar>
              <w:top w:w="70" w:type="dxa"/>
              <w:left w:w="90" w:type="dxa"/>
              <w:bottom w:w="70" w:type="dxa"/>
              <w:right w:w="90" w:type="dxa"/>
            </w:tcMar>
            <w:vAlign w:val="center"/>
          </w:tcPr>
          <w:p w14:paraId="61C5792D" w14:textId="77777777" w:rsidR="00EF3983" w:rsidRDefault="00000000">
            <w:r>
              <w:rPr>
                <w:sz w:val="18"/>
                <w:szCs w:val="18"/>
              </w:rPr>
              <w:t>Number of prior passwords remembered to prevent reuse</w:t>
            </w:r>
          </w:p>
        </w:tc>
        <w:tc>
          <w:tcPr>
            <w:tcW w:w="2250" w:type="dxa"/>
            <w:shd w:val="clear" w:color="auto" w:fill="F7F7F7"/>
            <w:tcMar>
              <w:top w:w="70" w:type="dxa"/>
              <w:left w:w="90" w:type="dxa"/>
              <w:bottom w:w="70" w:type="dxa"/>
              <w:right w:w="90" w:type="dxa"/>
            </w:tcMar>
            <w:vAlign w:val="center"/>
          </w:tcPr>
          <w:p w14:paraId="6FC6A503" w14:textId="77777777" w:rsidR="00EF3983" w:rsidRDefault="00000000">
            <w:r>
              <w:rPr>
                <w:sz w:val="18"/>
                <w:szCs w:val="18"/>
              </w:rPr>
              <w:t>5</w:t>
            </w:r>
          </w:p>
        </w:tc>
        <w:tc>
          <w:tcPr>
            <w:tcW w:w="2250" w:type="dxa"/>
            <w:shd w:val="clear" w:color="auto" w:fill="F7F7F7"/>
            <w:tcMar>
              <w:top w:w="70" w:type="dxa"/>
              <w:left w:w="90" w:type="dxa"/>
              <w:bottom w:w="70" w:type="dxa"/>
              <w:right w:w="90" w:type="dxa"/>
            </w:tcMar>
            <w:vAlign w:val="center"/>
          </w:tcPr>
          <w:p w14:paraId="32B552FC" w14:textId="77777777" w:rsidR="00EF3983" w:rsidRDefault="00000000">
            <w:r>
              <w:rPr>
                <w:sz w:val="18"/>
                <w:szCs w:val="18"/>
              </w:rPr>
              <w:t>5</w:t>
            </w:r>
          </w:p>
        </w:tc>
      </w:tr>
    </w:tbl>
    <w:p w14:paraId="5AB71E04" w14:textId="77777777" w:rsidR="00EF3983" w:rsidRDefault="00EF3983">
      <w:pPr>
        <w:spacing w:after="100"/>
      </w:pPr>
    </w:p>
    <w:p w14:paraId="3E076A60" w14:textId="77777777" w:rsidR="00EF3983" w:rsidRDefault="00000000">
      <w:pPr>
        <w:pStyle w:val="Heading3"/>
        <w:spacing w:before="180" w:after="90"/>
      </w:pPr>
      <w:bookmarkStart w:id="454" w:name="_Toc236469111"/>
      <w:r>
        <w:t>Baseline Standard</w:t>
      </w:r>
      <w:bookmarkEnd w:id="454"/>
    </w:p>
    <w:p w14:paraId="3D88C66F" w14:textId="77777777" w:rsidR="00EF3983" w:rsidRDefault="00000000">
      <w:pPr>
        <w:spacing w:after="130"/>
      </w:pPr>
      <w:r>
        <w:rPr>
          <w:sz w:val="21"/>
          <w:szCs w:val="21"/>
        </w:rPr>
        <w:t>The password expiration interval must not exceed the organization's approved baseline (90 days, in this exercise). A longer interval is a reportable exception, since it extends the window during which a compromised password remains valid.</w:t>
      </w:r>
    </w:p>
    <w:p w14:paraId="433156D5" w14:textId="77777777" w:rsidR="00EF3983" w:rsidRDefault="00000000">
      <w:pPr>
        <w:pStyle w:val="Heading3"/>
        <w:spacing w:before="180" w:after="90"/>
      </w:pPr>
      <w:bookmarkStart w:id="455" w:name="_Toc236469112"/>
      <w:r>
        <w:t>Exercise</w:t>
      </w:r>
      <w:bookmarkEnd w:id="455"/>
    </w:p>
    <w:p w14:paraId="56DD004B"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7761320E" w14:textId="77777777" w:rsidR="00EF3983" w:rsidRDefault="00000000">
      <w:pPr>
        <w:spacing w:after="130"/>
      </w:pPr>
      <w:r>
        <w:rPr>
          <w:i/>
          <w:iCs/>
          <w:color w:val="595959"/>
          <w:sz w:val="19"/>
          <w:szCs w:val="19"/>
        </w:rPr>
        <w:t>→ Answer key for CVU-SECPARAM-003 appears in the Chapter 14 Answer Key appendix.</w:t>
      </w:r>
    </w:p>
    <w:p w14:paraId="66CA4A1B" w14:textId="77777777" w:rsidR="00EF3983" w:rsidRDefault="00000000">
      <w:r>
        <w:br w:type="page"/>
      </w:r>
    </w:p>
    <w:p w14:paraId="7989D3EF" w14:textId="77777777" w:rsidR="00EF3983" w:rsidRDefault="00000000">
      <w:pPr>
        <w:pStyle w:val="Heading1"/>
        <w:spacing w:before="300" w:after="150"/>
      </w:pPr>
      <w:bookmarkStart w:id="456" w:name="_Toc236469113"/>
      <w:r>
        <w:t>Chapter 14 Answer Key Appendix</w:t>
      </w:r>
      <w:bookmarkEnd w:id="456"/>
    </w:p>
    <w:p w14:paraId="379467C5" w14:textId="77777777" w:rsidR="00EF3983" w:rsidRDefault="00000000">
      <w:pPr>
        <w:spacing w:after="130"/>
      </w:pPr>
      <w:r>
        <w:rPr>
          <w:i/>
          <w:iCs/>
          <w:color w:val="595959"/>
          <w:sz w:val="21"/>
          <w:szCs w:val="21"/>
        </w:rPr>
        <w:t>Answer keys for all 3 CVUs in this chapter. Attempt each exercise before reading its answer.</w:t>
      </w:r>
    </w:p>
    <w:p w14:paraId="535DB26D" w14:textId="77777777" w:rsidR="00EF3983" w:rsidRDefault="00000000">
      <w:pPr>
        <w:pStyle w:val="Heading3"/>
        <w:spacing w:before="180" w:after="90"/>
      </w:pPr>
      <w:bookmarkStart w:id="457" w:name="_Toc236469114"/>
      <w:r>
        <w:t>CVU-SECPARAM-001 — Password Complexity Below Baseline</w:t>
      </w:r>
      <w:bookmarkEnd w:id="457"/>
    </w:p>
    <w:p w14:paraId="4C92F2D6" w14:textId="77777777" w:rsidR="00EF3983" w:rsidRDefault="00000000">
      <w:pPr>
        <w:spacing w:after="130"/>
      </w:pPr>
      <w:r>
        <w:rPr>
          <w:i/>
          <w:iCs/>
        </w:rPr>
        <w:t>Exception identified: login/min_password_lng is set to 6 (baseline: 8), and login/min_password_specials is set to 0 (baseline: 1) — both weaker than the approved baseline.</w:t>
      </w:r>
    </w:p>
    <w:p w14:paraId="3C7AE385" w14:textId="77777777" w:rsidR="00EF3983" w:rsidRDefault="00000000">
      <w:pPr>
        <w:spacing w:after="80"/>
      </w:pPr>
      <w:r>
        <w:rPr>
          <w:b/>
          <w:bCs/>
        </w:rPr>
        <w:t xml:space="preserve">Condition: </w:t>
      </w:r>
      <w:r>
        <w:t>The minimum password length parameter is set to 6 characters against an approved baseline of 8, and the minimum special-character requirement is disabled (0) against a baseline of 1.</w:t>
      </w:r>
    </w:p>
    <w:p w14:paraId="51772EBF" w14:textId="77777777" w:rsidR="00EF3983" w:rsidRDefault="00000000">
      <w:pPr>
        <w:spacing w:after="80"/>
      </w:pPr>
      <w:r>
        <w:rPr>
          <w:b/>
          <w:bCs/>
        </w:rPr>
        <w:t xml:space="preserve">Criteria: </w:t>
      </w:r>
      <w:r>
        <w:t>Every password complexity parameter must meet or exceed the organization's approved baseline.</w:t>
      </w:r>
    </w:p>
    <w:p w14:paraId="64492F86" w14:textId="77777777" w:rsidR="00EF3983" w:rsidRDefault="00000000">
      <w:pPr>
        <w:spacing w:after="80"/>
      </w:pPr>
      <w:r>
        <w:rPr>
          <w:b/>
          <w:bCs/>
        </w:rPr>
        <w:t xml:space="preserve">Cause: </w:t>
      </w:r>
      <w:r>
        <w:t>These parameters may reflect an older baseline that was never updated system-wide, or were set during initial implementation without a subsequent alignment to current policy.</w:t>
      </w:r>
    </w:p>
    <w:p w14:paraId="66B11539" w14:textId="77777777" w:rsidR="00EF3983" w:rsidRDefault="00000000">
      <w:pPr>
        <w:spacing w:after="80"/>
      </w:pPr>
      <w:r>
        <w:rPr>
          <w:b/>
          <w:bCs/>
        </w:rPr>
        <w:t xml:space="preserve">Effect: </w:t>
      </w:r>
      <w:r>
        <w:t>Every user in the system — not just a specific account — is permitted to set a shorter, less complex password than intended, materially weakening resistance to password-guessing and brute-force attacks across the entire user population.</w:t>
      </w:r>
    </w:p>
    <w:p w14:paraId="32881AFA" w14:textId="77777777" w:rsidR="00EF3983" w:rsidRDefault="00000000">
      <w:pPr>
        <w:spacing w:after="80"/>
      </w:pPr>
      <w:r>
        <w:rPr>
          <w:b/>
          <w:bCs/>
        </w:rPr>
        <w:t xml:space="preserve">Recommendation: </w:t>
      </w:r>
      <w:r>
        <w:t>Update both parameters to match the approved baseline (minimum length 8, minimum 1 special character); communicate the change to users, since existing passwords may need to be reset to comply; review all other password complexity parameters for the same gap.</w:t>
      </w:r>
    </w:p>
    <w:p w14:paraId="2A7FB88C" w14:textId="77777777" w:rsidR="00EF3983" w:rsidRDefault="00000000">
      <w:pPr>
        <w:spacing w:after="130"/>
      </w:pPr>
      <w:r>
        <w:rPr>
          <w:b/>
          <w:bCs/>
        </w:rPr>
        <w:t>Non-findings:</w:t>
      </w:r>
    </w:p>
    <w:p w14:paraId="00D79088" w14:textId="77777777" w:rsidR="00EF3983" w:rsidRDefault="00000000">
      <w:pPr>
        <w:pStyle w:val="ListParagraph"/>
        <w:numPr>
          <w:ilvl w:val="0"/>
          <w:numId w:val="1"/>
        </w:numPr>
        <w:spacing w:after="60"/>
      </w:pPr>
      <w:r>
        <w:t>login/min_password_digits and login/min_password_letters — both already at the approved baseline value of 1. No exception.</w:t>
      </w:r>
    </w:p>
    <w:p w14:paraId="68D05153" w14:textId="77777777" w:rsidR="00EF3983" w:rsidRDefault="00EF3983">
      <w:pPr>
        <w:spacing w:after="100"/>
      </w:pPr>
    </w:p>
    <w:p w14:paraId="1ACCC588" w14:textId="77777777" w:rsidR="00EF3983" w:rsidRDefault="00000000">
      <w:pPr>
        <w:pStyle w:val="Heading3"/>
        <w:spacing w:before="180" w:after="90"/>
      </w:pPr>
      <w:bookmarkStart w:id="458" w:name="_Toc236469115"/>
      <w:r>
        <w:t>CVU-SECPARAM-002 — Failed Logon Lockout Not Enforced</w:t>
      </w:r>
      <w:bookmarkEnd w:id="458"/>
    </w:p>
    <w:p w14:paraId="3CC2B252" w14:textId="77777777" w:rsidR="00EF3983" w:rsidRDefault="00000000">
      <w:pPr>
        <w:spacing w:after="130"/>
      </w:pPr>
      <w:r>
        <w:rPr>
          <w:i/>
          <w:iCs/>
        </w:rPr>
        <w:t>Exception identified: login/fails_to_user_lock is set to 0 (disabled), against an approved baseline of 5 failed attempts before lockout.</w:t>
      </w:r>
    </w:p>
    <w:p w14:paraId="143FCB4F" w14:textId="77777777" w:rsidR="00EF3983" w:rsidRDefault="00000000">
      <w:pPr>
        <w:spacing w:after="80"/>
      </w:pPr>
      <w:r>
        <w:rPr>
          <w:b/>
          <w:bCs/>
        </w:rPr>
        <w:t xml:space="preserve">Condition: </w:t>
      </w:r>
      <w:r>
        <w:t>The system parameter controlling account lockout after failed logon attempts is disabled, permitting unlimited logon attempts against any account.</w:t>
      </w:r>
    </w:p>
    <w:p w14:paraId="6E674F2B" w14:textId="77777777" w:rsidR="00EF3983" w:rsidRDefault="00000000">
      <w:pPr>
        <w:spacing w:after="80"/>
      </w:pPr>
      <w:r>
        <w:rPr>
          <w:b/>
          <w:bCs/>
        </w:rPr>
        <w:t xml:space="preserve">Criteria: </w:t>
      </w:r>
      <w:r>
        <w:t>The failed-logon lockout threshold must be set to a reasonable value; a disabled (0) setting is not acceptable.</w:t>
      </w:r>
    </w:p>
    <w:p w14:paraId="0C550AAD" w14:textId="77777777" w:rsidR="00EF3983" w:rsidRDefault="00000000">
      <w:pPr>
        <w:spacing w:after="80"/>
      </w:pPr>
      <w:r>
        <w:rPr>
          <w:b/>
          <w:bCs/>
        </w:rPr>
        <w:t xml:space="preserve">Cause: </w:t>
      </w:r>
      <w:r>
        <w:t>This parameter may have been disabled at some point for a specific operational reason (e.g., to avoid locking out a batch interface account) and never restored to a proper threshold afterward.</w:t>
      </w:r>
    </w:p>
    <w:p w14:paraId="3587519C" w14:textId="77777777" w:rsidR="00EF3983" w:rsidRDefault="00000000">
      <w:pPr>
        <w:spacing w:after="80"/>
      </w:pPr>
      <w:r>
        <w:rPr>
          <w:b/>
          <w:bCs/>
        </w:rPr>
        <w:t xml:space="preserve">Effect: </w:t>
      </w:r>
      <w:r>
        <w:t>Every user account in the system, including highly sensitive ones already reviewed elsewhere in this program (e.g., users with SAP_ALL or firefighter access), is exposed to unlimited password-guessing attempts with no automatic lockout to stop a brute-force attack in progress.</w:t>
      </w:r>
    </w:p>
    <w:p w14:paraId="2352A172" w14:textId="77777777" w:rsidR="00EF3983" w:rsidRDefault="00000000">
      <w:pPr>
        <w:spacing w:after="80"/>
      </w:pPr>
      <w:r>
        <w:rPr>
          <w:b/>
          <w:bCs/>
        </w:rPr>
        <w:t xml:space="preserve">Recommendation: </w:t>
      </w:r>
      <w:r>
        <w:t>Set login/fails_to_user_lock to the approved baseline of 5 immediately; if a specific technical account requires an exception, document and scope that exception narrowly (e.g., via a dedicated non-interactive account) rather than disabling the control system-wide.</w:t>
      </w:r>
    </w:p>
    <w:p w14:paraId="340848BD" w14:textId="77777777" w:rsidR="00EF3983" w:rsidRDefault="00000000">
      <w:pPr>
        <w:spacing w:after="130"/>
      </w:pPr>
      <w:r>
        <w:rPr>
          <w:b/>
          <w:bCs/>
        </w:rPr>
        <w:t>Non-findings:</w:t>
      </w:r>
    </w:p>
    <w:p w14:paraId="3CDB4896" w14:textId="77777777" w:rsidR="00EF3983" w:rsidRDefault="00000000">
      <w:pPr>
        <w:pStyle w:val="ListParagraph"/>
        <w:numPr>
          <w:ilvl w:val="0"/>
          <w:numId w:val="1"/>
        </w:numPr>
        <w:spacing w:after="60"/>
      </w:pPr>
      <w:r>
        <w:t>login/failed_user_auto_unlock — already matches the approved baseline (accounts do not auto-unlock at midnight). No exception.</w:t>
      </w:r>
    </w:p>
    <w:p w14:paraId="437C78BC" w14:textId="77777777" w:rsidR="00EF3983" w:rsidRDefault="00EF3983">
      <w:pPr>
        <w:spacing w:after="100"/>
      </w:pPr>
    </w:p>
    <w:p w14:paraId="1930A0C3" w14:textId="77777777" w:rsidR="00EF3983" w:rsidRDefault="00000000">
      <w:pPr>
        <w:pStyle w:val="Heading3"/>
        <w:spacing w:before="180" w:after="90"/>
      </w:pPr>
      <w:bookmarkStart w:id="459" w:name="_Toc236469116"/>
      <w:r>
        <w:t>CVU-SECPARAM-003 — Password Expiration Interval Exceeds Baseline</w:t>
      </w:r>
      <w:bookmarkEnd w:id="459"/>
    </w:p>
    <w:p w14:paraId="799411DB" w14:textId="77777777" w:rsidR="00EF3983" w:rsidRDefault="00000000">
      <w:pPr>
        <w:spacing w:after="130"/>
      </w:pPr>
      <w:r>
        <w:rPr>
          <w:i/>
          <w:iCs/>
        </w:rPr>
        <w:t>Exception identified: login/password_expiration_time is set to 365 days, against an approved baseline of 90 days.</w:t>
      </w:r>
    </w:p>
    <w:p w14:paraId="407E0787" w14:textId="77777777" w:rsidR="00EF3983" w:rsidRDefault="00000000">
      <w:pPr>
        <w:spacing w:after="80"/>
      </w:pPr>
      <w:r>
        <w:rPr>
          <w:b/>
          <w:bCs/>
        </w:rPr>
        <w:t xml:space="preserve">Condition: </w:t>
      </w:r>
      <w:r>
        <w:t>The password expiration parameter permits passwords to remain valid for up to 365 days, four times longer than the organization's approved 90-day baseline.</w:t>
      </w:r>
    </w:p>
    <w:p w14:paraId="3DF3A162" w14:textId="77777777" w:rsidR="00EF3983" w:rsidRDefault="00000000">
      <w:pPr>
        <w:spacing w:after="80"/>
      </w:pPr>
      <w:r>
        <w:rPr>
          <w:b/>
          <w:bCs/>
        </w:rPr>
        <w:t xml:space="preserve">Criteria: </w:t>
      </w:r>
      <w:r>
        <w:t>The password expiration interval must not exceed the organization's approved baseline.</w:t>
      </w:r>
    </w:p>
    <w:p w14:paraId="4682F030" w14:textId="77777777" w:rsidR="00EF3983" w:rsidRDefault="00000000">
      <w:pPr>
        <w:spacing w:after="80"/>
      </w:pPr>
      <w:r>
        <w:rPr>
          <w:b/>
          <w:bCs/>
        </w:rPr>
        <w:t xml:space="preserve">Cause: </w:t>
      </w:r>
      <w:r>
        <w:t>This parameter may have been set to a longer interval for user convenience at some point, without revisiting the decision against the organization's documented policy.</w:t>
      </w:r>
    </w:p>
    <w:p w14:paraId="28453522" w14:textId="77777777" w:rsidR="00EF3983" w:rsidRDefault="00000000">
      <w:pPr>
        <w:spacing w:after="80"/>
      </w:pPr>
      <w:r>
        <w:rPr>
          <w:b/>
          <w:bCs/>
        </w:rPr>
        <w:t xml:space="preserve">Effect: </w:t>
      </w:r>
      <w:r>
        <w:t>Any password compromised through phishing, credential stuffing, or another means remains valid and usable by an attacker for up to a full year rather than the intended 90-day maximum window, extending the organization's exposure well beyond its own documented risk tolerance.</w:t>
      </w:r>
    </w:p>
    <w:p w14:paraId="02142F13" w14:textId="77777777" w:rsidR="00EF3983" w:rsidRDefault="00000000">
      <w:pPr>
        <w:spacing w:after="80"/>
      </w:pPr>
      <w:r>
        <w:rPr>
          <w:b/>
          <w:bCs/>
        </w:rPr>
        <w:t xml:space="preserve">Recommendation: </w:t>
      </w:r>
      <w:r>
        <w:t>Update login/password_expiration_time to the approved baseline of 90 days; communicate the change to users ahead of enforcement; confirm the shortened interval does not conflict with any other documented exception.</w:t>
      </w:r>
    </w:p>
    <w:p w14:paraId="5B5E9796" w14:textId="77777777" w:rsidR="00EF3983" w:rsidRDefault="00000000">
      <w:pPr>
        <w:spacing w:after="130"/>
      </w:pPr>
      <w:r>
        <w:rPr>
          <w:b/>
          <w:bCs/>
        </w:rPr>
        <w:t>Non-findings:</w:t>
      </w:r>
    </w:p>
    <w:p w14:paraId="56EA2B5C" w14:textId="77777777" w:rsidR="00EF3983" w:rsidRDefault="00000000">
      <w:pPr>
        <w:pStyle w:val="ListParagraph"/>
        <w:numPr>
          <w:ilvl w:val="0"/>
          <w:numId w:val="1"/>
        </w:numPr>
        <w:spacing w:after="60"/>
      </w:pPr>
      <w:r>
        <w:t>login/password_history_size — already matches the approved baseline of 5 remembered prior passwords. No exception.</w:t>
      </w:r>
    </w:p>
    <w:p w14:paraId="708E5F68" w14:textId="77777777" w:rsidR="00EF3983" w:rsidRDefault="00EF3983">
      <w:pPr>
        <w:spacing w:after="100"/>
      </w:pPr>
    </w:p>
    <w:p w14:paraId="20EF03B5" w14:textId="77777777" w:rsidR="00EF3983" w:rsidRDefault="00000000">
      <w:r>
        <w:br w:type="page"/>
      </w:r>
    </w:p>
    <w:p w14:paraId="0C6DF207" w14:textId="77777777" w:rsidR="00EF3983" w:rsidRDefault="00000000">
      <w:pPr>
        <w:pStyle w:val="Heading1"/>
        <w:spacing w:before="300" w:after="150"/>
      </w:pPr>
      <w:bookmarkStart w:id="460" w:name="_Toc236469117"/>
      <w:r>
        <w:t>Chapter 15 — The System's Own Diary</w:t>
      </w:r>
      <w:bookmarkEnd w:id="460"/>
    </w:p>
    <w:p w14:paraId="70EA9DA7" w14:textId="77777777" w:rsidR="00EF3983" w:rsidRDefault="00000000">
      <w:pPr>
        <w:spacing w:after="130"/>
      </w:pPr>
      <w:r>
        <w:rPr>
          <w:b/>
          <w:bCs/>
          <w:i/>
          <w:iCs/>
          <w:color w:val="1F7A8C"/>
          <w:sz w:val="22"/>
          <w:szCs w:val="22"/>
        </w:rPr>
        <w:t>Security Audit Log</w:t>
      </w:r>
    </w:p>
    <w:p w14:paraId="73AF08D3" w14:textId="77777777" w:rsidR="00EF3983" w:rsidRDefault="00000000">
      <w:pPr>
        <w:spacing w:after="130"/>
      </w:pPr>
      <w:r>
        <w:rPr>
          <w:sz w:val="21"/>
          <w:szCs w:val="21"/>
        </w:rPr>
        <w:t>This is the final chapter, and it's built deliberately to loop back to the very beginning. SAP keeps its own security diary — a running log of sensitive events — and this chapter asks the last, most important question: is anyone actually reading it?</w:t>
      </w:r>
    </w:p>
    <w:p w14:paraId="1CF27BEB" w14:textId="77777777" w:rsidR="00EF3983" w:rsidRDefault="00000000">
      <w:pPr>
        <w:pStyle w:val="Heading2"/>
        <w:spacing w:before="240" w:after="110"/>
      </w:pPr>
      <w:bookmarkStart w:id="461" w:name="_Toc236469118"/>
      <w:r>
        <w:t>CVU-SM20-001 — Audit Log Not Configured to Capture Critical Events</w:t>
      </w:r>
      <w:bookmarkEnd w:id="461"/>
    </w:p>
    <w:p w14:paraId="1D88A430" w14:textId="77777777" w:rsidR="00EF3983" w:rsidRDefault="00000000">
      <w:pPr>
        <w:pStyle w:val="Heading3"/>
        <w:spacing w:before="180" w:after="90"/>
      </w:pPr>
      <w:bookmarkStart w:id="462" w:name="_Toc236469119"/>
      <w:r>
        <w:t>Purpose</w:t>
      </w:r>
      <w:bookmarkEnd w:id="462"/>
    </w:p>
    <w:p w14:paraId="1E0F99A9" w14:textId="77777777" w:rsidR="00EF3983" w:rsidRDefault="00000000">
      <w:pPr>
        <w:spacing w:after="130"/>
      </w:pPr>
      <w:r>
        <w:rPr>
          <w:sz w:val="21"/>
          <w:szCs w:val="21"/>
        </w:rPr>
        <w:t>This CVU teaches a trainee to verify that the security audit log's filter configuration captures all control-relevant event classes, using only a downloaded SM19 configuration extract. No live SAP access is used or required.</w:t>
      </w:r>
    </w:p>
    <w:p w14:paraId="5786A22A" w14:textId="77777777" w:rsidR="00EF3983" w:rsidRDefault="00000000">
      <w:pPr>
        <w:pStyle w:val="Heading3"/>
        <w:spacing w:before="180" w:after="90"/>
      </w:pPr>
      <w:bookmarkStart w:id="463" w:name="_Toc236469120"/>
      <w:r>
        <w:t>Control Objective</w:t>
      </w:r>
      <w:bookmarkEnd w:id="463"/>
    </w:p>
    <w:p w14:paraId="630800D2" w14:textId="77777777" w:rsidR="00EF3983" w:rsidRDefault="00000000">
      <w:pPr>
        <w:spacing w:after="130"/>
      </w:pPr>
      <w:r>
        <w:rPr>
          <w:sz w:val="21"/>
          <w:szCs w:val="21"/>
        </w:rPr>
        <w:t>The security audit log's filter configuration (SM19) must capture all control-relevant event classes, including user master record changes, failed logons, RFC/CPIC logons, and sensitive transaction starts. An event class left uncaptured means that entire category of activity leaves no audit trail at all, regardless of how diligently the log that does exist is reviewed.</w:t>
      </w:r>
    </w:p>
    <w:p w14:paraId="451450C8" w14:textId="77777777" w:rsidR="00EF3983" w:rsidRDefault="00000000">
      <w:pPr>
        <w:pStyle w:val="Heading3"/>
        <w:spacing w:before="180" w:after="90"/>
      </w:pPr>
      <w:bookmarkStart w:id="464" w:name="_Toc236469121"/>
      <w:r>
        <w:t>Evidence</w:t>
      </w:r>
      <w:bookmarkEnd w:id="464"/>
    </w:p>
    <w:p w14:paraId="376BCFFD" w14:textId="77777777" w:rsidR="00EF3983" w:rsidRDefault="00000000">
      <w:pPr>
        <w:spacing w:before="100" w:after="60"/>
      </w:pPr>
      <w:r>
        <w:rPr>
          <w:b/>
          <w:bCs/>
          <w:i/>
          <w:iCs/>
          <w:color w:val="1F7A8C"/>
          <w:sz w:val="19"/>
          <w:szCs w:val="19"/>
        </w:rPr>
        <w:t>Exhibit 15.1.1 — SM19 Filter Configuration (CVU-SM20-001) — Source: SAP screen export (T-code: SM19)</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000"/>
        <w:gridCol w:w="3000"/>
        <w:gridCol w:w="3000"/>
      </w:tblGrid>
      <w:tr w:rsidR="00EF3983" w14:paraId="59B9853D" w14:textId="77777777">
        <w:tblPrEx>
          <w:tblCellMar>
            <w:top w:w="0" w:type="dxa"/>
            <w:bottom w:w="0" w:type="dxa"/>
          </w:tblCellMar>
        </w:tblPrEx>
        <w:trPr>
          <w:tblHeader/>
        </w:trPr>
        <w:tc>
          <w:tcPr>
            <w:tcW w:w="3000" w:type="dxa"/>
            <w:shd w:val="clear" w:color="auto" w:fill="1F3864"/>
            <w:tcMar>
              <w:top w:w="70" w:type="dxa"/>
              <w:left w:w="90" w:type="dxa"/>
              <w:bottom w:w="70" w:type="dxa"/>
              <w:right w:w="90" w:type="dxa"/>
            </w:tcMar>
            <w:vAlign w:val="center"/>
          </w:tcPr>
          <w:p w14:paraId="3E16F3C1" w14:textId="77777777" w:rsidR="00EF3983" w:rsidRDefault="00000000">
            <w:r>
              <w:rPr>
                <w:b/>
                <w:bCs/>
                <w:color w:val="FFFFFF"/>
                <w:sz w:val="18"/>
                <w:szCs w:val="18"/>
              </w:rPr>
              <w:t>Event Class</w:t>
            </w:r>
          </w:p>
        </w:tc>
        <w:tc>
          <w:tcPr>
            <w:tcW w:w="3000" w:type="dxa"/>
            <w:shd w:val="clear" w:color="auto" w:fill="1F3864"/>
            <w:tcMar>
              <w:top w:w="70" w:type="dxa"/>
              <w:left w:w="90" w:type="dxa"/>
              <w:bottom w:w="70" w:type="dxa"/>
              <w:right w:w="90" w:type="dxa"/>
            </w:tcMar>
            <w:vAlign w:val="center"/>
          </w:tcPr>
          <w:p w14:paraId="1191FA99" w14:textId="77777777" w:rsidR="00EF3983" w:rsidRDefault="00000000">
            <w:r>
              <w:rPr>
                <w:b/>
                <w:bCs/>
                <w:color w:val="FFFFFF"/>
                <w:sz w:val="18"/>
                <w:szCs w:val="18"/>
              </w:rPr>
              <w:t>Description</w:t>
            </w:r>
          </w:p>
        </w:tc>
        <w:tc>
          <w:tcPr>
            <w:tcW w:w="3000" w:type="dxa"/>
            <w:shd w:val="clear" w:color="auto" w:fill="1F3864"/>
            <w:tcMar>
              <w:top w:w="70" w:type="dxa"/>
              <w:left w:w="90" w:type="dxa"/>
              <w:bottom w:w="70" w:type="dxa"/>
              <w:right w:w="90" w:type="dxa"/>
            </w:tcMar>
            <w:vAlign w:val="center"/>
          </w:tcPr>
          <w:p w14:paraId="28477E00" w14:textId="77777777" w:rsidR="00EF3983" w:rsidRDefault="00000000">
            <w:r>
              <w:rPr>
                <w:b/>
                <w:bCs/>
                <w:color w:val="FFFFFF"/>
                <w:sz w:val="18"/>
                <w:szCs w:val="18"/>
              </w:rPr>
              <w:t>Capture Enabled</w:t>
            </w:r>
          </w:p>
        </w:tc>
      </w:tr>
      <w:tr w:rsidR="00EF3983" w14:paraId="6D84A63B" w14:textId="77777777">
        <w:tblPrEx>
          <w:tblCellMar>
            <w:top w:w="0" w:type="dxa"/>
            <w:bottom w:w="0" w:type="dxa"/>
          </w:tblCellMar>
        </w:tblPrEx>
        <w:tc>
          <w:tcPr>
            <w:tcW w:w="3000" w:type="dxa"/>
            <w:tcMar>
              <w:top w:w="70" w:type="dxa"/>
              <w:left w:w="90" w:type="dxa"/>
              <w:bottom w:w="70" w:type="dxa"/>
              <w:right w:w="90" w:type="dxa"/>
            </w:tcMar>
            <w:vAlign w:val="center"/>
          </w:tcPr>
          <w:p w14:paraId="3D395AB0" w14:textId="77777777" w:rsidR="00EF3983" w:rsidRDefault="00000000">
            <w:r>
              <w:rPr>
                <w:sz w:val="18"/>
                <w:szCs w:val="18"/>
              </w:rPr>
              <w:t>User master record changes</w:t>
            </w:r>
          </w:p>
        </w:tc>
        <w:tc>
          <w:tcPr>
            <w:tcW w:w="3000" w:type="dxa"/>
            <w:tcMar>
              <w:top w:w="70" w:type="dxa"/>
              <w:left w:w="90" w:type="dxa"/>
              <w:bottom w:w="70" w:type="dxa"/>
              <w:right w:w="90" w:type="dxa"/>
            </w:tcMar>
            <w:vAlign w:val="center"/>
          </w:tcPr>
          <w:p w14:paraId="5C58F07F" w14:textId="77777777" w:rsidR="00EF3983" w:rsidRDefault="00000000">
            <w:r>
              <w:rPr>
                <w:sz w:val="18"/>
                <w:szCs w:val="18"/>
              </w:rPr>
              <w:t>Changes to user accounts (lock/unlock, password reset, role assignment)</w:t>
            </w:r>
          </w:p>
        </w:tc>
        <w:tc>
          <w:tcPr>
            <w:tcW w:w="3000" w:type="dxa"/>
            <w:tcMar>
              <w:top w:w="70" w:type="dxa"/>
              <w:left w:w="90" w:type="dxa"/>
              <w:bottom w:w="70" w:type="dxa"/>
              <w:right w:w="90" w:type="dxa"/>
            </w:tcMar>
            <w:vAlign w:val="center"/>
          </w:tcPr>
          <w:p w14:paraId="5B0F1AD1" w14:textId="77777777" w:rsidR="00EF3983" w:rsidRDefault="00000000">
            <w:r>
              <w:rPr>
                <w:sz w:val="18"/>
                <w:szCs w:val="18"/>
              </w:rPr>
              <w:t>No</w:t>
            </w:r>
          </w:p>
        </w:tc>
      </w:tr>
      <w:tr w:rsidR="00EF3983" w14:paraId="3AD87273" w14:textId="77777777">
        <w:tblPrEx>
          <w:tblCellMar>
            <w:top w:w="0" w:type="dxa"/>
            <w:bottom w:w="0" w:type="dxa"/>
          </w:tblCellMar>
        </w:tblPrEx>
        <w:tc>
          <w:tcPr>
            <w:tcW w:w="3000" w:type="dxa"/>
            <w:shd w:val="clear" w:color="auto" w:fill="F7F7F7"/>
            <w:tcMar>
              <w:top w:w="70" w:type="dxa"/>
              <w:left w:w="90" w:type="dxa"/>
              <w:bottom w:w="70" w:type="dxa"/>
              <w:right w:w="90" w:type="dxa"/>
            </w:tcMar>
            <w:vAlign w:val="center"/>
          </w:tcPr>
          <w:p w14:paraId="14EA0B44" w14:textId="77777777" w:rsidR="00EF3983" w:rsidRDefault="00000000">
            <w:r>
              <w:rPr>
                <w:sz w:val="18"/>
                <w:szCs w:val="18"/>
              </w:rPr>
              <w:t>Failed logon attempts</w:t>
            </w:r>
          </w:p>
        </w:tc>
        <w:tc>
          <w:tcPr>
            <w:tcW w:w="3000" w:type="dxa"/>
            <w:shd w:val="clear" w:color="auto" w:fill="F7F7F7"/>
            <w:tcMar>
              <w:top w:w="70" w:type="dxa"/>
              <w:left w:w="90" w:type="dxa"/>
              <w:bottom w:w="70" w:type="dxa"/>
              <w:right w:w="90" w:type="dxa"/>
            </w:tcMar>
            <w:vAlign w:val="center"/>
          </w:tcPr>
          <w:p w14:paraId="71BEDD7B" w14:textId="77777777" w:rsidR="00EF3983" w:rsidRDefault="00000000">
            <w:r>
              <w:rPr>
                <w:sz w:val="18"/>
                <w:szCs w:val="18"/>
              </w:rPr>
              <w:t>Unsuccessful logon attempts</w:t>
            </w:r>
          </w:p>
        </w:tc>
        <w:tc>
          <w:tcPr>
            <w:tcW w:w="3000" w:type="dxa"/>
            <w:shd w:val="clear" w:color="auto" w:fill="F7F7F7"/>
            <w:tcMar>
              <w:top w:w="70" w:type="dxa"/>
              <w:left w:w="90" w:type="dxa"/>
              <w:bottom w:w="70" w:type="dxa"/>
              <w:right w:w="90" w:type="dxa"/>
            </w:tcMar>
            <w:vAlign w:val="center"/>
          </w:tcPr>
          <w:p w14:paraId="4243B736" w14:textId="77777777" w:rsidR="00EF3983" w:rsidRDefault="00000000">
            <w:r>
              <w:rPr>
                <w:sz w:val="18"/>
                <w:szCs w:val="18"/>
              </w:rPr>
              <w:t>Yes</w:t>
            </w:r>
          </w:p>
        </w:tc>
      </w:tr>
      <w:tr w:rsidR="00EF3983" w14:paraId="120B3ABD" w14:textId="77777777">
        <w:tblPrEx>
          <w:tblCellMar>
            <w:top w:w="0" w:type="dxa"/>
            <w:bottom w:w="0" w:type="dxa"/>
          </w:tblCellMar>
        </w:tblPrEx>
        <w:tc>
          <w:tcPr>
            <w:tcW w:w="3000" w:type="dxa"/>
            <w:tcMar>
              <w:top w:w="70" w:type="dxa"/>
              <w:left w:w="90" w:type="dxa"/>
              <w:bottom w:w="70" w:type="dxa"/>
              <w:right w:w="90" w:type="dxa"/>
            </w:tcMar>
            <w:vAlign w:val="center"/>
          </w:tcPr>
          <w:p w14:paraId="1CAB8BD5" w14:textId="77777777" w:rsidR="00EF3983" w:rsidRDefault="00000000">
            <w:r>
              <w:rPr>
                <w:sz w:val="18"/>
                <w:szCs w:val="18"/>
              </w:rPr>
              <w:t>RFC/CPIC logon</w:t>
            </w:r>
          </w:p>
        </w:tc>
        <w:tc>
          <w:tcPr>
            <w:tcW w:w="3000" w:type="dxa"/>
            <w:tcMar>
              <w:top w:w="70" w:type="dxa"/>
              <w:left w:w="90" w:type="dxa"/>
              <w:bottom w:w="70" w:type="dxa"/>
              <w:right w:w="90" w:type="dxa"/>
            </w:tcMar>
            <w:vAlign w:val="center"/>
          </w:tcPr>
          <w:p w14:paraId="7C202CFD" w14:textId="77777777" w:rsidR="00EF3983" w:rsidRDefault="00000000">
            <w:r>
              <w:rPr>
                <w:sz w:val="18"/>
                <w:szCs w:val="18"/>
              </w:rPr>
              <w:t>Logons via RFC or CPIC connections</w:t>
            </w:r>
          </w:p>
        </w:tc>
        <w:tc>
          <w:tcPr>
            <w:tcW w:w="3000" w:type="dxa"/>
            <w:tcMar>
              <w:top w:w="70" w:type="dxa"/>
              <w:left w:w="90" w:type="dxa"/>
              <w:bottom w:w="70" w:type="dxa"/>
              <w:right w:w="90" w:type="dxa"/>
            </w:tcMar>
            <w:vAlign w:val="center"/>
          </w:tcPr>
          <w:p w14:paraId="796AD21A" w14:textId="77777777" w:rsidR="00EF3983" w:rsidRDefault="00000000">
            <w:r>
              <w:rPr>
                <w:sz w:val="18"/>
                <w:szCs w:val="18"/>
              </w:rPr>
              <w:t>Yes</w:t>
            </w:r>
          </w:p>
        </w:tc>
      </w:tr>
      <w:tr w:rsidR="00EF3983" w14:paraId="0BAAD20A" w14:textId="77777777">
        <w:tblPrEx>
          <w:tblCellMar>
            <w:top w:w="0" w:type="dxa"/>
            <w:bottom w:w="0" w:type="dxa"/>
          </w:tblCellMar>
        </w:tblPrEx>
        <w:tc>
          <w:tcPr>
            <w:tcW w:w="3000" w:type="dxa"/>
            <w:shd w:val="clear" w:color="auto" w:fill="F7F7F7"/>
            <w:tcMar>
              <w:top w:w="70" w:type="dxa"/>
              <w:left w:w="90" w:type="dxa"/>
              <w:bottom w:w="70" w:type="dxa"/>
              <w:right w:w="90" w:type="dxa"/>
            </w:tcMar>
            <w:vAlign w:val="center"/>
          </w:tcPr>
          <w:p w14:paraId="53D931E9" w14:textId="77777777" w:rsidR="00EF3983" w:rsidRDefault="00000000">
            <w:r>
              <w:rPr>
                <w:sz w:val="18"/>
                <w:szCs w:val="18"/>
              </w:rPr>
              <w:t>Transaction start (sensitive)</w:t>
            </w:r>
          </w:p>
        </w:tc>
        <w:tc>
          <w:tcPr>
            <w:tcW w:w="3000" w:type="dxa"/>
            <w:shd w:val="clear" w:color="auto" w:fill="F7F7F7"/>
            <w:tcMar>
              <w:top w:w="70" w:type="dxa"/>
              <w:left w:w="90" w:type="dxa"/>
              <w:bottom w:w="70" w:type="dxa"/>
              <w:right w:w="90" w:type="dxa"/>
            </w:tcMar>
            <w:vAlign w:val="center"/>
          </w:tcPr>
          <w:p w14:paraId="4E5C9BE6" w14:textId="77777777" w:rsidR="00EF3983" w:rsidRDefault="00000000">
            <w:r>
              <w:rPr>
                <w:sz w:val="18"/>
                <w:szCs w:val="18"/>
              </w:rPr>
              <w:t>Start of designated sensitive transactions (e.g., SU01, PFCG)</w:t>
            </w:r>
          </w:p>
        </w:tc>
        <w:tc>
          <w:tcPr>
            <w:tcW w:w="3000" w:type="dxa"/>
            <w:shd w:val="clear" w:color="auto" w:fill="F7F7F7"/>
            <w:tcMar>
              <w:top w:w="70" w:type="dxa"/>
              <w:left w:w="90" w:type="dxa"/>
              <w:bottom w:w="70" w:type="dxa"/>
              <w:right w:w="90" w:type="dxa"/>
            </w:tcMar>
            <w:vAlign w:val="center"/>
          </w:tcPr>
          <w:p w14:paraId="51D5A1BE" w14:textId="77777777" w:rsidR="00EF3983" w:rsidRDefault="00000000">
            <w:r>
              <w:rPr>
                <w:sz w:val="18"/>
                <w:szCs w:val="18"/>
              </w:rPr>
              <w:t>Yes</w:t>
            </w:r>
          </w:p>
        </w:tc>
      </w:tr>
    </w:tbl>
    <w:p w14:paraId="33487F35" w14:textId="77777777" w:rsidR="00EF3983" w:rsidRDefault="00EF3983">
      <w:pPr>
        <w:spacing w:after="100"/>
      </w:pPr>
    </w:p>
    <w:p w14:paraId="7F44E938" w14:textId="77777777" w:rsidR="00EF3983" w:rsidRDefault="00000000">
      <w:pPr>
        <w:pStyle w:val="Heading3"/>
        <w:spacing w:before="180" w:after="90"/>
      </w:pPr>
      <w:bookmarkStart w:id="465" w:name="_Toc236469122"/>
      <w:r>
        <w:t>Baseline Standard</w:t>
      </w:r>
      <w:bookmarkEnd w:id="465"/>
    </w:p>
    <w:p w14:paraId="11B408CD" w14:textId="77777777" w:rsidR="00EF3983" w:rsidRDefault="00000000">
      <w:pPr>
        <w:spacing w:after="130"/>
      </w:pPr>
      <w:r>
        <w:rPr>
          <w:sz w:val="21"/>
          <w:szCs w:val="21"/>
        </w:rPr>
        <w:t>All control-relevant event classes — including user master record changes, failed logons, RFC/CPIC logons, and sensitive transaction starts — must be enabled for capture in the security audit log. Any disabled class is a reportable exception, since no compensating log exists for that activity type.</w:t>
      </w:r>
    </w:p>
    <w:p w14:paraId="42C252E6" w14:textId="77777777" w:rsidR="00EF3983" w:rsidRDefault="00000000">
      <w:pPr>
        <w:pStyle w:val="Heading3"/>
        <w:spacing w:before="180" w:after="90"/>
      </w:pPr>
      <w:bookmarkStart w:id="466" w:name="_Toc236469123"/>
      <w:r>
        <w:t>Exercise</w:t>
      </w:r>
      <w:bookmarkEnd w:id="466"/>
    </w:p>
    <w:p w14:paraId="33F324C3"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11D61333" w14:textId="77777777" w:rsidR="00EF3983" w:rsidRDefault="00000000">
      <w:pPr>
        <w:spacing w:after="130"/>
      </w:pPr>
      <w:r>
        <w:rPr>
          <w:i/>
          <w:iCs/>
          <w:color w:val="595959"/>
          <w:sz w:val="19"/>
          <w:szCs w:val="19"/>
        </w:rPr>
        <w:t>→ Answer key for CVU-SM20-001 appears in the Chapter 15 Answer Key appendix.</w:t>
      </w:r>
    </w:p>
    <w:p w14:paraId="5CAB5482" w14:textId="77777777" w:rsidR="00EF3983" w:rsidRDefault="00000000">
      <w:pPr>
        <w:pStyle w:val="Heading2"/>
        <w:spacing w:before="240" w:after="110"/>
      </w:pPr>
      <w:bookmarkStart w:id="467" w:name="_Toc236469124"/>
      <w:r>
        <w:t>CVU-SM20-002 — Audit Log Review Not Performed</w:t>
      </w:r>
      <w:bookmarkEnd w:id="467"/>
    </w:p>
    <w:p w14:paraId="33D5D5EB" w14:textId="77777777" w:rsidR="00EF3983" w:rsidRDefault="00000000">
      <w:pPr>
        <w:pStyle w:val="Heading3"/>
        <w:spacing w:before="180" w:after="90"/>
      </w:pPr>
      <w:bookmarkStart w:id="468" w:name="_Toc236469125"/>
      <w:r>
        <w:t>Purpose</w:t>
      </w:r>
      <w:bookmarkEnd w:id="468"/>
    </w:p>
    <w:p w14:paraId="2D7C7848" w14:textId="77777777" w:rsidR="00EF3983" w:rsidRDefault="00000000">
      <w:pPr>
        <w:spacing w:after="130"/>
      </w:pPr>
      <w:r>
        <w:rPr>
          <w:sz w:val="21"/>
          <w:szCs w:val="21"/>
        </w:rPr>
        <w:t>This CVU teaches a trainee to verify that the security audit log is actually being reviewed on schedule, using only a downloaded review tracking record. No live SAP access is used or required.</w:t>
      </w:r>
    </w:p>
    <w:p w14:paraId="1B1F28D1" w14:textId="77777777" w:rsidR="00EF3983" w:rsidRDefault="00000000">
      <w:pPr>
        <w:pStyle w:val="Heading3"/>
        <w:spacing w:before="180" w:after="90"/>
      </w:pPr>
      <w:bookmarkStart w:id="469" w:name="_Toc236469126"/>
      <w:r>
        <w:t>Control Objective</w:t>
      </w:r>
      <w:bookmarkEnd w:id="469"/>
    </w:p>
    <w:p w14:paraId="156D986B" w14:textId="77777777" w:rsidR="00EF3983" w:rsidRDefault="00000000">
      <w:pPr>
        <w:spacing w:after="130"/>
      </w:pPr>
      <w:r>
        <w:rPr>
          <w:sz w:val="21"/>
          <w:szCs w:val="21"/>
        </w:rPr>
        <w:t>The security audit log (SM20) must be reviewed on a defined periodic basis by a designated security team member. A maintained, properly configured log with no review evidence provides raw data but no actual monitoring control — anything captured during an unreviewed period could sit unnoticed indefinitely.</w:t>
      </w:r>
    </w:p>
    <w:p w14:paraId="287D0715" w14:textId="77777777" w:rsidR="00EF3983" w:rsidRDefault="00000000">
      <w:pPr>
        <w:pStyle w:val="Heading3"/>
        <w:spacing w:before="180" w:after="90"/>
      </w:pPr>
      <w:bookmarkStart w:id="470" w:name="_Toc236469127"/>
      <w:r>
        <w:t>Evidence</w:t>
      </w:r>
      <w:bookmarkEnd w:id="470"/>
    </w:p>
    <w:p w14:paraId="5F856BAC" w14:textId="77777777" w:rsidR="00EF3983" w:rsidRDefault="00000000">
      <w:pPr>
        <w:spacing w:before="100" w:after="60"/>
      </w:pPr>
      <w:r>
        <w:rPr>
          <w:b/>
          <w:bCs/>
          <w:i/>
          <w:iCs/>
          <w:color w:val="1F7A8C"/>
          <w:sz w:val="19"/>
          <w:szCs w:val="19"/>
        </w:rPr>
        <w:t>Exhibit 15.2.1 — SM20 Log Review Schedule (CVU-SM20-002) — Source: Manually maintained (non-SAP) — Excel review-schedule tracker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370FDB8D"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1C80846C" w14:textId="77777777" w:rsidR="00EF3983" w:rsidRDefault="00000000">
            <w:r>
              <w:rPr>
                <w:b/>
                <w:bCs/>
                <w:color w:val="FFFFFF"/>
                <w:sz w:val="18"/>
                <w:szCs w:val="18"/>
              </w:rPr>
              <w:t>Review Period</w:t>
            </w:r>
          </w:p>
        </w:tc>
        <w:tc>
          <w:tcPr>
            <w:tcW w:w="2250" w:type="dxa"/>
            <w:shd w:val="clear" w:color="auto" w:fill="1F3864"/>
            <w:tcMar>
              <w:top w:w="70" w:type="dxa"/>
              <w:left w:w="90" w:type="dxa"/>
              <w:bottom w:w="70" w:type="dxa"/>
              <w:right w:w="90" w:type="dxa"/>
            </w:tcMar>
            <w:vAlign w:val="center"/>
          </w:tcPr>
          <w:p w14:paraId="0964DC09" w14:textId="77777777" w:rsidR="00EF3983" w:rsidRDefault="00000000">
            <w:r>
              <w:rPr>
                <w:b/>
                <w:bCs/>
                <w:color w:val="FFFFFF"/>
                <w:sz w:val="18"/>
                <w:szCs w:val="18"/>
              </w:rPr>
              <w:t>Reviewer</w:t>
            </w:r>
          </w:p>
        </w:tc>
        <w:tc>
          <w:tcPr>
            <w:tcW w:w="2250" w:type="dxa"/>
            <w:shd w:val="clear" w:color="auto" w:fill="1F3864"/>
            <w:tcMar>
              <w:top w:w="70" w:type="dxa"/>
              <w:left w:w="90" w:type="dxa"/>
              <w:bottom w:w="70" w:type="dxa"/>
              <w:right w:w="90" w:type="dxa"/>
            </w:tcMar>
            <w:vAlign w:val="center"/>
          </w:tcPr>
          <w:p w14:paraId="7D59EC9A" w14:textId="77777777" w:rsidR="00EF3983" w:rsidRDefault="00000000">
            <w:r>
              <w:rPr>
                <w:b/>
                <w:bCs/>
                <w:color w:val="FFFFFF"/>
                <w:sz w:val="18"/>
                <w:szCs w:val="18"/>
              </w:rPr>
              <w:t>Review Date</w:t>
            </w:r>
          </w:p>
        </w:tc>
        <w:tc>
          <w:tcPr>
            <w:tcW w:w="2250" w:type="dxa"/>
            <w:shd w:val="clear" w:color="auto" w:fill="1F3864"/>
            <w:tcMar>
              <w:top w:w="70" w:type="dxa"/>
              <w:left w:w="90" w:type="dxa"/>
              <w:bottom w:w="70" w:type="dxa"/>
              <w:right w:w="90" w:type="dxa"/>
            </w:tcMar>
            <w:vAlign w:val="center"/>
          </w:tcPr>
          <w:p w14:paraId="7DD6DE02" w14:textId="77777777" w:rsidR="00EF3983" w:rsidRDefault="00000000">
            <w:r>
              <w:rPr>
                <w:b/>
                <w:bCs/>
                <w:color w:val="FFFFFF"/>
                <w:sz w:val="18"/>
                <w:szCs w:val="18"/>
              </w:rPr>
              <w:t>Status</w:t>
            </w:r>
          </w:p>
        </w:tc>
      </w:tr>
      <w:tr w:rsidR="00EF3983" w14:paraId="3FD6C3AF" w14:textId="77777777">
        <w:tblPrEx>
          <w:tblCellMar>
            <w:top w:w="0" w:type="dxa"/>
            <w:bottom w:w="0" w:type="dxa"/>
          </w:tblCellMar>
        </w:tblPrEx>
        <w:tc>
          <w:tcPr>
            <w:tcW w:w="2250" w:type="dxa"/>
            <w:tcMar>
              <w:top w:w="70" w:type="dxa"/>
              <w:left w:w="90" w:type="dxa"/>
              <w:bottom w:w="70" w:type="dxa"/>
              <w:right w:w="90" w:type="dxa"/>
            </w:tcMar>
            <w:vAlign w:val="center"/>
          </w:tcPr>
          <w:p w14:paraId="76668E8E" w14:textId="77777777" w:rsidR="00EF3983" w:rsidRDefault="00000000">
            <w:r>
              <w:rPr>
                <w:sz w:val="18"/>
                <w:szCs w:val="18"/>
              </w:rPr>
              <w:t>Week of 2026-08-09</w:t>
            </w:r>
          </w:p>
        </w:tc>
        <w:tc>
          <w:tcPr>
            <w:tcW w:w="2250" w:type="dxa"/>
            <w:tcMar>
              <w:top w:w="70" w:type="dxa"/>
              <w:left w:w="90" w:type="dxa"/>
              <w:bottom w:w="70" w:type="dxa"/>
              <w:right w:w="90" w:type="dxa"/>
            </w:tcMar>
            <w:vAlign w:val="center"/>
          </w:tcPr>
          <w:p w14:paraId="5777D1B9" w14:textId="77777777" w:rsidR="00EF3983" w:rsidRDefault="00000000">
            <w:r>
              <w:rPr>
                <w:sz w:val="18"/>
                <w:szCs w:val="18"/>
              </w:rPr>
              <w:t>SEC_ADMIN28</w:t>
            </w:r>
          </w:p>
        </w:tc>
        <w:tc>
          <w:tcPr>
            <w:tcW w:w="2250" w:type="dxa"/>
            <w:tcMar>
              <w:top w:w="70" w:type="dxa"/>
              <w:left w:w="90" w:type="dxa"/>
              <w:bottom w:w="70" w:type="dxa"/>
              <w:right w:w="90" w:type="dxa"/>
            </w:tcMar>
            <w:vAlign w:val="center"/>
          </w:tcPr>
          <w:p w14:paraId="2AB59507" w14:textId="77777777" w:rsidR="00EF3983" w:rsidRDefault="00000000">
            <w:r>
              <w:rPr>
                <w:sz w:val="18"/>
                <w:szCs w:val="18"/>
              </w:rPr>
              <w:t>2026-08-13</w:t>
            </w:r>
          </w:p>
        </w:tc>
        <w:tc>
          <w:tcPr>
            <w:tcW w:w="2250" w:type="dxa"/>
            <w:tcMar>
              <w:top w:w="70" w:type="dxa"/>
              <w:left w:w="90" w:type="dxa"/>
              <w:bottom w:w="70" w:type="dxa"/>
              <w:right w:w="90" w:type="dxa"/>
            </w:tcMar>
            <w:vAlign w:val="center"/>
          </w:tcPr>
          <w:p w14:paraId="1322F9D3" w14:textId="77777777" w:rsidR="00EF3983" w:rsidRDefault="00000000">
            <w:r>
              <w:rPr>
                <w:sz w:val="18"/>
                <w:szCs w:val="18"/>
              </w:rPr>
              <w:t>Performed</w:t>
            </w:r>
          </w:p>
        </w:tc>
      </w:tr>
      <w:tr w:rsidR="00EF3983" w14:paraId="688244AC"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2D1DD49C" w14:textId="77777777" w:rsidR="00EF3983" w:rsidRDefault="00000000">
            <w:r>
              <w:rPr>
                <w:sz w:val="18"/>
                <w:szCs w:val="18"/>
              </w:rPr>
              <w:t>Week of 2026-08-16</w:t>
            </w:r>
          </w:p>
        </w:tc>
        <w:tc>
          <w:tcPr>
            <w:tcW w:w="2250" w:type="dxa"/>
            <w:shd w:val="clear" w:color="auto" w:fill="F7F7F7"/>
            <w:tcMar>
              <w:top w:w="70" w:type="dxa"/>
              <w:left w:w="90" w:type="dxa"/>
              <w:bottom w:w="70" w:type="dxa"/>
              <w:right w:w="90" w:type="dxa"/>
            </w:tcMar>
            <w:vAlign w:val="center"/>
          </w:tcPr>
          <w:p w14:paraId="6C723BD0" w14:textId="77777777" w:rsidR="00EF3983" w:rsidRDefault="00000000">
            <w:r>
              <w:rPr>
                <w:sz w:val="18"/>
                <w:szCs w:val="18"/>
              </w:rPr>
              <w:t>SEC_ADMIN28</w:t>
            </w:r>
          </w:p>
        </w:tc>
        <w:tc>
          <w:tcPr>
            <w:tcW w:w="2250" w:type="dxa"/>
            <w:shd w:val="clear" w:color="auto" w:fill="F7F7F7"/>
            <w:tcMar>
              <w:top w:w="70" w:type="dxa"/>
              <w:left w:w="90" w:type="dxa"/>
              <w:bottom w:w="70" w:type="dxa"/>
              <w:right w:w="90" w:type="dxa"/>
            </w:tcMar>
            <w:vAlign w:val="center"/>
          </w:tcPr>
          <w:p w14:paraId="756D7DEA" w14:textId="77777777" w:rsidR="00EF3983" w:rsidRDefault="00000000">
            <w:r>
              <w:rPr>
                <w:sz w:val="18"/>
                <w:szCs w:val="18"/>
              </w:rPr>
              <w:t>2026-08-20</w:t>
            </w:r>
          </w:p>
        </w:tc>
        <w:tc>
          <w:tcPr>
            <w:tcW w:w="2250" w:type="dxa"/>
            <w:shd w:val="clear" w:color="auto" w:fill="F7F7F7"/>
            <w:tcMar>
              <w:top w:w="70" w:type="dxa"/>
              <w:left w:w="90" w:type="dxa"/>
              <w:bottom w:w="70" w:type="dxa"/>
              <w:right w:w="90" w:type="dxa"/>
            </w:tcMar>
            <w:vAlign w:val="center"/>
          </w:tcPr>
          <w:p w14:paraId="048474D2" w14:textId="77777777" w:rsidR="00EF3983" w:rsidRDefault="00000000">
            <w:r>
              <w:rPr>
                <w:sz w:val="18"/>
                <w:szCs w:val="18"/>
              </w:rPr>
              <w:t>Performed</w:t>
            </w:r>
          </w:p>
        </w:tc>
      </w:tr>
      <w:tr w:rsidR="00EF3983" w14:paraId="70AD0F4D" w14:textId="77777777">
        <w:tblPrEx>
          <w:tblCellMar>
            <w:top w:w="0" w:type="dxa"/>
            <w:bottom w:w="0" w:type="dxa"/>
          </w:tblCellMar>
        </w:tblPrEx>
        <w:tc>
          <w:tcPr>
            <w:tcW w:w="2250" w:type="dxa"/>
            <w:tcMar>
              <w:top w:w="70" w:type="dxa"/>
              <w:left w:w="90" w:type="dxa"/>
              <w:bottom w:w="70" w:type="dxa"/>
              <w:right w:w="90" w:type="dxa"/>
            </w:tcMar>
            <w:vAlign w:val="center"/>
          </w:tcPr>
          <w:p w14:paraId="68917703" w14:textId="77777777" w:rsidR="00EF3983" w:rsidRDefault="00000000">
            <w:r>
              <w:rPr>
                <w:sz w:val="18"/>
                <w:szCs w:val="18"/>
              </w:rPr>
              <w:t>Week of 2026-08-23</w:t>
            </w:r>
          </w:p>
        </w:tc>
        <w:tc>
          <w:tcPr>
            <w:tcW w:w="2250" w:type="dxa"/>
            <w:tcMar>
              <w:top w:w="70" w:type="dxa"/>
              <w:left w:w="90" w:type="dxa"/>
              <w:bottom w:w="70" w:type="dxa"/>
              <w:right w:w="90" w:type="dxa"/>
            </w:tcMar>
            <w:vAlign w:val="center"/>
          </w:tcPr>
          <w:p w14:paraId="2F8FA9F3" w14:textId="77777777" w:rsidR="00EF3983" w:rsidRDefault="00000000">
            <w:r>
              <w:rPr>
                <w:sz w:val="18"/>
                <w:szCs w:val="18"/>
              </w:rPr>
              <w:t>SEC_ADMIN28</w:t>
            </w:r>
          </w:p>
        </w:tc>
        <w:tc>
          <w:tcPr>
            <w:tcW w:w="2250" w:type="dxa"/>
            <w:tcMar>
              <w:top w:w="70" w:type="dxa"/>
              <w:left w:w="90" w:type="dxa"/>
              <w:bottom w:w="70" w:type="dxa"/>
              <w:right w:w="90" w:type="dxa"/>
            </w:tcMar>
            <w:vAlign w:val="center"/>
          </w:tcPr>
          <w:p w14:paraId="35778C6B" w14:textId="77777777" w:rsidR="00EF3983" w:rsidRDefault="00000000">
            <w:r>
              <w:rPr>
                <w:sz w:val="18"/>
                <w:szCs w:val="18"/>
              </w:rPr>
              <w:t>—</w:t>
            </w:r>
          </w:p>
        </w:tc>
        <w:tc>
          <w:tcPr>
            <w:tcW w:w="2250" w:type="dxa"/>
            <w:tcMar>
              <w:top w:w="70" w:type="dxa"/>
              <w:left w:w="90" w:type="dxa"/>
              <w:bottom w:w="70" w:type="dxa"/>
              <w:right w:w="90" w:type="dxa"/>
            </w:tcMar>
            <w:vAlign w:val="center"/>
          </w:tcPr>
          <w:p w14:paraId="4652C71A" w14:textId="77777777" w:rsidR="00EF3983" w:rsidRDefault="00000000">
            <w:r>
              <w:rPr>
                <w:sz w:val="18"/>
                <w:szCs w:val="18"/>
              </w:rPr>
              <w:t>Not Performed</w:t>
            </w:r>
          </w:p>
        </w:tc>
      </w:tr>
    </w:tbl>
    <w:p w14:paraId="3A30FB87" w14:textId="77777777" w:rsidR="00EF3983" w:rsidRDefault="00EF3983">
      <w:pPr>
        <w:spacing w:after="100"/>
      </w:pPr>
    </w:p>
    <w:p w14:paraId="042E3BF2" w14:textId="77777777" w:rsidR="00EF3983" w:rsidRDefault="00000000">
      <w:pPr>
        <w:pStyle w:val="Heading3"/>
        <w:spacing w:before="180" w:after="90"/>
      </w:pPr>
      <w:bookmarkStart w:id="471" w:name="_Toc236469128"/>
      <w:r>
        <w:t>Baseline Standard</w:t>
      </w:r>
      <w:bookmarkEnd w:id="471"/>
    </w:p>
    <w:p w14:paraId="7CBE547B" w14:textId="77777777" w:rsidR="00EF3983" w:rsidRDefault="00000000">
      <w:pPr>
        <w:spacing w:after="130"/>
      </w:pPr>
      <w:r>
        <w:rPr>
          <w:sz w:val="21"/>
          <w:szCs w:val="21"/>
        </w:rPr>
        <w:t>The security audit log must be reviewed at least weekly by a designated security team member. Any week with no review performed is a reportable monitoring-control exception.</w:t>
      </w:r>
    </w:p>
    <w:p w14:paraId="2CBBDAE9" w14:textId="77777777" w:rsidR="00EF3983" w:rsidRDefault="00000000">
      <w:pPr>
        <w:pStyle w:val="Heading3"/>
        <w:spacing w:before="180" w:after="90"/>
      </w:pPr>
      <w:bookmarkStart w:id="472" w:name="_Toc236469129"/>
      <w:r>
        <w:t>Exercise</w:t>
      </w:r>
      <w:bookmarkEnd w:id="472"/>
    </w:p>
    <w:p w14:paraId="3DC9E999"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06135AF7" w14:textId="77777777" w:rsidR="00EF3983" w:rsidRDefault="00000000">
      <w:pPr>
        <w:spacing w:after="130"/>
      </w:pPr>
      <w:r>
        <w:rPr>
          <w:i/>
          <w:iCs/>
          <w:color w:val="595959"/>
          <w:sz w:val="19"/>
          <w:szCs w:val="19"/>
        </w:rPr>
        <w:t>→ Answer key for CVU-SM20-002 appears in the Chapter 15 Answer Key appendix.</w:t>
      </w:r>
    </w:p>
    <w:p w14:paraId="2F957B0A" w14:textId="77777777" w:rsidR="00EF3983" w:rsidRDefault="00000000">
      <w:pPr>
        <w:pStyle w:val="Heading2"/>
        <w:spacing w:before="240" w:after="110"/>
      </w:pPr>
      <w:bookmarkStart w:id="473" w:name="_Toc236469130"/>
      <w:r>
        <w:t>CVU-SM20-003 — Critical Audit Log Event Never Investigated</w:t>
      </w:r>
      <w:bookmarkEnd w:id="473"/>
    </w:p>
    <w:p w14:paraId="149E0926" w14:textId="77777777" w:rsidR="00EF3983" w:rsidRDefault="00000000">
      <w:pPr>
        <w:pStyle w:val="Heading3"/>
        <w:spacing w:before="180" w:after="90"/>
      </w:pPr>
      <w:bookmarkStart w:id="474" w:name="_Toc236469131"/>
      <w:r>
        <w:t>Purpose</w:t>
      </w:r>
      <w:bookmarkEnd w:id="474"/>
    </w:p>
    <w:p w14:paraId="0DD1BA78" w14:textId="77777777" w:rsidR="00EF3983" w:rsidRDefault="00000000">
      <w:pPr>
        <w:spacing w:after="130"/>
      </w:pPr>
      <w:r>
        <w:rPr>
          <w:sz w:val="21"/>
          <w:szCs w:val="21"/>
        </w:rPr>
        <w:t>This CVU teaches a trainee to recognize a critical security event sitting unreviewed in the audit log — including one that connects back to a finding identified through an entirely different evidence source earlier in this training — using only a downloaded event log extract. No live SAP access is used or required.</w:t>
      </w:r>
    </w:p>
    <w:p w14:paraId="41EB41E5" w14:textId="77777777" w:rsidR="00EF3983" w:rsidRDefault="00000000">
      <w:pPr>
        <w:pStyle w:val="Heading3"/>
        <w:spacing w:before="180" w:after="90"/>
      </w:pPr>
      <w:bookmarkStart w:id="475" w:name="_Toc236469132"/>
      <w:r>
        <w:t>Control Objective</w:t>
      </w:r>
      <w:bookmarkEnd w:id="475"/>
    </w:p>
    <w:p w14:paraId="794BBFC9" w14:textId="77777777" w:rsidR="00EF3983" w:rsidRDefault="00000000">
      <w:pPr>
        <w:spacing w:after="130"/>
      </w:pPr>
      <w:r>
        <w:rPr>
          <w:sz w:val="21"/>
          <w:szCs w:val="21"/>
        </w:rPr>
        <w:t>A critical event captured in the security audit log — such as a user unlocking their own account, or a configuration change made outside the approved change window — must be investigated when it appears in the log. An event sitting in the log with no follow-up means the audit trail existed and worked exactly as designed, but provided no actual protective value because no one acted on it.</w:t>
      </w:r>
    </w:p>
    <w:p w14:paraId="6A097ACD" w14:textId="77777777" w:rsidR="00EF3983" w:rsidRDefault="00000000">
      <w:pPr>
        <w:pStyle w:val="Heading3"/>
        <w:spacing w:before="180" w:after="90"/>
      </w:pPr>
      <w:bookmarkStart w:id="476" w:name="_Toc236469133"/>
      <w:r>
        <w:t>Evidence</w:t>
      </w:r>
      <w:bookmarkEnd w:id="476"/>
    </w:p>
    <w:p w14:paraId="08B90330" w14:textId="77777777" w:rsidR="00EF3983" w:rsidRDefault="00000000">
      <w:pPr>
        <w:spacing w:before="100" w:after="60"/>
      </w:pPr>
      <w:r>
        <w:rPr>
          <w:b/>
          <w:bCs/>
          <w:i/>
          <w:iCs/>
          <w:color w:val="1F7A8C"/>
          <w:sz w:val="19"/>
          <w:szCs w:val="19"/>
        </w:rPr>
        <w:t>Exhibit 15.3.1 — SM20 Critical Event Log (CVU-SM20-003) — Source: SAP screen export (T-code: SM20)</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325793D8"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3CBBED74" w14:textId="77777777" w:rsidR="00EF3983" w:rsidRDefault="00000000">
            <w:r>
              <w:rPr>
                <w:b/>
                <w:bCs/>
                <w:color w:val="FFFFFF"/>
                <w:sz w:val="18"/>
                <w:szCs w:val="18"/>
              </w:rPr>
              <w:t>Event Date</w:t>
            </w:r>
          </w:p>
        </w:tc>
        <w:tc>
          <w:tcPr>
            <w:tcW w:w="1800" w:type="dxa"/>
            <w:shd w:val="clear" w:color="auto" w:fill="1F3864"/>
            <w:tcMar>
              <w:top w:w="70" w:type="dxa"/>
              <w:left w:w="90" w:type="dxa"/>
              <w:bottom w:w="70" w:type="dxa"/>
              <w:right w:w="90" w:type="dxa"/>
            </w:tcMar>
            <w:vAlign w:val="center"/>
          </w:tcPr>
          <w:p w14:paraId="10914AA5" w14:textId="77777777" w:rsidR="00EF3983" w:rsidRDefault="00000000">
            <w:r>
              <w:rPr>
                <w:b/>
                <w:bCs/>
                <w:color w:val="FFFFFF"/>
                <w:sz w:val="18"/>
                <w:szCs w:val="18"/>
              </w:rPr>
              <w:t>Event Type</w:t>
            </w:r>
          </w:p>
        </w:tc>
        <w:tc>
          <w:tcPr>
            <w:tcW w:w="1800" w:type="dxa"/>
            <w:shd w:val="clear" w:color="auto" w:fill="1F3864"/>
            <w:tcMar>
              <w:top w:w="70" w:type="dxa"/>
              <w:left w:w="90" w:type="dxa"/>
              <w:bottom w:w="70" w:type="dxa"/>
              <w:right w:w="90" w:type="dxa"/>
            </w:tcMar>
            <w:vAlign w:val="center"/>
          </w:tcPr>
          <w:p w14:paraId="30E944B4" w14:textId="77777777" w:rsidR="00EF3983" w:rsidRDefault="00000000">
            <w:r>
              <w:rPr>
                <w:b/>
                <w:bCs/>
                <w:color w:val="FFFFFF"/>
                <w:sz w:val="18"/>
                <w:szCs w:val="18"/>
              </w:rPr>
              <w:t>User</w:t>
            </w:r>
          </w:p>
        </w:tc>
        <w:tc>
          <w:tcPr>
            <w:tcW w:w="1800" w:type="dxa"/>
            <w:shd w:val="clear" w:color="auto" w:fill="1F3864"/>
            <w:tcMar>
              <w:top w:w="70" w:type="dxa"/>
              <w:left w:w="90" w:type="dxa"/>
              <w:bottom w:w="70" w:type="dxa"/>
              <w:right w:w="90" w:type="dxa"/>
            </w:tcMar>
            <w:vAlign w:val="center"/>
          </w:tcPr>
          <w:p w14:paraId="7FFD8008" w14:textId="77777777" w:rsidR="00EF3983" w:rsidRDefault="00000000">
            <w:r>
              <w:rPr>
                <w:b/>
                <w:bCs/>
                <w:color w:val="FFFFFF"/>
                <w:sz w:val="18"/>
                <w:szCs w:val="18"/>
              </w:rPr>
              <w:t>Details</w:t>
            </w:r>
          </w:p>
        </w:tc>
        <w:tc>
          <w:tcPr>
            <w:tcW w:w="1800" w:type="dxa"/>
            <w:shd w:val="clear" w:color="auto" w:fill="1F3864"/>
            <w:tcMar>
              <w:top w:w="70" w:type="dxa"/>
              <w:left w:w="90" w:type="dxa"/>
              <w:bottom w:w="70" w:type="dxa"/>
              <w:right w:w="90" w:type="dxa"/>
            </w:tcMar>
            <w:vAlign w:val="center"/>
          </w:tcPr>
          <w:p w14:paraId="3B25C085" w14:textId="77777777" w:rsidR="00EF3983" w:rsidRDefault="00000000">
            <w:r>
              <w:rPr>
                <w:b/>
                <w:bCs/>
                <w:color w:val="FFFFFF"/>
                <w:sz w:val="18"/>
                <w:szCs w:val="18"/>
              </w:rPr>
              <w:t>Investigated</w:t>
            </w:r>
          </w:p>
        </w:tc>
      </w:tr>
      <w:tr w:rsidR="00EF3983" w14:paraId="526CEC3F" w14:textId="77777777">
        <w:tblPrEx>
          <w:tblCellMar>
            <w:top w:w="0" w:type="dxa"/>
            <w:bottom w:w="0" w:type="dxa"/>
          </w:tblCellMar>
        </w:tblPrEx>
        <w:tc>
          <w:tcPr>
            <w:tcW w:w="1800" w:type="dxa"/>
            <w:tcMar>
              <w:top w:w="70" w:type="dxa"/>
              <w:left w:w="90" w:type="dxa"/>
              <w:bottom w:w="70" w:type="dxa"/>
              <w:right w:w="90" w:type="dxa"/>
            </w:tcMar>
            <w:vAlign w:val="center"/>
          </w:tcPr>
          <w:p w14:paraId="64CFA407" w14:textId="77777777" w:rsidR="00EF3983" w:rsidRDefault="00000000">
            <w:r>
              <w:rPr>
                <w:sz w:val="18"/>
                <w:szCs w:val="18"/>
              </w:rPr>
              <w:t>2027-03-16 14:22</w:t>
            </w:r>
          </w:p>
        </w:tc>
        <w:tc>
          <w:tcPr>
            <w:tcW w:w="1800" w:type="dxa"/>
            <w:tcMar>
              <w:top w:w="70" w:type="dxa"/>
              <w:left w:w="90" w:type="dxa"/>
              <w:bottom w:w="70" w:type="dxa"/>
              <w:right w:w="90" w:type="dxa"/>
            </w:tcMar>
            <w:vAlign w:val="center"/>
          </w:tcPr>
          <w:p w14:paraId="0CD4833A" w14:textId="77777777" w:rsidR="00EF3983" w:rsidRDefault="00000000">
            <w:r>
              <w:rPr>
                <w:sz w:val="18"/>
                <w:szCs w:val="18"/>
              </w:rPr>
              <w:t>User master record unlocked</w:t>
            </w:r>
          </w:p>
        </w:tc>
        <w:tc>
          <w:tcPr>
            <w:tcW w:w="1800" w:type="dxa"/>
            <w:tcMar>
              <w:top w:w="70" w:type="dxa"/>
              <w:left w:w="90" w:type="dxa"/>
              <w:bottom w:w="70" w:type="dxa"/>
              <w:right w:w="90" w:type="dxa"/>
            </w:tcMar>
            <w:vAlign w:val="center"/>
          </w:tcPr>
          <w:p w14:paraId="4FBB0403" w14:textId="77777777" w:rsidR="00EF3983" w:rsidRDefault="00000000">
            <w:r>
              <w:rPr>
                <w:sz w:val="18"/>
                <w:szCs w:val="18"/>
              </w:rPr>
              <w:t>KACHEBE</w:t>
            </w:r>
          </w:p>
        </w:tc>
        <w:tc>
          <w:tcPr>
            <w:tcW w:w="1800" w:type="dxa"/>
            <w:tcMar>
              <w:top w:w="70" w:type="dxa"/>
              <w:left w:w="90" w:type="dxa"/>
              <w:bottom w:w="70" w:type="dxa"/>
              <w:right w:w="90" w:type="dxa"/>
            </w:tcMar>
            <w:vAlign w:val="center"/>
          </w:tcPr>
          <w:p w14:paraId="5495CCEB" w14:textId="77777777" w:rsidR="00EF3983" w:rsidRDefault="00000000">
            <w:r>
              <w:rPr>
                <w:sz w:val="18"/>
                <w:szCs w:val="18"/>
              </w:rPr>
              <w:t>Account KACHEBE unlocked by user KACHEBE (self)</w:t>
            </w:r>
          </w:p>
        </w:tc>
        <w:tc>
          <w:tcPr>
            <w:tcW w:w="1800" w:type="dxa"/>
            <w:tcMar>
              <w:top w:w="70" w:type="dxa"/>
              <w:left w:w="90" w:type="dxa"/>
              <w:bottom w:w="70" w:type="dxa"/>
              <w:right w:w="90" w:type="dxa"/>
            </w:tcMar>
            <w:vAlign w:val="center"/>
          </w:tcPr>
          <w:p w14:paraId="11E32772" w14:textId="77777777" w:rsidR="00EF3983" w:rsidRDefault="00000000">
            <w:r>
              <w:rPr>
                <w:sz w:val="18"/>
                <w:szCs w:val="18"/>
              </w:rPr>
              <w:t>No</w:t>
            </w:r>
          </w:p>
        </w:tc>
      </w:tr>
      <w:tr w:rsidR="00EF3983" w14:paraId="765F3D7B"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37B010B1" w14:textId="77777777" w:rsidR="00EF3983" w:rsidRDefault="00000000">
            <w:r>
              <w:rPr>
                <w:sz w:val="18"/>
                <w:szCs w:val="18"/>
              </w:rPr>
              <w:t>2027-03-07 22:14</w:t>
            </w:r>
          </w:p>
        </w:tc>
        <w:tc>
          <w:tcPr>
            <w:tcW w:w="1800" w:type="dxa"/>
            <w:shd w:val="clear" w:color="auto" w:fill="F7F7F7"/>
            <w:tcMar>
              <w:top w:w="70" w:type="dxa"/>
              <w:left w:w="90" w:type="dxa"/>
              <w:bottom w:w="70" w:type="dxa"/>
              <w:right w:w="90" w:type="dxa"/>
            </w:tcMar>
            <w:vAlign w:val="center"/>
          </w:tcPr>
          <w:p w14:paraId="787D2E0A" w14:textId="77777777" w:rsidR="00EF3983" w:rsidRDefault="00000000">
            <w:r>
              <w:rPr>
                <w:sz w:val="18"/>
                <w:szCs w:val="18"/>
              </w:rPr>
              <w:t>Table maintenance outside change window</w:t>
            </w:r>
          </w:p>
        </w:tc>
        <w:tc>
          <w:tcPr>
            <w:tcW w:w="1800" w:type="dxa"/>
            <w:shd w:val="clear" w:color="auto" w:fill="F7F7F7"/>
            <w:tcMar>
              <w:top w:w="70" w:type="dxa"/>
              <w:left w:w="90" w:type="dxa"/>
              <w:bottom w:w="70" w:type="dxa"/>
              <w:right w:w="90" w:type="dxa"/>
            </w:tcMar>
            <w:vAlign w:val="center"/>
          </w:tcPr>
          <w:p w14:paraId="755C2A5E" w14:textId="77777777" w:rsidR="00EF3983" w:rsidRDefault="00000000">
            <w:r>
              <w:rPr>
                <w:sz w:val="18"/>
                <w:szCs w:val="18"/>
              </w:rPr>
              <w:t>SEC_ADMIN29</w:t>
            </w:r>
          </w:p>
        </w:tc>
        <w:tc>
          <w:tcPr>
            <w:tcW w:w="1800" w:type="dxa"/>
            <w:shd w:val="clear" w:color="auto" w:fill="F7F7F7"/>
            <w:tcMar>
              <w:top w:w="70" w:type="dxa"/>
              <w:left w:w="90" w:type="dxa"/>
              <w:bottom w:w="70" w:type="dxa"/>
              <w:right w:w="90" w:type="dxa"/>
            </w:tcMar>
            <w:vAlign w:val="center"/>
          </w:tcPr>
          <w:p w14:paraId="6BD25859" w14:textId="77777777" w:rsidR="00EF3983" w:rsidRDefault="00000000">
            <w:r>
              <w:rPr>
                <w:sz w:val="18"/>
                <w:szCs w:val="18"/>
              </w:rPr>
              <w:t>Payment terms table (T052) modified at 22:14</w:t>
            </w:r>
          </w:p>
        </w:tc>
        <w:tc>
          <w:tcPr>
            <w:tcW w:w="1800" w:type="dxa"/>
            <w:shd w:val="clear" w:color="auto" w:fill="F7F7F7"/>
            <w:tcMar>
              <w:top w:w="70" w:type="dxa"/>
              <w:left w:w="90" w:type="dxa"/>
              <w:bottom w:w="70" w:type="dxa"/>
              <w:right w:w="90" w:type="dxa"/>
            </w:tcMar>
            <w:vAlign w:val="center"/>
          </w:tcPr>
          <w:p w14:paraId="7F944670" w14:textId="77777777" w:rsidR="00EF3983" w:rsidRDefault="00000000">
            <w:r>
              <w:rPr>
                <w:sz w:val="18"/>
                <w:szCs w:val="18"/>
              </w:rPr>
              <w:t>No</w:t>
            </w:r>
          </w:p>
        </w:tc>
      </w:tr>
      <w:tr w:rsidR="00EF3983" w14:paraId="6A55CC60" w14:textId="77777777">
        <w:tblPrEx>
          <w:tblCellMar>
            <w:top w:w="0" w:type="dxa"/>
            <w:bottom w:w="0" w:type="dxa"/>
          </w:tblCellMar>
        </w:tblPrEx>
        <w:tc>
          <w:tcPr>
            <w:tcW w:w="1800" w:type="dxa"/>
            <w:tcMar>
              <w:top w:w="70" w:type="dxa"/>
              <w:left w:w="90" w:type="dxa"/>
              <w:bottom w:w="70" w:type="dxa"/>
              <w:right w:w="90" w:type="dxa"/>
            </w:tcMar>
            <w:vAlign w:val="center"/>
          </w:tcPr>
          <w:p w14:paraId="3EC68F32" w14:textId="77777777" w:rsidR="00EF3983" w:rsidRDefault="00000000">
            <w:r>
              <w:rPr>
                <w:sz w:val="18"/>
                <w:szCs w:val="18"/>
              </w:rPr>
              <w:t>2027-03-19 09:03</w:t>
            </w:r>
          </w:p>
        </w:tc>
        <w:tc>
          <w:tcPr>
            <w:tcW w:w="1800" w:type="dxa"/>
            <w:tcMar>
              <w:top w:w="70" w:type="dxa"/>
              <w:left w:w="90" w:type="dxa"/>
              <w:bottom w:w="70" w:type="dxa"/>
              <w:right w:w="90" w:type="dxa"/>
            </w:tcMar>
            <w:vAlign w:val="center"/>
          </w:tcPr>
          <w:p w14:paraId="62704036" w14:textId="77777777" w:rsidR="00EF3983" w:rsidRDefault="00000000">
            <w:r>
              <w:rPr>
                <w:sz w:val="18"/>
                <w:szCs w:val="18"/>
              </w:rPr>
              <w:t>Failed logon threshold exceeded</w:t>
            </w:r>
          </w:p>
        </w:tc>
        <w:tc>
          <w:tcPr>
            <w:tcW w:w="1800" w:type="dxa"/>
            <w:tcMar>
              <w:top w:w="70" w:type="dxa"/>
              <w:left w:w="90" w:type="dxa"/>
              <w:bottom w:w="70" w:type="dxa"/>
              <w:right w:w="90" w:type="dxa"/>
            </w:tcMar>
            <w:vAlign w:val="center"/>
          </w:tcPr>
          <w:p w14:paraId="075C49A9" w14:textId="77777777" w:rsidR="00EF3983" w:rsidRDefault="00000000">
            <w:r>
              <w:rPr>
                <w:sz w:val="18"/>
                <w:szCs w:val="18"/>
              </w:rPr>
              <w:t>ACHOWDHURY</w:t>
            </w:r>
          </w:p>
        </w:tc>
        <w:tc>
          <w:tcPr>
            <w:tcW w:w="1800" w:type="dxa"/>
            <w:tcMar>
              <w:top w:w="70" w:type="dxa"/>
              <w:left w:w="90" w:type="dxa"/>
              <w:bottom w:w="70" w:type="dxa"/>
              <w:right w:w="90" w:type="dxa"/>
            </w:tcMar>
            <w:vAlign w:val="center"/>
          </w:tcPr>
          <w:p w14:paraId="7A829D66" w14:textId="77777777" w:rsidR="00EF3983" w:rsidRDefault="00000000">
            <w:r>
              <w:rPr>
                <w:sz w:val="18"/>
                <w:szCs w:val="18"/>
              </w:rPr>
              <w:t>6 consecutive failed logon attempts before successful logon</w:t>
            </w:r>
          </w:p>
        </w:tc>
        <w:tc>
          <w:tcPr>
            <w:tcW w:w="1800" w:type="dxa"/>
            <w:tcMar>
              <w:top w:w="70" w:type="dxa"/>
              <w:left w:w="90" w:type="dxa"/>
              <w:bottom w:w="70" w:type="dxa"/>
              <w:right w:w="90" w:type="dxa"/>
            </w:tcMar>
            <w:vAlign w:val="center"/>
          </w:tcPr>
          <w:p w14:paraId="7FDD5D6B" w14:textId="77777777" w:rsidR="00EF3983" w:rsidRDefault="00000000">
            <w:r>
              <w:rPr>
                <w:sz w:val="18"/>
                <w:szCs w:val="18"/>
              </w:rPr>
              <w:t>Yes — confirmed user error, password manager autofill issue</w:t>
            </w:r>
          </w:p>
        </w:tc>
      </w:tr>
    </w:tbl>
    <w:p w14:paraId="788E7E7A" w14:textId="77777777" w:rsidR="00EF3983" w:rsidRDefault="00EF3983">
      <w:pPr>
        <w:spacing w:after="100"/>
      </w:pPr>
    </w:p>
    <w:p w14:paraId="0D96F4FA" w14:textId="77777777" w:rsidR="00EF3983" w:rsidRDefault="00000000">
      <w:pPr>
        <w:pStyle w:val="Heading3"/>
        <w:spacing w:before="180" w:after="90"/>
      </w:pPr>
      <w:bookmarkStart w:id="477" w:name="_Toc236469134"/>
      <w:r>
        <w:t>Baseline Standard</w:t>
      </w:r>
      <w:bookmarkEnd w:id="477"/>
    </w:p>
    <w:p w14:paraId="7340C899" w14:textId="77777777" w:rsidR="00EF3983" w:rsidRDefault="00000000">
      <w:pPr>
        <w:spacing w:after="130"/>
      </w:pPr>
      <w:r>
        <w:rPr>
          <w:sz w:val="21"/>
          <w:szCs w:val="21"/>
        </w:rPr>
        <w:t>Every critical event captured in the security audit log must be investigated. An event with no investigation is a reportable exception in its own right, and is especially significant if it independently confirms a control weakness already identified elsewhere.</w:t>
      </w:r>
    </w:p>
    <w:p w14:paraId="175C951D" w14:textId="77777777" w:rsidR="00EF3983" w:rsidRDefault="00000000">
      <w:pPr>
        <w:pStyle w:val="Heading3"/>
        <w:spacing w:before="180" w:after="90"/>
      </w:pPr>
      <w:bookmarkStart w:id="478" w:name="_Toc236469135"/>
      <w:r>
        <w:t>Exercise</w:t>
      </w:r>
      <w:bookmarkEnd w:id="478"/>
    </w:p>
    <w:p w14:paraId="55D13301" w14:textId="77777777" w:rsidR="00EF3983" w:rsidRDefault="00000000">
      <w:pPr>
        <w:spacing w:after="130"/>
      </w:pPr>
      <w:r>
        <w:rPr>
          <w:sz w:val="21"/>
          <w:szCs w:val="21"/>
        </w:rPr>
        <w:t>Using the evidence tab, identify the exception(s) and draft a one-paragraph workpaper finding in the standard Condition / Criteria / Cause / Effect / Recommendation format, noting any connection to prior findings.</w:t>
      </w:r>
    </w:p>
    <w:p w14:paraId="559E936A" w14:textId="77777777" w:rsidR="00EF3983" w:rsidRDefault="00000000">
      <w:pPr>
        <w:spacing w:after="130"/>
      </w:pPr>
      <w:r>
        <w:rPr>
          <w:i/>
          <w:iCs/>
          <w:color w:val="595959"/>
          <w:sz w:val="19"/>
          <w:szCs w:val="19"/>
        </w:rPr>
        <w:t>→ Answer key for CVU-SM20-003 appears in the Chapter 15 Answer Key appendix.</w:t>
      </w:r>
    </w:p>
    <w:p w14:paraId="3F8A327C" w14:textId="77777777" w:rsidR="00EF3983" w:rsidRDefault="00000000">
      <w:pPr>
        <w:pStyle w:val="Heading2"/>
        <w:spacing w:before="240" w:after="110"/>
      </w:pPr>
      <w:bookmarkStart w:id="479" w:name="_Toc236469136"/>
      <w:r>
        <w:t>CVU-SM20-004 — Audit Log Retention Gap</w:t>
      </w:r>
      <w:bookmarkEnd w:id="479"/>
    </w:p>
    <w:p w14:paraId="33BF84E2" w14:textId="77777777" w:rsidR="00EF3983" w:rsidRDefault="00000000">
      <w:pPr>
        <w:pStyle w:val="Heading3"/>
        <w:spacing w:before="180" w:after="90"/>
      </w:pPr>
      <w:bookmarkStart w:id="480" w:name="_Toc236469137"/>
      <w:r>
        <w:t>Purpose</w:t>
      </w:r>
      <w:bookmarkEnd w:id="480"/>
    </w:p>
    <w:p w14:paraId="555990AA" w14:textId="77777777" w:rsidR="00EF3983" w:rsidRDefault="00000000">
      <w:pPr>
        <w:spacing w:after="130"/>
      </w:pPr>
      <w:r>
        <w:rPr>
          <w:sz w:val="21"/>
          <w:szCs w:val="21"/>
        </w:rPr>
        <w:t>This CVU teaches a trainee to verify that security audit log history is retained for the required period, using only a downloaded retention status extract. No live SAP access is used or required.</w:t>
      </w:r>
    </w:p>
    <w:p w14:paraId="680FBD4C" w14:textId="77777777" w:rsidR="00EF3983" w:rsidRDefault="00000000">
      <w:pPr>
        <w:pStyle w:val="Heading3"/>
        <w:spacing w:before="180" w:after="90"/>
      </w:pPr>
      <w:bookmarkStart w:id="481" w:name="_Toc236469138"/>
      <w:r>
        <w:t>Control Objective</w:t>
      </w:r>
      <w:bookmarkEnd w:id="481"/>
    </w:p>
    <w:p w14:paraId="3EDDE9E5" w14:textId="77777777" w:rsidR="00EF3983" w:rsidRDefault="00000000">
      <w:pPr>
        <w:spacing w:after="130"/>
      </w:pPr>
      <w:r>
        <w:rPr>
          <w:sz w:val="21"/>
          <w:szCs w:val="21"/>
        </w:rPr>
        <w:t>Security audit log data must be retained for the organization's required retention period. Log files that have been rotated, archived, or deleted before that period elapses undermine the ability to investigate any event after the fact, no matter how well the log was configured or reviewed while it still existed.</w:t>
      </w:r>
    </w:p>
    <w:p w14:paraId="6262D580" w14:textId="77777777" w:rsidR="00EF3983" w:rsidRDefault="00000000">
      <w:pPr>
        <w:pStyle w:val="Heading3"/>
        <w:spacing w:before="180" w:after="90"/>
      </w:pPr>
      <w:bookmarkStart w:id="482" w:name="_Toc236469139"/>
      <w:r>
        <w:t>Evidence</w:t>
      </w:r>
      <w:bookmarkEnd w:id="482"/>
    </w:p>
    <w:p w14:paraId="04A56B24" w14:textId="77777777" w:rsidR="00EF3983" w:rsidRDefault="00000000">
      <w:pPr>
        <w:spacing w:before="100" w:after="60"/>
      </w:pPr>
      <w:r>
        <w:rPr>
          <w:b/>
          <w:bCs/>
          <w:i/>
          <w:iCs/>
          <w:color w:val="1F7A8C"/>
          <w:sz w:val="19"/>
          <w:szCs w:val="19"/>
        </w:rPr>
        <w:t>Exhibit 15.4.1 — SM20 Log Retention Status (CVU-SM20-004) — Source: Hybrid — oldest log entry pulled from SAP; required retention period is company policy, not a system field</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1D92A44E"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590BFD2C" w14:textId="77777777" w:rsidR="00EF3983" w:rsidRDefault="00000000">
            <w:r>
              <w:rPr>
                <w:b/>
                <w:bCs/>
                <w:color w:val="FFFFFF"/>
                <w:sz w:val="18"/>
                <w:szCs w:val="18"/>
              </w:rPr>
              <w:t>System</w:t>
            </w:r>
          </w:p>
        </w:tc>
        <w:tc>
          <w:tcPr>
            <w:tcW w:w="2250" w:type="dxa"/>
            <w:shd w:val="clear" w:color="auto" w:fill="1F3864"/>
            <w:tcMar>
              <w:top w:w="70" w:type="dxa"/>
              <w:left w:w="90" w:type="dxa"/>
              <w:bottom w:w="70" w:type="dxa"/>
              <w:right w:w="90" w:type="dxa"/>
            </w:tcMar>
            <w:vAlign w:val="center"/>
          </w:tcPr>
          <w:p w14:paraId="3BFC6A8F" w14:textId="77777777" w:rsidR="00EF3983" w:rsidRDefault="00000000">
            <w:r>
              <w:rPr>
                <w:b/>
                <w:bCs/>
                <w:color w:val="FFFFFF"/>
                <w:sz w:val="18"/>
                <w:szCs w:val="18"/>
              </w:rPr>
              <w:t>Required Retention Period</w:t>
            </w:r>
          </w:p>
        </w:tc>
        <w:tc>
          <w:tcPr>
            <w:tcW w:w="2250" w:type="dxa"/>
            <w:shd w:val="clear" w:color="auto" w:fill="1F3864"/>
            <w:tcMar>
              <w:top w:w="70" w:type="dxa"/>
              <w:left w:w="90" w:type="dxa"/>
              <w:bottom w:w="70" w:type="dxa"/>
              <w:right w:w="90" w:type="dxa"/>
            </w:tcMar>
            <w:vAlign w:val="center"/>
          </w:tcPr>
          <w:p w14:paraId="5D90C72A" w14:textId="77777777" w:rsidR="00EF3983" w:rsidRDefault="00000000">
            <w:r>
              <w:rPr>
                <w:b/>
                <w:bCs/>
                <w:color w:val="FFFFFF"/>
                <w:sz w:val="18"/>
                <w:szCs w:val="18"/>
              </w:rPr>
              <w:t>Oldest Available Log Entry</w:t>
            </w:r>
          </w:p>
        </w:tc>
        <w:tc>
          <w:tcPr>
            <w:tcW w:w="2250" w:type="dxa"/>
            <w:shd w:val="clear" w:color="auto" w:fill="1F3864"/>
            <w:tcMar>
              <w:top w:w="70" w:type="dxa"/>
              <w:left w:w="90" w:type="dxa"/>
              <w:bottom w:w="70" w:type="dxa"/>
              <w:right w:w="90" w:type="dxa"/>
            </w:tcMar>
            <w:vAlign w:val="center"/>
          </w:tcPr>
          <w:p w14:paraId="16358095" w14:textId="77777777" w:rsidR="00EF3983" w:rsidRDefault="00000000">
            <w:r>
              <w:rPr>
                <w:b/>
                <w:bCs/>
                <w:color w:val="FFFFFF"/>
                <w:sz w:val="18"/>
                <w:szCs w:val="18"/>
              </w:rPr>
              <w:t>Retention Gap</w:t>
            </w:r>
          </w:p>
        </w:tc>
      </w:tr>
      <w:tr w:rsidR="00EF3983" w14:paraId="30F44C8A" w14:textId="77777777">
        <w:tblPrEx>
          <w:tblCellMar>
            <w:top w:w="0" w:type="dxa"/>
            <w:bottom w:w="0" w:type="dxa"/>
          </w:tblCellMar>
        </w:tblPrEx>
        <w:tc>
          <w:tcPr>
            <w:tcW w:w="2250" w:type="dxa"/>
            <w:tcMar>
              <w:top w:w="70" w:type="dxa"/>
              <w:left w:w="90" w:type="dxa"/>
              <w:bottom w:w="70" w:type="dxa"/>
              <w:right w:w="90" w:type="dxa"/>
            </w:tcMar>
            <w:vAlign w:val="center"/>
          </w:tcPr>
          <w:p w14:paraId="1DB60573" w14:textId="77777777" w:rsidR="00EF3983" w:rsidRDefault="00000000">
            <w:r>
              <w:rPr>
                <w:sz w:val="18"/>
                <w:szCs w:val="18"/>
              </w:rPr>
              <w:t>Production (PRD)</w:t>
            </w:r>
          </w:p>
        </w:tc>
        <w:tc>
          <w:tcPr>
            <w:tcW w:w="2250" w:type="dxa"/>
            <w:tcMar>
              <w:top w:w="70" w:type="dxa"/>
              <w:left w:w="90" w:type="dxa"/>
              <w:bottom w:w="70" w:type="dxa"/>
              <w:right w:w="90" w:type="dxa"/>
            </w:tcMar>
            <w:vAlign w:val="center"/>
          </w:tcPr>
          <w:p w14:paraId="6AFBE0B2" w14:textId="77777777" w:rsidR="00EF3983" w:rsidRDefault="00000000">
            <w:r>
              <w:rPr>
                <w:sz w:val="18"/>
                <w:szCs w:val="18"/>
              </w:rPr>
              <w:t>1 year</w:t>
            </w:r>
          </w:p>
        </w:tc>
        <w:tc>
          <w:tcPr>
            <w:tcW w:w="2250" w:type="dxa"/>
            <w:tcMar>
              <w:top w:w="70" w:type="dxa"/>
              <w:left w:w="90" w:type="dxa"/>
              <w:bottom w:w="70" w:type="dxa"/>
              <w:right w:w="90" w:type="dxa"/>
            </w:tcMar>
            <w:vAlign w:val="center"/>
          </w:tcPr>
          <w:p w14:paraId="5BE7F749" w14:textId="77777777" w:rsidR="00EF3983" w:rsidRDefault="00000000">
            <w:r>
              <w:rPr>
                <w:sz w:val="18"/>
                <w:szCs w:val="18"/>
              </w:rPr>
              <w:t>2026-08-20</w:t>
            </w:r>
          </w:p>
        </w:tc>
        <w:tc>
          <w:tcPr>
            <w:tcW w:w="2250" w:type="dxa"/>
            <w:tcMar>
              <w:top w:w="70" w:type="dxa"/>
              <w:left w:w="90" w:type="dxa"/>
              <w:bottom w:w="70" w:type="dxa"/>
              <w:right w:w="90" w:type="dxa"/>
            </w:tcMar>
            <w:vAlign w:val="center"/>
          </w:tcPr>
          <w:p w14:paraId="6D0697A3" w14:textId="77777777" w:rsidR="00EF3983" w:rsidRDefault="00000000">
            <w:r>
              <w:rPr>
                <w:sz w:val="18"/>
                <w:szCs w:val="18"/>
              </w:rPr>
              <w:t>Yes — only ~45 days of history available</w:t>
            </w:r>
          </w:p>
        </w:tc>
      </w:tr>
      <w:tr w:rsidR="00EF3983" w14:paraId="13A88287"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27291B95" w14:textId="77777777" w:rsidR="00EF3983" w:rsidRDefault="00000000">
            <w:r>
              <w:rPr>
                <w:sz w:val="18"/>
                <w:szCs w:val="18"/>
              </w:rPr>
              <w:t>QA (QAS)</w:t>
            </w:r>
          </w:p>
        </w:tc>
        <w:tc>
          <w:tcPr>
            <w:tcW w:w="2250" w:type="dxa"/>
            <w:shd w:val="clear" w:color="auto" w:fill="F7F7F7"/>
            <w:tcMar>
              <w:top w:w="70" w:type="dxa"/>
              <w:left w:w="90" w:type="dxa"/>
              <w:bottom w:w="70" w:type="dxa"/>
              <w:right w:w="90" w:type="dxa"/>
            </w:tcMar>
            <w:vAlign w:val="center"/>
          </w:tcPr>
          <w:p w14:paraId="6F13E79C" w14:textId="77777777" w:rsidR="00EF3983" w:rsidRDefault="00000000">
            <w:r>
              <w:rPr>
                <w:sz w:val="18"/>
                <w:szCs w:val="18"/>
              </w:rPr>
              <w:t>1 year</w:t>
            </w:r>
          </w:p>
        </w:tc>
        <w:tc>
          <w:tcPr>
            <w:tcW w:w="2250" w:type="dxa"/>
            <w:shd w:val="clear" w:color="auto" w:fill="F7F7F7"/>
            <w:tcMar>
              <w:top w:w="70" w:type="dxa"/>
              <w:left w:w="90" w:type="dxa"/>
              <w:bottom w:w="70" w:type="dxa"/>
              <w:right w:w="90" w:type="dxa"/>
            </w:tcMar>
            <w:vAlign w:val="center"/>
          </w:tcPr>
          <w:p w14:paraId="69A94C9F" w14:textId="77777777" w:rsidR="00EF3983" w:rsidRDefault="00000000">
            <w:r>
              <w:rPr>
                <w:sz w:val="18"/>
                <w:szCs w:val="18"/>
              </w:rPr>
              <w:t>2025-03-13</w:t>
            </w:r>
          </w:p>
        </w:tc>
        <w:tc>
          <w:tcPr>
            <w:tcW w:w="2250" w:type="dxa"/>
            <w:shd w:val="clear" w:color="auto" w:fill="F7F7F7"/>
            <w:tcMar>
              <w:top w:w="70" w:type="dxa"/>
              <w:left w:w="90" w:type="dxa"/>
              <w:bottom w:w="70" w:type="dxa"/>
              <w:right w:w="90" w:type="dxa"/>
            </w:tcMar>
            <w:vAlign w:val="center"/>
          </w:tcPr>
          <w:p w14:paraId="1EED60D5" w14:textId="77777777" w:rsidR="00EF3983" w:rsidRDefault="00000000">
            <w:r>
              <w:rPr>
                <w:sz w:val="18"/>
                <w:szCs w:val="18"/>
              </w:rPr>
              <w:t>No</w:t>
            </w:r>
          </w:p>
        </w:tc>
      </w:tr>
    </w:tbl>
    <w:p w14:paraId="42A442E5" w14:textId="77777777" w:rsidR="00EF3983" w:rsidRDefault="00EF3983">
      <w:pPr>
        <w:spacing w:after="100"/>
      </w:pPr>
    </w:p>
    <w:p w14:paraId="32A71A77" w14:textId="77777777" w:rsidR="00EF3983" w:rsidRDefault="00000000">
      <w:pPr>
        <w:pStyle w:val="Heading3"/>
        <w:spacing w:before="180" w:after="90"/>
      </w:pPr>
      <w:bookmarkStart w:id="483" w:name="_Toc236469140"/>
      <w:r>
        <w:t>Baseline Standard</w:t>
      </w:r>
      <w:bookmarkEnd w:id="483"/>
    </w:p>
    <w:p w14:paraId="4FAF27D0" w14:textId="77777777" w:rsidR="00EF3983" w:rsidRDefault="00000000">
      <w:pPr>
        <w:spacing w:after="130"/>
      </w:pPr>
      <w:r>
        <w:rPr>
          <w:sz w:val="21"/>
          <w:szCs w:val="21"/>
        </w:rPr>
        <w:t>Security audit log history must be retained for a minimum of 1 year. Any system whose oldest available log entry falls short of that span is a reportable retention exception.</w:t>
      </w:r>
    </w:p>
    <w:p w14:paraId="0D973593" w14:textId="77777777" w:rsidR="00EF3983" w:rsidRDefault="00000000">
      <w:pPr>
        <w:pStyle w:val="Heading3"/>
        <w:spacing w:before="180" w:after="90"/>
      </w:pPr>
      <w:bookmarkStart w:id="484" w:name="_Toc236469141"/>
      <w:r>
        <w:t>Exercise</w:t>
      </w:r>
      <w:bookmarkEnd w:id="484"/>
    </w:p>
    <w:p w14:paraId="7CEF082A"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79192333" w14:textId="77777777" w:rsidR="00EF3983" w:rsidRDefault="00000000">
      <w:pPr>
        <w:spacing w:after="130"/>
      </w:pPr>
      <w:r>
        <w:rPr>
          <w:i/>
          <w:iCs/>
          <w:color w:val="595959"/>
          <w:sz w:val="19"/>
          <w:szCs w:val="19"/>
        </w:rPr>
        <w:t>→ Answer key for CVU-SM20-004 appears in the Chapter 15 Answer Key appendix.</w:t>
      </w:r>
    </w:p>
    <w:p w14:paraId="546843C0" w14:textId="77777777" w:rsidR="00EF3983" w:rsidRDefault="00000000">
      <w:r>
        <w:br w:type="page"/>
      </w:r>
    </w:p>
    <w:p w14:paraId="3EFC1011" w14:textId="77777777" w:rsidR="00EF3983" w:rsidRDefault="00000000">
      <w:pPr>
        <w:pStyle w:val="Heading1"/>
        <w:spacing w:before="300" w:after="150"/>
      </w:pPr>
      <w:bookmarkStart w:id="485" w:name="_Toc236469142"/>
      <w:r>
        <w:t>Chapter 15 Answer Key Appendix</w:t>
      </w:r>
      <w:bookmarkEnd w:id="485"/>
    </w:p>
    <w:p w14:paraId="6701248E" w14:textId="77777777" w:rsidR="00EF3983" w:rsidRDefault="00000000">
      <w:pPr>
        <w:spacing w:after="130"/>
      </w:pPr>
      <w:r>
        <w:rPr>
          <w:i/>
          <w:iCs/>
          <w:color w:val="595959"/>
          <w:sz w:val="21"/>
          <w:szCs w:val="21"/>
        </w:rPr>
        <w:t>Answer keys for all 4 CVUs in this chapter. Attempt each exercise before reading its answer.</w:t>
      </w:r>
    </w:p>
    <w:p w14:paraId="31E44742" w14:textId="77777777" w:rsidR="00EF3983" w:rsidRDefault="00000000">
      <w:pPr>
        <w:pStyle w:val="Heading3"/>
        <w:spacing w:before="180" w:after="90"/>
      </w:pPr>
      <w:bookmarkStart w:id="486" w:name="_Toc236469143"/>
      <w:r>
        <w:t>CVU-SM20-001 — Audit Log Not Configured to Capture Critical Events</w:t>
      </w:r>
      <w:bookmarkEnd w:id="486"/>
    </w:p>
    <w:p w14:paraId="1D8E897E" w14:textId="77777777" w:rsidR="00EF3983" w:rsidRDefault="00000000">
      <w:pPr>
        <w:spacing w:after="130"/>
      </w:pPr>
      <w:r>
        <w:rPr>
          <w:i/>
          <w:iCs/>
        </w:rPr>
        <w:t>Exception identified: The “User master record changes” event class — covering account lock/unlock, password reset, and role assignment changes — is not enabled for capture.</w:t>
      </w:r>
    </w:p>
    <w:p w14:paraId="003D6A70" w14:textId="77777777" w:rsidR="00EF3983" w:rsidRDefault="00000000">
      <w:pPr>
        <w:spacing w:after="80"/>
      </w:pPr>
      <w:r>
        <w:rPr>
          <w:b/>
          <w:bCs/>
        </w:rPr>
        <w:t xml:space="preserve">Condition: </w:t>
      </w:r>
      <w:r>
        <w:t>The security audit log is not configured to capture user master record change events, including account lock/unlock and role assignment activity.</w:t>
      </w:r>
    </w:p>
    <w:p w14:paraId="4F28FEFD" w14:textId="77777777" w:rsidR="00EF3983" w:rsidRDefault="00000000">
      <w:pPr>
        <w:spacing w:after="80"/>
      </w:pPr>
      <w:r>
        <w:rPr>
          <w:b/>
          <w:bCs/>
        </w:rPr>
        <w:t xml:space="preserve">Criteria: </w:t>
      </w:r>
      <w:r>
        <w:t>All control-relevant event classes must be enabled for capture in the security audit log.</w:t>
      </w:r>
    </w:p>
    <w:p w14:paraId="72CB0181" w14:textId="77777777" w:rsidR="00EF3983" w:rsidRDefault="00000000">
      <w:pPr>
        <w:spacing w:after="80"/>
      </w:pPr>
      <w:r>
        <w:rPr>
          <w:b/>
          <w:bCs/>
        </w:rPr>
        <w:t xml:space="preserve">Cause: </w:t>
      </w:r>
      <w:r>
        <w:t>This event class may have been left disabled since initial SM19 setup, or was disabled at some point to reduce log volume without a corresponding risk assessment.</w:t>
      </w:r>
    </w:p>
    <w:p w14:paraId="7105B908" w14:textId="77777777" w:rsidR="00EF3983" w:rsidRDefault="00000000">
      <w:pPr>
        <w:spacing w:after="80"/>
      </w:pPr>
      <w:r>
        <w:rPr>
          <w:b/>
          <w:bCs/>
        </w:rPr>
        <w:t xml:space="preserve">Effect: </w:t>
      </w:r>
      <w:r>
        <w:t>Every user master change across the system — including exactly the kind of self-administration event already identified through change-document analysis (a user unlocking their own account) — leaves no trace in the security audit log at all, meaning this log could never have been used to detect that issue independently.</w:t>
      </w:r>
    </w:p>
    <w:p w14:paraId="03985BD3" w14:textId="77777777" w:rsidR="00EF3983" w:rsidRDefault="00000000">
      <w:pPr>
        <w:spacing w:after="80"/>
      </w:pPr>
      <w:r>
        <w:rPr>
          <w:b/>
          <w:bCs/>
        </w:rPr>
        <w:t xml:space="preserve">Recommendation: </w:t>
      </w:r>
      <w:r>
        <w:t>Enable the User master record changes event class immediately; cross-check whether any other controlrelevant event classes are similarly disabled; note that until this is enabled, the security audit log cannot serve as a detective control for user master activity, and other evidence sources (like change documents) remain the only way to catch this category of issue.</w:t>
      </w:r>
    </w:p>
    <w:p w14:paraId="07076122" w14:textId="77777777" w:rsidR="00EF3983" w:rsidRDefault="00000000">
      <w:pPr>
        <w:spacing w:after="130"/>
      </w:pPr>
      <w:r>
        <w:rPr>
          <w:b/>
          <w:bCs/>
        </w:rPr>
        <w:t>Non-findings:</w:t>
      </w:r>
    </w:p>
    <w:p w14:paraId="412600A9" w14:textId="77777777" w:rsidR="00EF3983" w:rsidRDefault="00000000">
      <w:pPr>
        <w:pStyle w:val="ListParagraph"/>
        <w:numPr>
          <w:ilvl w:val="0"/>
          <w:numId w:val="1"/>
        </w:numPr>
        <w:spacing w:after="60"/>
      </w:pPr>
      <w:r>
        <w:t>Failed logon attempts, RFC/CPIC logon, and Transaction start (sensitive) — all correctly enabled for capture. No exception.</w:t>
      </w:r>
    </w:p>
    <w:p w14:paraId="69F42CC8" w14:textId="77777777" w:rsidR="00EF3983" w:rsidRDefault="00EF3983">
      <w:pPr>
        <w:spacing w:after="100"/>
      </w:pPr>
    </w:p>
    <w:p w14:paraId="5766E93E" w14:textId="77777777" w:rsidR="00EF3983" w:rsidRDefault="00000000">
      <w:pPr>
        <w:pStyle w:val="Heading3"/>
        <w:spacing w:before="180" w:after="90"/>
      </w:pPr>
      <w:bookmarkStart w:id="487" w:name="_Toc236469144"/>
      <w:r>
        <w:t>CVU-SM20-002 — Audit Log Review Not Performed</w:t>
      </w:r>
      <w:bookmarkEnd w:id="487"/>
    </w:p>
    <w:p w14:paraId="220EE1A4" w14:textId="77777777" w:rsidR="00EF3983" w:rsidRDefault="00000000">
      <w:pPr>
        <w:spacing w:after="130"/>
      </w:pPr>
      <w:r>
        <w:rPr>
          <w:i/>
          <w:iCs/>
        </w:rPr>
        <w:t>Exception identified: The security audit log review for the week of 2026-08-23 was Not Performed.</w:t>
      </w:r>
    </w:p>
    <w:p w14:paraId="2FF31C8F" w14:textId="77777777" w:rsidR="00EF3983" w:rsidRDefault="00000000">
      <w:pPr>
        <w:spacing w:after="80"/>
      </w:pPr>
      <w:r>
        <w:rPr>
          <w:b/>
          <w:bCs/>
        </w:rPr>
        <w:t xml:space="preserve">Condition: </w:t>
      </w:r>
      <w:r>
        <w:t>No security audit log review was performed for the week of 2026-08-23, though the two preceding weeks were reviewed on schedule.</w:t>
      </w:r>
    </w:p>
    <w:p w14:paraId="1C9B5479" w14:textId="77777777" w:rsidR="00EF3983" w:rsidRDefault="00000000">
      <w:pPr>
        <w:spacing w:after="80"/>
      </w:pPr>
      <w:r>
        <w:rPr>
          <w:b/>
          <w:bCs/>
        </w:rPr>
        <w:t xml:space="preserve">Criteria: </w:t>
      </w:r>
      <w:r>
        <w:t>The security audit log must be reviewed at least weekly by a designated security team member.</w:t>
      </w:r>
    </w:p>
    <w:p w14:paraId="0E04541E" w14:textId="77777777" w:rsidR="00EF3983" w:rsidRDefault="00000000">
      <w:pPr>
        <w:spacing w:after="80"/>
      </w:pPr>
      <w:r>
        <w:rPr>
          <w:b/>
          <w:bCs/>
        </w:rPr>
        <w:t xml:space="preserve">Cause: </w:t>
      </w:r>
      <w:r>
        <w:t>The reviewer may have missed this specific week due to workload, leave, or a gap in the reminder process, since the two prior weeks show a consistent pattern of timely review.</w:t>
      </w:r>
    </w:p>
    <w:p w14:paraId="571BB22D" w14:textId="77777777" w:rsidR="00EF3983" w:rsidRDefault="00000000">
      <w:pPr>
        <w:spacing w:after="80"/>
      </w:pPr>
      <w:r>
        <w:rPr>
          <w:b/>
          <w:bCs/>
        </w:rPr>
        <w:t xml:space="preserve">Effect: </w:t>
      </w:r>
      <w:r>
        <w:t>Any critical event captured in the log during that week has gone completely unreviewed, meaning the audit trail exists but has provided no actual protective value for that period.</w:t>
      </w:r>
    </w:p>
    <w:p w14:paraId="5C8F59CA" w14:textId="77777777" w:rsidR="00EF3983" w:rsidRDefault="00000000">
      <w:pPr>
        <w:spacing w:after="80"/>
      </w:pPr>
      <w:r>
        <w:rPr>
          <w:b/>
          <w:bCs/>
        </w:rPr>
        <w:t xml:space="preserve">Recommendation: </w:t>
      </w:r>
      <w:r>
        <w:t>Perform the missed review immediately, with particular attention to any events during that week; investigate why the reminder or workflow did not flag the gap sooner; consider a backup reviewer arrangement to prevent single-point-of-failure gaps in the review cadence.</w:t>
      </w:r>
    </w:p>
    <w:p w14:paraId="02747460" w14:textId="77777777" w:rsidR="00EF3983" w:rsidRDefault="00000000">
      <w:pPr>
        <w:spacing w:after="130"/>
      </w:pPr>
      <w:r>
        <w:rPr>
          <w:b/>
          <w:bCs/>
        </w:rPr>
        <w:t>Non-findings:</w:t>
      </w:r>
    </w:p>
    <w:p w14:paraId="48A1401F" w14:textId="77777777" w:rsidR="00EF3983" w:rsidRDefault="00000000">
      <w:pPr>
        <w:pStyle w:val="ListParagraph"/>
        <w:numPr>
          <w:ilvl w:val="0"/>
          <w:numId w:val="1"/>
        </w:numPr>
        <w:spacing w:after="60"/>
      </w:pPr>
      <w:r>
        <w:t>Weeks of 2026-08-09 and 2026-08-16 — both reviewed on schedule. No exception.</w:t>
      </w:r>
    </w:p>
    <w:p w14:paraId="6D25B669" w14:textId="77777777" w:rsidR="00EF3983" w:rsidRDefault="00EF3983">
      <w:pPr>
        <w:spacing w:after="100"/>
      </w:pPr>
    </w:p>
    <w:p w14:paraId="5AD3C01F" w14:textId="77777777" w:rsidR="00EF3983" w:rsidRDefault="00000000">
      <w:pPr>
        <w:pStyle w:val="Heading3"/>
        <w:spacing w:before="180" w:after="90"/>
      </w:pPr>
      <w:bookmarkStart w:id="488" w:name="_Toc236469145"/>
      <w:r>
        <w:t>CVU-SM20-003 — Critical Audit Log Event Never Investigated</w:t>
      </w:r>
      <w:bookmarkEnd w:id="488"/>
    </w:p>
    <w:p w14:paraId="087E4759" w14:textId="77777777" w:rsidR="00EF3983" w:rsidRDefault="00000000">
      <w:pPr>
        <w:spacing w:after="130"/>
      </w:pPr>
      <w:r>
        <w:rPr>
          <w:i/>
          <w:iCs/>
        </w:rPr>
        <w:t>Exception identified: The audit log captured KACHEBE unlocking her own account on 2027-03-16, with Investigated = No — the same selfadministration event originally identified through change-document analysis in the user access domain, and the after-hours T052 table change is also uninvestigated.</w:t>
      </w:r>
    </w:p>
    <w:p w14:paraId="6F83CBE4" w14:textId="77777777" w:rsidR="00EF3983" w:rsidRDefault="00000000">
      <w:pPr>
        <w:spacing w:after="80"/>
      </w:pPr>
      <w:r>
        <w:rPr>
          <w:b/>
          <w:bCs/>
        </w:rPr>
        <w:t xml:space="preserve">Condition: </w:t>
      </w:r>
      <w:r>
        <w:t>The security audit log recorded KACHEBE unlocking her own account on 2027-03-16 and an after-hours change to the payment terms table on 2027-03-07, and neither event has been investigated.</w:t>
      </w:r>
    </w:p>
    <w:p w14:paraId="2E31CA43" w14:textId="77777777" w:rsidR="00EF3983" w:rsidRDefault="00000000">
      <w:pPr>
        <w:spacing w:after="80"/>
      </w:pPr>
      <w:r>
        <w:rPr>
          <w:b/>
          <w:bCs/>
        </w:rPr>
        <w:t xml:space="preserve">Criteria: </w:t>
      </w:r>
      <w:r>
        <w:t>Every critical event captured in the security audit log must be investigated.</w:t>
      </w:r>
    </w:p>
    <w:p w14:paraId="47293D7D" w14:textId="77777777" w:rsidR="00EF3983" w:rsidRDefault="00000000">
      <w:pPr>
        <w:spacing w:after="80"/>
      </w:pPr>
      <w:r>
        <w:rPr>
          <w:b/>
          <w:bCs/>
        </w:rPr>
        <w:t xml:space="preserve">Cause: </w:t>
      </w:r>
      <w:r>
        <w:t>The audit log review process appears not to be flagging or escalating specific high-risk event types for follow-up, even when the underlying activity was captured correctly.</w:t>
      </w:r>
    </w:p>
    <w:p w14:paraId="1428B363" w14:textId="77777777" w:rsidR="00EF3983" w:rsidRDefault="00000000">
      <w:pPr>
        <w:spacing w:after="80"/>
      </w:pPr>
      <w:r>
        <w:rPr>
          <w:b/>
          <w:bCs/>
        </w:rPr>
        <w:t xml:space="preserve">Effect: </w:t>
      </w:r>
      <w:r>
        <w:t>This is the same self-administration issue already identified independently through user change-document review earlier in this program — meaning two separate detective controls (change documents and the audit log) both captured the same exception, and neither resulted in any action, indicating a broader gap in how detected events get followed up rather than an isolated miss.</w:t>
      </w:r>
    </w:p>
    <w:p w14:paraId="7876A1AC" w14:textId="77777777" w:rsidR="00EF3983" w:rsidRDefault="00000000">
      <w:pPr>
        <w:spacing w:after="80"/>
      </w:pPr>
      <w:r>
        <w:rPr>
          <w:b/>
          <w:bCs/>
        </w:rPr>
        <w:t xml:space="preserve">Recommendation: </w:t>
      </w:r>
      <w:r>
        <w:t>Investigate both events immediately; since this event was already flagged and remediated as a changedocument finding, use this as confirmation the remediation is genuinely needed and prioritize it; implement a rule that automatically escalates specific high-risk event types (self-administration, off-hours config changes) from the audit log for mandatory investigation, rather than relying on a general periodic review to catch them.</w:t>
      </w:r>
    </w:p>
    <w:p w14:paraId="7A2532F9" w14:textId="77777777" w:rsidR="00EF3983" w:rsidRDefault="00000000">
      <w:pPr>
        <w:spacing w:after="130"/>
      </w:pPr>
      <w:r>
        <w:rPr>
          <w:b/>
          <w:bCs/>
        </w:rPr>
        <w:t>Non-findings:</w:t>
      </w:r>
    </w:p>
    <w:p w14:paraId="00218574" w14:textId="77777777" w:rsidR="00EF3983" w:rsidRDefault="00000000">
      <w:pPr>
        <w:pStyle w:val="ListParagraph"/>
        <w:numPr>
          <w:ilvl w:val="0"/>
          <w:numId w:val="1"/>
        </w:numPr>
        <w:spacing w:after="60"/>
      </w:pPr>
      <w:r>
        <w:t>The failed-logon-threshold event for ACHOWDHURY — investigated and confirmed as user error. No exception.</w:t>
      </w:r>
    </w:p>
    <w:p w14:paraId="21096485" w14:textId="77777777" w:rsidR="00EF3983" w:rsidRDefault="00EF3983">
      <w:pPr>
        <w:spacing w:after="100"/>
      </w:pPr>
    </w:p>
    <w:p w14:paraId="006210B2" w14:textId="77777777" w:rsidR="00EF3983" w:rsidRDefault="00000000">
      <w:pPr>
        <w:pStyle w:val="Heading3"/>
        <w:spacing w:before="180" w:after="90"/>
      </w:pPr>
      <w:bookmarkStart w:id="489" w:name="_Toc236469146"/>
      <w:r>
        <w:t>CVU-SM20-004 — Audit Log Retention Gap</w:t>
      </w:r>
      <w:bookmarkEnd w:id="489"/>
    </w:p>
    <w:p w14:paraId="4D273E60" w14:textId="77777777" w:rsidR="00EF3983" w:rsidRDefault="00000000">
      <w:pPr>
        <w:spacing w:after="130"/>
      </w:pPr>
      <w:r>
        <w:rPr>
          <w:i/>
          <w:iCs/>
        </w:rPr>
        <w:t>Exception identified: Production's security audit log has only approximately 45 days of history available, against a required 1-year retention period.</w:t>
      </w:r>
    </w:p>
    <w:p w14:paraId="7590CE2D" w14:textId="77777777" w:rsidR="00EF3983" w:rsidRDefault="00000000">
      <w:pPr>
        <w:spacing w:after="80"/>
      </w:pPr>
      <w:r>
        <w:rPr>
          <w:b/>
          <w:bCs/>
        </w:rPr>
        <w:t xml:space="preserve">Condition: </w:t>
      </w:r>
      <w:r>
        <w:t>The Production system's security audit log retains only about 45 days of history, far short of the required 1-year minimum.</w:t>
      </w:r>
    </w:p>
    <w:p w14:paraId="4F4292C0" w14:textId="77777777" w:rsidR="00EF3983" w:rsidRDefault="00000000">
      <w:pPr>
        <w:spacing w:after="80"/>
      </w:pPr>
      <w:r>
        <w:rPr>
          <w:b/>
          <w:bCs/>
        </w:rPr>
        <w:t xml:space="preserve">Criteria: </w:t>
      </w:r>
      <w:r>
        <w:t>Security audit log history must be retained for a minimum of 1 year.</w:t>
      </w:r>
    </w:p>
    <w:p w14:paraId="4804BA13" w14:textId="77777777" w:rsidR="00EF3983" w:rsidRDefault="00000000">
      <w:pPr>
        <w:spacing w:after="80"/>
      </w:pPr>
      <w:r>
        <w:rPr>
          <w:b/>
          <w:bCs/>
        </w:rPr>
        <w:t xml:space="preserve">Cause: </w:t>
      </w:r>
      <w:r>
        <w:t>The audit log archiving/deletion job is likely configured with too short a retention setting, possibly to manage disk space, without alignment to the organization's actual retention requirement.</w:t>
      </w:r>
    </w:p>
    <w:p w14:paraId="78633B13" w14:textId="77777777" w:rsidR="00EF3983" w:rsidRDefault="00000000">
      <w:pPr>
        <w:spacing w:after="80"/>
      </w:pPr>
      <w:r>
        <w:rPr>
          <w:b/>
          <w:bCs/>
        </w:rPr>
        <w:t xml:space="preserve">Effect: </w:t>
      </w:r>
      <w:r>
        <w:t>Any investigation reaching back further than 45 days — including a follow-up on the uninvestigated selfadministration and off-hours change events already identified in CVU-SM20-003 once older context is needed — has no audit log history available to examine, a serious gap on the very system where these findings originated.</w:t>
      </w:r>
    </w:p>
    <w:p w14:paraId="11DE2F62" w14:textId="77777777" w:rsidR="00EF3983" w:rsidRDefault="00000000">
      <w:pPr>
        <w:spacing w:after="80"/>
      </w:pPr>
      <w:r>
        <w:rPr>
          <w:b/>
          <w:bCs/>
        </w:rPr>
        <w:t xml:space="preserve">Recommendation: </w:t>
      </w:r>
      <w:r>
        <w:t>Correct the Production audit log retention/archiving configuration to the required 1-year minimum immediately; determine whether any purged history can be recovered from backups; treat this as high priority given active, unresolved findings already identified on this system.</w:t>
      </w:r>
    </w:p>
    <w:p w14:paraId="13CC703C" w14:textId="77777777" w:rsidR="00EF3983" w:rsidRDefault="00000000">
      <w:pPr>
        <w:spacing w:after="130"/>
      </w:pPr>
      <w:r>
        <w:rPr>
          <w:b/>
          <w:bCs/>
        </w:rPr>
        <w:t>Non-findings:</w:t>
      </w:r>
    </w:p>
    <w:p w14:paraId="24FA7907" w14:textId="77777777" w:rsidR="00EF3983" w:rsidRDefault="00000000">
      <w:pPr>
        <w:pStyle w:val="ListParagraph"/>
        <w:numPr>
          <w:ilvl w:val="0"/>
          <w:numId w:val="1"/>
        </w:numPr>
        <w:spacing w:after="60"/>
      </w:pPr>
      <w:r>
        <w:t>QA — shows log history extending back well over a year. No exception.</w:t>
      </w:r>
    </w:p>
    <w:p w14:paraId="3801C31B" w14:textId="77777777" w:rsidR="00EF3983" w:rsidRDefault="00EF3983">
      <w:pPr>
        <w:spacing w:after="100"/>
      </w:pPr>
    </w:p>
    <w:p w14:paraId="36A6BA2D" w14:textId="77777777" w:rsidR="00EF3983" w:rsidRDefault="00000000">
      <w:r>
        <w:br w:type="page"/>
      </w:r>
    </w:p>
    <w:sectPr w:rsidR="00EF3983">
      <w:headerReference w:type="default" r:id="rId36"/>
      <w:footerReference w:type="default" r:id="rId37"/>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FD496" w14:textId="77777777" w:rsidR="004F4E2A" w:rsidRDefault="004F4E2A">
      <w:r>
        <w:separator/>
      </w:r>
    </w:p>
  </w:endnote>
  <w:endnote w:type="continuationSeparator" w:id="0">
    <w:p w14:paraId="135ABE89" w14:textId="77777777" w:rsidR="004F4E2A" w:rsidRDefault="004F4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F02FB" w14:textId="77777777" w:rsidR="00EF3983" w:rsidRDefault="00EF3983"/>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61D1" w14:textId="299A4DAB" w:rsidR="00EF3983" w:rsidRDefault="00000000">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B373DD">
      <w:rPr>
        <w:noProof/>
        <w:sz w:val="16"/>
        <w:szCs w:val="16"/>
      </w:rPr>
      <w:t>24</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B373DD">
      <w:rPr>
        <w:noProof/>
        <w:sz w:val="16"/>
        <w:szCs w:val="16"/>
      </w:rPr>
      <w:t>25</w:t>
    </w:r>
    <w:r>
      <w:rPr>
        <w:sz w:val="16"/>
        <w:szCs w:val="16"/>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0240E" w14:textId="35FBBAB9" w:rsidR="00EF3983" w:rsidRDefault="00000000">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B373DD">
      <w:rPr>
        <w:noProof/>
        <w:sz w:val="16"/>
        <w:szCs w:val="16"/>
      </w:rPr>
      <w:t>25</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B373DD">
      <w:rPr>
        <w:noProof/>
        <w:sz w:val="16"/>
        <w:szCs w:val="16"/>
      </w:rPr>
      <w:t>26</w:t>
    </w:r>
    <w:r>
      <w:rPr>
        <w:sz w:val="16"/>
        <w:szCs w:val="1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FE83D" w14:textId="7C0B97C4" w:rsidR="00EF3983" w:rsidRDefault="00000000">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B373DD">
      <w:rPr>
        <w:noProof/>
        <w:sz w:val="16"/>
        <w:szCs w:val="16"/>
      </w:rPr>
      <w:t>51</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B373DD">
      <w:rPr>
        <w:noProof/>
        <w:sz w:val="16"/>
        <w:szCs w:val="16"/>
      </w:rPr>
      <w:t>52</w:t>
    </w:r>
    <w:r>
      <w:rPr>
        <w:sz w:val="16"/>
        <w:szCs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E4627" w14:textId="5F2FA51D" w:rsidR="00EF3983" w:rsidRDefault="00000000">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B373DD">
      <w:rPr>
        <w:noProof/>
        <w:sz w:val="16"/>
        <w:szCs w:val="16"/>
      </w:rPr>
      <w:t>52</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B373DD">
      <w:rPr>
        <w:noProof/>
        <w:sz w:val="16"/>
        <w:szCs w:val="16"/>
      </w:rPr>
      <w:t>53</w:t>
    </w:r>
    <w:r>
      <w:rPr>
        <w:sz w:val="16"/>
        <w:szCs w:val="16"/>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66FB7" w14:textId="017E915F" w:rsidR="00EF3983" w:rsidRDefault="00000000">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B373DD">
      <w:rPr>
        <w:noProof/>
        <w:sz w:val="16"/>
        <w:szCs w:val="16"/>
      </w:rPr>
      <w:t>83</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B373DD">
      <w:rPr>
        <w:noProof/>
        <w:sz w:val="16"/>
        <w:szCs w:val="16"/>
      </w:rPr>
      <w:t>84</w:t>
    </w:r>
    <w:r>
      <w:rPr>
        <w:sz w:val="16"/>
        <w:szCs w:val="16"/>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57936" w14:textId="3EDCD35A" w:rsidR="00EF3983" w:rsidRDefault="00000000">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B373DD">
      <w:rPr>
        <w:noProof/>
        <w:sz w:val="16"/>
        <w:szCs w:val="16"/>
      </w:rPr>
      <w:t>84</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B373DD">
      <w:rPr>
        <w:noProof/>
        <w:sz w:val="16"/>
        <w:szCs w:val="16"/>
      </w:rPr>
      <w:t>85</w:t>
    </w:r>
    <w:r>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236BB" w14:textId="77777777" w:rsidR="00EF3983" w:rsidRDefault="00000000">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B373DD">
      <w:rPr>
        <w:noProof/>
        <w:sz w:val="16"/>
        <w:szCs w:val="16"/>
      </w:rPr>
      <w:t>2</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B373DD">
      <w:rPr>
        <w:noProof/>
        <w:sz w:val="16"/>
        <w:szCs w:val="16"/>
      </w:rPr>
      <w:t>3</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991D0" w14:textId="0DD8FCE6" w:rsidR="00EF3983" w:rsidRDefault="00000000">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B373DD">
      <w:rPr>
        <w:noProof/>
        <w:sz w:val="16"/>
        <w:szCs w:val="16"/>
      </w:rPr>
      <w:t>3</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B373DD">
      <w:rPr>
        <w:noProof/>
        <w:sz w:val="16"/>
        <w:szCs w:val="16"/>
      </w:rPr>
      <w:t>4</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3BF47" w14:textId="37EB0AE4" w:rsidR="00EF3983" w:rsidRDefault="00000000">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B373DD">
      <w:rPr>
        <w:noProof/>
        <w:sz w:val="16"/>
        <w:szCs w:val="16"/>
      </w:rPr>
      <w:t>6</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B373DD">
      <w:rPr>
        <w:noProof/>
        <w:sz w:val="16"/>
        <w:szCs w:val="16"/>
      </w:rPr>
      <w:t>7</w:t>
    </w:r>
    <w:r>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098BA" w14:textId="5AB9D48A" w:rsidR="00EF3983" w:rsidRDefault="00000000">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B373DD">
      <w:rPr>
        <w:noProof/>
        <w:sz w:val="16"/>
        <w:szCs w:val="16"/>
      </w:rPr>
      <w:t>7</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B373DD">
      <w:rPr>
        <w:noProof/>
        <w:sz w:val="16"/>
        <w:szCs w:val="16"/>
      </w:rPr>
      <w:t>8</w:t>
    </w:r>
    <w:r>
      <w:rPr>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3CCB3" w14:textId="0D875696" w:rsidR="00EF3983" w:rsidRDefault="00000000">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B373DD">
      <w:rPr>
        <w:noProof/>
        <w:sz w:val="16"/>
        <w:szCs w:val="16"/>
      </w:rPr>
      <w:t>8</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B373DD">
      <w:rPr>
        <w:noProof/>
        <w:sz w:val="16"/>
        <w:szCs w:val="16"/>
      </w:rPr>
      <w:t>9</w:t>
    </w:r>
    <w:r>
      <w:rPr>
        <w:sz w:val="16"/>
        <w:szCs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698C4" w14:textId="615F922C" w:rsidR="00EF3983" w:rsidRDefault="00000000">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B373DD">
      <w:rPr>
        <w:noProof/>
        <w:sz w:val="16"/>
        <w:szCs w:val="16"/>
      </w:rPr>
      <w:t>10</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B373DD">
      <w:rPr>
        <w:noProof/>
        <w:sz w:val="16"/>
        <w:szCs w:val="16"/>
      </w:rPr>
      <w:t>11</w:t>
    </w:r>
    <w:r>
      <w:rPr>
        <w:sz w:val="16"/>
        <w:szCs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23A3C" w14:textId="475162BE" w:rsidR="00EF3983" w:rsidRDefault="00000000">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B373DD">
      <w:rPr>
        <w:noProof/>
        <w:sz w:val="16"/>
        <w:szCs w:val="16"/>
      </w:rPr>
      <w:t>11</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B373DD">
      <w:rPr>
        <w:noProof/>
        <w:sz w:val="16"/>
        <w:szCs w:val="16"/>
      </w:rPr>
      <w:t>12</w:t>
    </w:r>
    <w:r>
      <w:rPr>
        <w:sz w:val="16"/>
        <w:szCs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4A9D9" w14:textId="4F09BB88" w:rsidR="00EF3983" w:rsidRDefault="00000000">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B373DD">
      <w:rPr>
        <w:noProof/>
        <w:sz w:val="16"/>
        <w:szCs w:val="16"/>
      </w:rPr>
      <w:t>12</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B373DD">
      <w:rPr>
        <w:noProof/>
        <w:sz w:val="16"/>
        <w:szCs w:val="16"/>
      </w:rPr>
      <w:t>13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78D1E" w14:textId="77777777" w:rsidR="004F4E2A" w:rsidRDefault="004F4E2A">
      <w:r>
        <w:separator/>
      </w:r>
    </w:p>
  </w:footnote>
  <w:footnote w:type="continuationSeparator" w:id="0">
    <w:p w14:paraId="4F4F963F" w14:textId="77777777" w:rsidR="004F4E2A" w:rsidRDefault="004F4E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85A35" w14:textId="77777777" w:rsidR="00EF3983" w:rsidRDefault="00EF3983"/>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A0CB2" w14:textId="77777777" w:rsidR="00EF3983" w:rsidRDefault="00000000">
    <w:r>
      <w:rPr>
        <w:b/>
        <w:bCs/>
        <w:color w:val="1F3864"/>
        <w:sz w:val="18"/>
        <w:szCs w:val="18"/>
      </w:rPr>
      <w:t>TIB Systems LLC — SAP Controls Analyst Field Manual (Scenario Set B)</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66276" w14:textId="77777777" w:rsidR="00EF3983" w:rsidRDefault="00000000">
    <w:r>
      <w:rPr>
        <w:b/>
        <w:bCs/>
        <w:color w:val="1F3864"/>
        <w:sz w:val="18"/>
        <w:szCs w:val="18"/>
      </w:rPr>
      <w:t>TIB Systems LLC — SAP Controls Analyst Field Manual (Scenario Set B)</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42CB2" w14:textId="77777777" w:rsidR="00EF3983" w:rsidRDefault="00000000">
    <w:r>
      <w:rPr>
        <w:b/>
        <w:bCs/>
        <w:color w:val="1F3864"/>
        <w:sz w:val="18"/>
        <w:szCs w:val="18"/>
      </w:rPr>
      <w:t>TIB Systems LLC — SAP Controls Analyst Field Manual (Scenario Set B)</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261E0" w14:textId="77777777" w:rsidR="00EF3983" w:rsidRDefault="00000000">
    <w:r>
      <w:rPr>
        <w:b/>
        <w:bCs/>
        <w:color w:val="1F3864"/>
        <w:sz w:val="18"/>
        <w:szCs w:val="18"/>
      </w:rPr>
      <w:t>TIB Systems LLC — SAP Controls Analyst Field Manual (Scenario Set B)</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35199" w14:textId="77777777" w:rsidR="00EF3983" w:rsidRDefault="00000000">
    <w:r>
      <w:rPr>
        <w:b/>
        <w:bCs/>
        <w:color w:val="1F3864"/>
        <w:sz w:val="18"/>
        <w:szCs w:val="18"/>
      </w:rPr>
      <w:t>TIB Systems LLC — SAP Controls Analyst Field Manual (Scenario Set B)</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366E5" w14:textId="77777777" w:rsidR="00EF3983" w:rsidRDefault="00000000">
    <w:r>
      <w:rPr>
        <w:b/>
        <w:bCs/>
        <w:color w:val="1F3864"/>
        <w:sz w:val="18"/>
        <w:szCs w:val="18"/>
      </w:rPr>
      <w:t>TIB Systems LLC — SAP Controls Analyst Field Manual (Scenario Set 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C2273" w14:textId="77777777" w:rsidR="00EF3983" w:rsidRDefault="00000000">
    <w:r>
      <w:rPr>
        <w:b/>
        <w:bCs/>
        <w:color w:val="1F3864"/>
        <w:sz w:val="18"/>
        <w:szCs w:val="18"/>
      </w:rPr>
      <w:t>TIB Systems LLC — SAP Controls Analyst Field Manual (Scenario Set 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FAE91" w14:textId="77777777" w:rsidR="00EF3983" w:rsidRDefault="00000000">
    <w:r>
      <w:rPr>
        <w:b/>
        <w:bCs/>
        <w:color w:val="1F3864"/>
        <w:sz w:val="18"/>
        <w:szCs w:val="18"/>
      </w:rPr>
      <w:t>TIB Systems LLC — SAP Controls Analyst Field Manual (Scenario Set B)</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50B38" w14:textId="77777777" w:rsidR="00EF3983" w:rsidRDefault="00000000">
    <w:r>
      <w:rPr>
        <w:b/>
        <w:bCs/>
        <w:color w:val="1F3864"/>
        <w:sz w:val="18"/>
        <w:szCs w:val="18"/>
      </w:rPr>
      <w:t>TIB Systems LLC — SAP Controls Analyst Field Manual (Scenario Set B)</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BCFBB" w14:textId="77777777" w:rsidR="00EF3983" w:rsidRDefault="00000000">
    <w:r>
      <w:rPr>
        <w:b/>
        <w:bCs/>
        <w:color w:val="1F3864"/>
        <w:sz w:val="18"/>
        <w:szCs w:val="18"/>
      </w:rPr>
      <w:t>TIB Systems LLC — SAP Controls Analyst Field Manual (Scenario Set B)</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350C8" w14:textId="77777777" w:rsidR="00EF3983" w:rsidRDefault="00000000">
    <w:r>
      <w:rPr>
        <w:b/>
        <w:bCs/>
        <w:color w:val="1F3864"/>
        <w:sz w:val="18"/>
        <w:szCs w:val="18"/>
      </w:rPr>
      <w:t>TIB Systems LLC — SAP Controls Analyst Field Manual (Scenario Set B)</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55396" w14:textId="77777777" w:rsidR="00EF3983" w:rsidRDefault="00000000">
    <w:r>
      <w:rPr>
        <w:b/>
        <w:bCs/>
        <w:color w:val="1F3864"/>
        <w:sz w:val="18"/>
        <w:szCs w:val="18"/>
      </w:rPr>
      <w:t>TIB Systems LLC — SAP Controls Analyst Field Manual (Scenario Set B)</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4A3C2" w14:textId="77777777" w:rsidR="00EF3983" w:rsidRDefault="00000000">
    <w:r>
      <w:rPr>
        <w:b/>
        <w:bCs/>
        <w:color w:val="1F3864"/>
        <w:sz w:val="18"/>
        <w:szCs w:val="18"/>
      </w:rPr>
      <w:t>TIB Systems LLC — SAP Controls Analyst Field Manual (Scenario Set B)</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18488" w14:textId="77777777" w:rsidR="00EF3983" w:rsidRDefault="00000000">
    <w:r>
      <w:rPr>
        <w:b/>
        <w:bCs/>
        <w:color w:val="1F3864"/>
        <w:sz w:val="18"/>
        <w:szCs w:val="18"/>
      </w:rPr>
      <w:t>TIB Systems LLC — SAP Controls Analyst Field Manual (Scenario Set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A45F00"/>
    <w:multiLevelType w:val="hybridMultilevel"/>
    <w:tmpl w:val="761A2ED4"/>
    <w:lvl w:ilvl="0" w:tplc="C44AFF0E">
      <w:start w:val="1"/>
      <w:numFmt w:val="bullet"/>
      <w:lvlText w:val="●"/>
      <w:lvlJc w:val="left"/>
      <w:pPr>
        <w:ind w:left="720" w:hanging="360"/>
      </w:pPr>
    </w:lvl>
    <w:lvl w:ilvl="1" w:tplc="69CE8960">
      <w:start w:val="1"/>
      <w:numFmt w:val="bullet"/>
      <w:lvlText w:val="○"/>
      <w:lvlJc w:val="left"/>
      <w:pPr>
        <w:ind w:left="1440" w:hanging="360"/>
      </w:pPr>
    </w:lvl>
    <w:lvl w:ilvl="2" w:tplc="BCE08AF8">
      <w:start w:val="1"/>
      <w:numFmt w:val="bullet"/>
      <w:lvlText w:val="■"/>
      <w:lvlJc w:val="left"/>
      <w:pPr>
        <w:ind w:left="2160" w:hanging="360"/>
      </w:pPr>
    </w:lvl>
    <w:lvl w:ilvl="3" w:tplc="C60EC282">
      <w:start w:val="1"/>
      <w:numFmt w:val="bullet"/>
      <w:lvlText w:val="●"/>
      <w:lvlJc w:val="left"/>
      <w:pPr>
        <w:ind w:left="2880" w:hanging="360"/>
      </w:pPr>
    </w:lvl>
    <w:lvl w:ilvl="4" w:tplc="7788355A">
      <w:start w:val="1"/>
      <w:numFmt w:val="bullet"/>
      <w:lvlText w:val="○"/>
      <w:lvlJc w:val="left"/>
      <w:pPr>
        <w:ind w:left="3600" w:hanging="360"/>
      </w:pPr>
    </w:lvl>
    <w:lvl w:ilvl="5" w:tplc="4C7A468C">
      <w:start w:val="1"/>
      <w:numFmt w:val="bullet"/>
      <w:lvlText w:val="■"/>
      <w:lvlJc w:val="left"/>
      <w:pPr>
        <w:ind w:left="4320" w:hanging="360"/>
      </w:pPr>
    </w:lvl>
    <w:lvl w:ilvl="6" w:tplc="D6609F72">
      <w:start w:val="1"/>
      <w:numFmt w:val="bullet"/>
      <w:lvlText w:val="●"/>
      <w:lvlJc w:val="left"/>
      <w:pPr>
        <w:ind w:left="5040" w:hanging="360"/>
      </w:pPr>
    </w:lvl>
    <w:lvl w:ilvl="7" w:tplc="64A6BE40">
      <w:start w:val="1"/>
      <w:numFmt w:val="bullet"/>
      <w:lvlText w:val="●"/>
      <w:lvlJc w:val="left"/>
      <w:pPr>
        <w:ind w:left="5760" w:hanging="360"/>
      </w:pPr>
    </w:lvl>
    <w:lvl w:ilvl="8" w:tplc="16BC8DAE">
      <w:start w:val="1"/>
      <w:numFmt w:val="bullet"/>
      <w:lvlText w:val="●"/>
      <w:lvlJc w:val="left"/>
      <w:pPr>
        <w:ind w:left="6480" w:hanging="360"/>
      </w:pPr>
    </w:lvl>
  </w:abstractNum>
  <w:num w:numId="1" w16cid:durableId="65696002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983"/>
    <w:rsid w:val="004F4E2A"/>
    <w:rsid w:val="00B373DD"/>
    <w:rsid w:val="00E20003"/>
    <w:rsid w:val="00EF3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D0B71"/>
  <w15:docId w15:val="{58C26F59-A4EE-4FB2-B00E-8B3B25523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1"/>
    <w:next w:val="Normal"/>
    <w:uiPriority w:val="39"/>
    <w:unhideWhenUsed/>
    <w:qFormat/>
    <w:rsid w:val="00B373DD"/>
    <w:pPr>
      <w:keepNext/>
      <w:keepLines/>
      <w:spacing w:before="240" w:line="259" w:lineRule="auto"/>
      <w:outlineLvl w:val="9"/>
    </w:pPr>
    <w:rPr>
      <w:rFonts w:asciiTheme="majorHAnsi" w:eastAsiaTheme="majorEastAsia" w:hAnsiTheme="majorHAnsi" w:cstheme="majorBidi"/>
      <w:color w:val="0F4761" w:themeColor="accent1" w:themeShade="BF"/>
    </w:rPr>
  </w:style>
  <w:style w:type="paragraph" w:styleId="TOC1">
    <w:name w:val="toc 1"/>
    <w:basedOn w:val="Normal"/>
    <w:next w:val="Normal"/>
    <w:autoRedefine/>
    <w:uiPriority w:val="39"/>
    <w:unhideWhenUsed/>
    <w:rsid w:val="00B373DD"/>
    <w:pPr>
      <w:spacing w:after="100"/>
    </w:pPr>
  </w:style>
  <w:style w:type="paragraph" w:styleId="TOC2">
    <w:name w:val="toc 2"/>
    <w:basedOn w:val="Normal"/>
    <w:next w:val="Normal"/>
    <w:autoRedefine/>
    <w:uiPriority w:val="39"/>
    <w:unhideWhenUsed/>
    <w:rsid w:val="00B373DD"/>
    <w:pPr>
      <w:spacing w:after="100"/>
      <w:ind w:left="200"/>
    </w:pPr>
  </w:style>
  <w:style w:type="paragraph" w:styleId="TOC3">
    <w:name w:val="toc 3"/>
    <w:basedOn w:val="Normal"/>
    <w:next w:val="Normal"/>
    <w:autoRedefine/>
    <w:uiPriority w:val="39"/>
    <w:unhideWhenUsed/>
    <w:rsid w:val="00B373DD"/>
    <w:pPr>
      <w:spacing w:after="100"/>
      <w:ind w:left="400"/>
    </w:pPr>
  </w:style>
  <w:style w:type="paragraph" w:styleId="TOC4">
    <w:name w:val="toc 4"/>
    <w:basedOn w:val="Normal"/>
    <w:next w:val="Normal"/>
    <w:autoRedefine/>
    <w:uiPriority w:val="39"/>
    <w:unhideWhenUsed/>
    <w:rsid w:val="00B373DD"/>
    <w:pPr>
      <w:spacing w:after="100" w:line="278" w:lineRule="auto"/>
      <w:ind w:left="720"/>
    </w:pPr>
    <w:rPr>
      <w:rFonts w:asciiTheme="minorHAnsi" w:eastAsiaTheme="minorEastAsia" w:hAnsiTheme="minorHAnsi" w:cstheme="minorBidi"/>
      <w:kern w:val="2"/>
      <w:sz w:val="24"/>
      <w:szCs w:val="24"/>
      <w14:ligatures w14:val="standardContextual"/>
    </w:rPr>
  </w:style>
  <w:style w:type="paragraph" w:styleId="TOC5">
    <w:name w:val="toc 5"/>
    <w:basedOn w:val="Normal"/>
    <w:next w:val="Normal"/>
    <w:autoRedefine/>
    <w:uiPriority w:val="39"/>
    <w:unhideWhenUsed/>
    <w:rsid w:val="00B373DD"/>
    <w:pPr>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B373DD"/>
    <w:pPr>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B373DD"/>
    <w:pPr>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B373DD"/>
    <w:pPr>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B373DD"/>
    <w:pPr>
      <w:spacing w:after="100" w:line="278" w:lineRule="auto"/>
      <w:ind w:left="1920"/>
    </w:pPr>
    <w:rPr>
      <w:rFonts w:asciiTheme="minorHAnsi" w:eastAsiaTheme="minorEastAsia" w:hAnsiTheme="minorHAnsi" w:cstheme="minorBidi"/>
      <w:kern w:val="2"/>
      <w:sz w:val="24"/>
      <w:szCs w:val="24"/>
      <w14:ligatures w14:val="standardContextual"/>
    </w:rPr>
  </w:style>
  <w:style w:type="character" w:styleId="UnresolvedMention">
    <w:name w:val="Unresolved Mention"/>
    <w:basedOn w:val="DefaultParagraphFont"/>
    <w:uiPriority w:val="99"/>
    <w:semiHidden/>
    <w:unhideWhenUsed/>
    <w:rsid w:val="00B373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footer" Target="footer7.xml"/><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01E93-3337-49CF-BE70-1A162804D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40026</Words>
  <Characters>215746</Characters>
  <Application>Microsoft Office Word</Application>
  <DocSecurity>0</DocSecurity>
  <Lines>6345</Lines>
  <Paragraphs>3410</Paragraphs>
  <ScaleCrop>false</ScaleCrop>
  <Company/>
  <LinksUpToDate>false</LinksUpToDate>
  <CharactersWithSpaces>252362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Isaac Babs</cp:lastModifiedBy>
  <cp:revision>2</cp:revision>
  <dcterms:created xsi:type="dcterms:W3CDTF">2026-08-01T14:25:00Z</dcterms:created>
  <dcterms:modified xsi:type="dcterms:W3CDTF">2026-08-01T14:25:00Z</dcterms:modified>
</cp:coreProperties>
</file>